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AC54" w14:textId="38CB6DD9" w:rsidR="009B0DB7" w:rsidRPr="00CF75C4" w:rsidRDefault="009B0DB7" w:rsidP="00DB308F">
      <w:pPr>
        <w:pStyle w:val="Title"/>
        <w:spacing w:after="120"/>
        <w:jc w:val="center"/>
        <w:rPr>
          <w:sz w:val="48"/>
          <w:szCs w:val="48"/>
        </w:rPr>
      </w:pPr>
      <w:bookmarkStart w:id="0" w:name="_Toc511985069"/>
      <w:r w:rsidRPr="00CF75C4">
        <w:rPr>
          <w:sz w:val="48"/>
          <w:szCs w:val="48"/>
        </w:rPr>
        <w:t xml:space="preserve">Affirmation of Consultation </w:t>
      </w:r>
      <w:r w:rsidR="003C1CF3" w:rsidRPr="00CF75C4">
        <w:rPr>
          <w:sz w:val="48"/>
          <w:szCs w:val="48"/>
        </w:rPr>
        <w:t xml:space="preserve">and Agreement </w:t>
      </w:r>
      <w:r w:rsidRPr="00CF75C4">
        <w:rPr>
          <w:sz w:val="48"/>
          <w:szCs w:val="48"/>
        </w:rPr>
        <w:t>with Private School Offic</w:t>
      </w:r>
      <w:r w:rsidR="00C64474" w:rsidRPr="00CF75C4">
        <w:rPr>
          <w:sz w:val="48"/>
          <w:szCs w:val="48"/>
        </w:rPr>
        <w:t>ials</w:t>
      </w:r>
      <w:bookmarkEnd w:id="0"/>
      <w:r w:rsidR="00CA0B73">
        <w:rPr>
          <w:sz w:val="48"/>
          <w:szCs w:val="48"/>
        </w:rPr>
        <w:t xml:space="preserve"> Template</w:t>
      </w:r>
    </w:p>
    <w:p w14:paraId="0AF0D894" w14:textId="30D8BE54" w:rsidR="009B0DB7" w:rsidRPr="009B0DB7" w:rsidRDefault="009B0DB7" w:rsidP="00CF75C4">
      <w:pPr>
        <w:pStyle w:val="Subtitle"/>
        <w:jc w:val="both"/>
      </w:pPr>
      <w:r w:rsidRPr="009B0DB7">
        <w:t>Section 1117(b) and 8501(c) of the ESEA, as amended</w:t>
      </w:r>
      <w:r w:rsidR="003C1CF3">
        <w:t xml:space="preserve"> by ESSA</w:t>
      </w:r>
      <w:r w:rsidR="00DB308F">
        <w:t>,</w:t>
      </w:r>
      <w:r w:rsidRPr="009B0DB7">
        <w:t xml:space="preserve"> require that timely and meaningful consultation occur between the local education agency (LEA) and private school officials prior to any decision that affects the opportunities of eligible private school children, teachers, and other educational personnel to participate in programs under this Act, and shall continue throughout the implementation and assessment of activities under this section.</w:t>
      </w:r>
    </w:p>
    <w:p w14:paraId="78103669" w14:textId="4BF5412A" w:rsidR="009A0F3D" w:rsidRDefault="009A0F3D" w:rsidP="009A0F3D">
      <w:pPr>
        <w:pStyle w:val="Section"/>
      </w:pPr>
      <w:r>
        <w:t>Required Consultation Topics</w:t>
      </w:r>
    </w:p>
    <w:p w14:paraId="54B152DF" w14:textId="65F16082" w:rsidR="009B0DB7" w:rsidRPr="00DB308F" w:rsidRDefault="009B0DB7" w:rsidP="00DB308F">
      <w:pPr>
        <w:pStyle w:val="Heading1"/>
        <w:rPr>
          <w:sz w:val="28"/>
          <w:szCs w:val="28"/>
        </w:rPr>
      </w:pPr>
      <w:r w:rsidRPr="00DB308F">
        <w:rPr>
          <w:sz w:val="28"/>
          <w:szCs w:val="28"/>
        </w:rPr>
        <w:t>The following topics must be discussed during the ongoing consultation process:</w:t>
      </w:r>
    </w:p>
    <w:p w14:paraId="42533CBF" w14:textId="77777777" w:rsidR="00475C66" w:rsidRDefault="00475C66" w:rsidP="00475C66">
      <w:pPr>
        <w:pStyle w:val="ListParagraph"/>
        <w:numPr>
          <w:ilvl w:val="0"/>
          <w:numId w:val="7"/>
        </w:numPr>
        <w:spacing w:after="120"/>
        <w:contextualSpacing w:val="0"/>
      </w:pPr>
      <w:r>
        <w:t xml:space="preserve">How the children’s and educators’ needs will be identified; </w:t>
      </w:r>
    </w:p>
    <w:p w14:paraId="0E4E5078" w14:textId="77777777" w:rsidR="00475C66" w:rsidRDefault="00475C66" w:rsidP="00475C66">
      <w:pPr>
        <w:pStyle w:val="ListParagraph"/>
        <w:numPr>
          <w:ilvl w:val="0"/>
          <w:numId w:val="7"/>
        </w:numPr>
        <w:spacing w:after="120"/>
        <w:contextualSpacing w:val="0"/>
      </w:pPr>
      <w:r>
        <w:t xml:space="preserve">What services will be offered; </w:t>
      </w:r>
    </w:p>
    <w:p w14:paraId="6D71C057" w14:textId="77777777" w:rsidR="00475C66" w:rsidRDefault="00475C66" w:rsidP="00475C66">
      <w:pPr>
        <w:pStyle w:val="ListParagraph"/>
        <w:numPr>
          <w:ilvl w:val="0"/>
          <w:numId w:val="7"/>
        </w:numPr>
        <w:spacing w:after="120"/>
        <w:contextualSpacing w:val="0"/>
      </w:pPr>
      <w:r>
        <w:t xml:space="preserve">How, where, and by whom the services will be provided; </w:t>
      </w:r>
    </w:p>
    <w:p w14:paraId="3FECC503" w14:textId="77777777" w:rsidR="00475C66" w:rsidRDefault="00475C66" w:rsidP="00475C66">
      <w:pPr>
        <w:pStyle w:val="ListParagraph"/>
        <w:numPr>
          <w:ilvl w:val="0"/>
          <w:numId w:val="7"/>
        </w:numPr>
        <w:spacing w:after="120"/>
        <w:contextualSpacing w:val="0"/>
      </w:pPr>
      <w:r>
        <w:t xml:space="preserve">How the services will be assessed and how the results of the assessment will be used to improve those services; </w:t>
      </w:r>
    </w:p>
    <w:p w14:paraId="794EE438" w14:textId="77777777" w:rsidR="00475C66" w:rsidRDefault="00475C66" w:rsidP="00475C66">
      <w:pPr>
        <w:pStyle w:val="ListParagraph"/>
        <w:numPr>
          <w:ilvl w:val="0"/>
          <w:numId w:val="7"/>
        </w:numPr>
        <w:spacing w:after="120"/>
        <w:contextualSpacing w:val="0"/>
      </w:pPr>
      <w:r>
        <w:t xml:space="preserve">The size and scope of the equitable services to be provided to eligible private school children and educators and the amount of funds available for those services, and how that amount is determined; </w:t>
      </w:r>
    </w:p>
    <w:p w14:paraId="62963A45" w14:textId="77777777" w:rsidR="00475C66" w:rsidRDefault="00475C66" w:rsidP="00475C66">
      <w:pPr>
        <w:pStyle w:val="ListParagraph"/>
        <w:numPr>
          <w:ilvl w:val="0"/>
          <w:numId w:val="7"/>
        </w:numPr>
        <w:spacing w:after="120"/>
        <w:contextualSpacing w:val="0"/>
      </w:pPr>
      <w:r>
        <w:t xml:space="preserve">How and when the LEA will make decisions about the delivery of services, including a thorough consideration and analysis of the views of the private school officials on the provision of contract services through potential third-party providers; </w:t>
      </w:r>
    </w:p>
    <w:p w14:paraId="384641B5" w14:textId="77777777" w:rsidR="00475C66" w:rsidRDefault="00475C66" w:rsidP="00475C66">
      <w:pPr>
        <w:pStyle w:val="ListParagraph"/>
        <w:numPr>
          <w:ilvl w:val="0"/>
          <w:numId w:val="7"/>
        </w:numPr>
        <w:spacing w:after="120"/>
        <w:contextualSpacing w:val="0"/>
      </w:pPr>
      <w:r>
        <w:t xml:space="preserve">Whether the agency, consortium, or entity will provide services directly or through a separate government agency, consortium, or entity or through a third-party contractor; and </w:t>
      </w:r>
    </w:p>
    <w:p w14:paraId="7A539205" w14:textId="77777777" w:rsidR="00475C66" w:rsidRDefault="00475C66" w:rsidP="00475C66">
      <w:pPr>
        <w:pStyle w:val="ListParagraph"/>
        <w:numPr>
          <w:ilvl w:val="0"/>
          <w:numId w:val="7"/>
        </w:numPr>
        <w:spacing w:after="120"/>
        <w:contextualSpacing w:val="0"/>
      </w:pPr>
      <w:r>
        <w:t xml:space="preserve">Whether to provide equitable services to eligible private school children and educators (1) by creating a pool or pools of funds with </w:t>
      </w:r>
      <w:proofErr w:type="gramStart"/>
      <w:r>
        <w:t>all of</w:t>
      </w:r>
      <w:proofErr w:type="gramEnd"/>
      <w:r>
        <w:t xml:space="preserve"> the funds allocated under a program or (2) on a school-by-school basis based on the equitable share of funds available to provide services in each school. (ESEA section 8501(c)(1)). </w:t>
      </w:r>
    </w:p>
    <w:p w14:paraId="7315BEC7" w14:textId="77777777" w:rsidR="00475C66" w:rsidRDefault="00475C66" w:rsidP="00475C66">
      <w:pPr>
        <w:spacing w:after="120"/>
      </w:pPr>
      <w:r>
        <w:t xml:space="preserve">Other topics of consultation must include, as appropriate: </w:t>
      </w:r>
    </w:p>
    <w:p w14:paraId="2444C6F7" w14:textId="77777777" w:rsidR="00475C66" w:rsidRDefault="00475C66" w:rsidP="00475C66">
      <w:pPr>
        <w:spacing w:after="120"/>
        <w:ind w:firstLine="720"/>
      </w:pPr>
      <w:r>
        <w:t xml:space="preserve">• Administrative costs, including indirect costs; </w:t>
      </w:r>
    </w:p>
    <w:p w14:paraId="7D91B024" w14:textId="77777777" w:rsidR="00475C66" w:rsidRDefault="00475C66" w:rsidP="00475C66">
      <w:pPr>
        <w:spacing w:after="120"/>
        <w:ind w:firstLine="720"/>
      </w:pPr>
      <w:r>
        <w:t>• Family engagement activities;</w:t>
      </w:r>
    </w:p>
    <w:p w14:paraId="591F610B" w14:textId="77777777" w:rsidR="00475C66" w:rsidRDefault="00475C66" w:rsidP="00475C66">
      <w:pPr>
        <w:spacing w:after="120"/>
        <w:ind w:firstLine="720"/>
      </w:pPr>
      <w:r>
        <w:t xml:space="preserve">• Any funds available for carryover; and </w:t>
      </w:r>
    </w:p>
    <w:p w14:paraId="23DAC887" w14:textId="77777777" w:rsidR="00475C66" w:rsidRDefault="00475C66" w:rsidP="00475C66">
      <w:pPr>
        <w:spacing w:after="120"/>
        <w:ind w:firstLine="720"/>
      </w:pPr>
      <w:r>
        <w:t>• Transferring/</w:t>
      </w:r>
      <w:proofErr w:type="spellStart"/>
      <w:r>
        <w:t>REAPing</w:t>
      </w:r>
      <w:proofErr w:type="spellEnd"/>
      <w:r>
        <w:t xml:space="preserve"> funds from Title II, Part A and Title IV, Part A.</w:t>
      </w:r>
    </w:p>
    <w:p w14:paraId="7B0749C7" w14:textId="6FEBC0E0" w:rsidR="00C0544C" w:rsidRPr="00475C66" w:rsidRDefault="00C0544C" w:rsidP="00475C66">
      <w:pPr>
        <w:pStyle w:val="ListParagraph"/>
        <w:rPr>
          <w:szCs w:val="20"/>
        </w:rPr>
      </w:pPr>
      <w:r w:rsidRPr="00475C66">
        <w:rPr>
          <w:szCs w:val="20"/>
        </w:rPr>
        <w:br w:type="page"/>
      </w:r>
    </w:p>
    <w:p w14:paraId="6CBF2770" w14:textId="5C21C154" w:rsidR="00B272B5" w:rsidRPr="00C0544C" w:rsidRDefault="00C0544C" w:rsidP="00C0544C">
      <w:pPr>
        <w:pStyle w:val="Section"/>
      </w:pPr>
      <w:r>
        <w:lastRenderedPageBreak/>
        <w:t>Participation in Services</w:t>
      </w:r>
    </w:p>
    <w:p w14:paraId="76FCFA1B" w14:textId="77777777" w:rsidR="00B272B5" w:rsidRDefault="00B272B5" w:rsidP="00B272B5">
      <w:pPr>
        <w:tabs>
          <w:tab w:val="left" w:pos="360"/>
          <w:tab w:val="right" w:pos="10800"/>
        </w:tabs>
        <w:spacing w:after="0" w:line="240" w:lineRule="auto"/>
        <w:ind w:left="360"/>
        <w:jc w:val="both"/>
        <w:rPr>
          <w:b/>
          <w:sz w:val="24"/>
        </w:rPr>
      </w:pPr>
    </w:p>
    <w:p w14:paraId="07BB6D0B" w14:textId="5E2F9BDF" w:rsidR="009B0DB7" w:rsidRDefault="009B0DB7" w:rsidP="00815AAF">
      <w:pPr>
        <w:pStyle w:val="Heading2"/>
        <w:spacing w:before="0" w:after="240"/>
      </w:pPr>
      <w:r w:rsidRPr="009B0DB7">
        <w:t>Federal Program(s) offering services to Private School</w:t>
      </w:r>
    </w:p>
    <w:p w14:paraId="3C52FDDD" w14:textId="182D5D79" w:rsidR="009B0DB7" w:rsidRDefault="00C0544C" w:rsidP="00815AAF">
      <w:pPr>
        <w:autoSpaceDE w:val="0"/>
        <w:autoSpaceDN w:val="0"/>
        <w:adjustRightInd w:val="0"/>
        <w:spacing w:after="0" w:line="240" w:lineRule="auto"/>
        <w:rPr>
          <w:rFonts w:ascii="Calibri" w:hAnsi="Calibri" w:cs="Calibri"/>
          <w:color w:val="000000"/>
        </w:rPr>
      </w:pPr>
      <w:r>
        <w:t xml:space="preserve">Private school officials may choose not to participate in one or more Titles under this Act. </w:t>
      </w:r>
      <w:r w:rsidR="009A0F3D">
        <w:rPr>
          <w:rFonts w:ascii="Calibri" w:hAnsi="Calibri" w:cs="Calibri"/>
          <w:color w:val="000000"/>
        </w:rPr>
        <w:t>Programs in which the</w:t>
      </w:r>
      <w:r w:rsidR="009B0DB7" w:rsidRPr="009B0DB7">
        <w:rPr>
          <w:rFonts w:ascii="Calibri" w:hAnsi="Calibri" w:cs="Calibri"/>
          <w:color w:val="000000"/>
        </w:rPr>
        <w:t xml:space="preserve"> </w:t>
      </w:r>
      <w:r>
        <w:rPr>
          <w:rFonts w:ascii="Calibri" w:hAnsi="Calibri" w:cs="Calibri"/>
          <w:color w:val="000000"/>
        </w:rPr>
        <w:t>p</w:t>
      </w:r>
      <w:r w:rsidR="009B0DB7" w:rsidRPr="009B0DB7">
        <w:rPr>
          <w:rFonts w:ascii="Calibri" w:hAnsi="Calibri" w:cs="Calibri"/>
          <w:color w:val="000000"/>
        </w:rPr>
        <w:t xml:space="preserve">rivate </w:t>
      </w:r>
      <w:r>
        <w:rPr>
          <w:rFonts w:ascii="Calibri" w:hAnsi="Calibri" w:cs="Calibri"/>
          <w:color w:val="000000"/>
        </w:rPr>
        <w:t>s</w:t>
      </w:r>
      <w:r w:rsidR="009B0DB7" w:rsidRPr="009B0DB7">
        <w:rPr>
          <w:rFonts w:ascii="Calibri" w:hAnsi="Calibri" w:cs="Calibri"/>
          <w:color w:val="000000"/>
        </w:rPr>
        <w:t>chool intends to participate with the district:</w:t>
      </w:r>
    </w:p>
    <w:p w14:paraId="3D3D9A4E" w14:textId="77777777" w:rsidR="00DB308F" w:rsidRPr="009B0DB7" w:rsidRDefault="00DB308F" w:rsidP="009B0DB7">
      <w:pPr>
        <w:autoSpaceDE w:val="0"/>
        <w:autoSpaceDN w:val="0"/>
        <w:adjustRightInd w:val="0"/>
        <w:spacing w:after="0" w:line="240" w:lineRule="auto"/>
        <w:jc w:val="center"/>
        <w:rPr>
          <w:rFonts w:ascii="Calibri" w:hAnsi="Calibri" w:cs="Calibri"/>
          <w:color w:val="000000"/>
        </w:rPr>
      </w:pPr>
    </w:p>
    <w:p w14:paraId="1897DCCF" w14:textId="2B655A3B" w:rsidR="009A0F3D" w:rsidRDefault="009A0F3D" w:rsidP="00C0544C">
      <w:r>
        <w:rPr>
          <w:b/>
          <w:bCs/>
        </w:rPr>
        <w:fldChar w:fldCharType="begin">
          <w:ffData>
            <w:name w:val="Check2"/>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9B0DB7" w:rsidRPr="009B0DB7">
        <w:rPr>
          <w:b/>
          <w:bCs/>
        </w:rPr>
        <w:t>Title I</w:t>
      </w:r>
      <w:r w:rsidR="00C0544C">
        <w:rPr>
          <w:b/>
          <w:bCs/>
        </w:rPr>
        <w:t>, Part A -</w:t>
      </w:r>
      <w:r w:rsidR="009B0DB7" w:rsidRPr="009B0DB7">
        <w:rPr>
          <w:b/>
          <w:bCs/>
        </w:rPr>
        <w:t xml:space="preserve"> </w:t>
      </w:r>
      <w:r w:rsidR="00C0544C" w:rsidRPr="00EC1371">
        <w:t>Improving basic programs operated by LEAs</w:t>
      </w:r>
    </w:p>
    <w:p w14:paraId="6A434D9E" w14:textId="1E766349" w:rsidR="00C0544C" w:rsidRPr="00C0544C" w:rsidRDefault="00C0544C" w:rsidP="00C0544C">
      <w:r w:rsidRPr="00C0544C">
        <w:fldChar w:fldCharType="begin">
          <w:ffData>
            <w:name w:val="Check2"/>
            <w:enabled/>
            <w:calcOnExit w:val="0"/>
            <w:checkBox>
              <w:sizeAuto/>
              <w:default w:val="0"/>
            </w:checkBox>
          </w:ffData>
        </w:fldChar>
      </w:r>
      <w:r w:rsidRPr="00C0544C">
        <w:instrText xml:space="preserve"> FORMCHECKBOX </w:instrText>
      </w:r>
      <w:r w:rsidRPr="00C0544C">
        <w:fldChar w:fldCharType="separate"/>
      </w:r>
      <w:r w:rsidRPr="00C0544C">
        <w:fldChar w:fldCharType="end"/>
      </w:r>
      <w:r w:rsidRPr="00C0544C">
        <w:t xml:space="preserve"> </w:t>
      </w:r>
      <w:r w:rsidRPr="00C0544C">
        <w:rPr>
          <w:b/>
          <w:bCs/>
        </w:rPr>
        <w:t>Title I, Part C</w:t>
      </w:r>
      <w:r>
        <w:t xml:space="preserve"> -</w:t>
      </w:r>
      <w:r w:rsidRPr="00C0544C">
        <w:t xml:space="preserve"> Education of migratory children</w:t>
      </w:r>
    </w:p>
    <w:p w14:paraId="267DEEE8" w14:textId="569AE6BA" w:rsidR="009A0F3D" w:rsidRPr="00C0544C" w:rsidRDefault="009A0F3D" w:rsidP="00C0544C">
      <w:r w:rsidRPr="00C0544C">
        <w:rPr>
          <w:b/>
          <w:bCs/>
        </w:rPr>
        <w:fldChar w:fldCharType="begin">
          <w:ffData>
            <w:name w:val="Check2"/>
            <w:enabled/>
            <w:calcOnExit w:val="0"/>
            <w:checkBox>
              <w:sizeAuto/>
              <w:default w:val="0"/>
            </w:checkBox>
          </w:ffData>
        </w:fldChar>
      </w:r>
      <w:r w:rsidRPr="00C0544C">
        <w:rPr>
          <w:b/>
          <w:bCs/>
        </w:rPr>
        <w:instrText xml:space="preserve"> FORMCHECKBOX </w:instrText>
      </w:r>
      <w:r w:rsidRPr="00C0544C">
        <w:rPr>
          <w:b/>
          <w:bCs/>
        </w:rPr>
      </w:r>
      <w:r w:rsidRPr="00C0544C">
        <w:rPr>
          <w:b/>
          <w:bCs/>
        </w:rPr>
        <w:fldChar w:fldCharType="separate"/>
      </w:r>
      <w:r w:rsidRPr="00C0544C">
        <w:rPr>
          <w:b/>
          <w:bCs/>
        </w:rPr>
        <w:fldChar w:fldCharType="end"/>
      </w:r>
      <w:r w:rsidRPr="00C0544C">
        <w:rPr>
          <w:b/>
          <w:bCs/>
        </w:rPr>
        <w:t xml:space="preserve"> </w:t>
      </w:r>
      <w:r w:rsidR="009B0DB7" w:rsidRPr="00C0544C">
        <w:rPr>
          <w:b/>
          <w:bCs/>
        </w:rPr>
        <w:t>Title II</w:t>
      </w:r>
      <w:r w:rsidR="00C0544C">
        <w:rPr>
          <w:b/>
          <w:bCs/>
        </w:rPr>
        <w:t>, Part A -</w:t>
      </w:r>
      <w:r w:rsidR="009B0DB7" w:rsidRPr="00C0544C">
        <w:rPr>
          <w:b/>
          <w:bCs/>
        </w:rPr>
        <w:t xml:space="preserve"> </w:t>
      </w:r>
      <w:r w:rsidR="00C0544C" w:rsidRPr="00C0544C">
        <w:t>Supporting effective instruction</w:t>
      </w:r>
    </w:p>
    <w:p w14:paraId="4F4E079B" w14:textId="2951D19B" w:rsidR="009A0F3D" w:rsidRPr="00C0544C" w:rsidRDefault="009A0F3D" w:rsidP="00C0544C">
      <w:r w:rsidRPr="00C0544C">
        <w:rPr>
          <w:b/>
          <w:bCs/>
        </w:rPr>
        <w:fldChar w:fldCharType="begin">
          <w:ffData>
            <w:name w:val="Check2"/>
            <w:enabled/>
            <w:calcOnExit w:val="0"/>
            <w:checkBox>
              <w:sizeAuto/>
              <w:default w:val="0"/>
            </w:checkBox>
          </w:ffData>
        </w:fldChar>
      </w:r>
      <w:r w:rsidRPr="00C0544C">
        <w:rPr>
          <w:b/>
          <w:bCs/>
        </w:rPr>
        <w:instrText xml:space="preserve"> FORMCHECKBOX </w:instrText>
      </w:r>
      <w:r w:rsidRPr="00C0544C">
        <w:rPr>
          <w:b/>
          <w:bCs/>
        </w:rPr>
      </w:r>
      <w:r w:rsidRPr="00C0544C">
        <w:rPr>
          <w:b/>
          <w:bCs/>
        </w:rPr>
        <w:fldChar w:fldCharType="separate"/>
      </w:r>
      <w:r w:rsidRPr="00C0544C">
        <w:rPr>
          <w:b/>
          <w:bCs/>
        </w:rPr>
        <w:fldChar w:fldCharType="end"/>
      </w:r>
      <w:r w:rsidRPr="00C0544C">
        <w:rPr>
          <w:b/>
          <w:bCs/>
        </w:rPr>
        <w:t xml:space="preserve"> </w:t>
      </w:r>
      <w:r w:rsidR="009B0DB7" w:rsidRPr="00C0544C">
        <w:rPr>
          <w:b/>
          <w:bCs/>
        </w:rPr>
        <w:t>Title III</w:t>
      </w:r>
      <w:r w:rsidR="00C0544C">
        <w:rPr>
          <w:b/>
          <w:bCs/>
        </w:rPr>
        <w:t>, Part A-</w:t>
      </w:r>
      <w:r w:rsidR="009B0DB7" w:rsidRPr="00C0544C">
        <w:rPr>
          <w:b/>
          <w:bCs/>
        </w:rPr>
        <w:t xml:space="preserve"> </w:t>
      </w:r>
      <w:r w:rsidR="00C0544C" w:rsidRPr="00C0544C">
        <w:t>English language acquisition, language enhancement, and academic achievement</w:t>
      </w:r>
    </w:p>
    <w:p w14:paraId="5B2E7CB0" w14:textId="2F60A62C" w:rsidR="009A0F3D" w:rsidRPr="00C0544C" w:rsidRDefault="009A0F3D" w:rsidP="00C0544C">
      <w:pPr>
        <w:rPr>
          <w:rFonts w:ascii="Calibri" w:hAnsi="Calibri" w:cs="Calibri"/>
          <w:b/>
          <w:bCs/>
          <w:color w:val="00000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Pr="00C0544C">
        <w:rPr>
          <w:rFonts w:ascii="Calibri" w:hAnsi="Calibri" w:cs="Calibri"/>
          <w:b/>
          <w:bCs/>
          <w:color w:val="000000"/>
        </w:rPr>
      </w:r>
      <w:r w:rsidRPr="00C0544C">
        <w:rPr>
          <w:rFonts w:ascii="Calibri" w:hAnsi="Calibri" w:cs="Calibri"/>
          <w:b/>
          <w:bCs/>
          <w:color w:val="000000"/>
        </w:rPr>
        <w:fldChar w:fldCharType="separate"/>
      </w:r>
      <w:r w:rsidRPr="00C0544C">
        <w:rPr>
          <w:rFonts w:ascii="Calibri" w:hAnsi="Calibri" w:cs="Calibri"/>
          <w:b/>
          <w:bCs/>
          <w:color w:val="000000"/>
        </w:rPr>
        <w:fldChar w:fldCharType="end"/>
      </w:r>
      <w:r w:rsidRPr="00C0544C">
        <w:rPr>
          <w:rFonts w:ascii="Calibri" w:hAnsi="Calibri" w:cs="Calibri"/>
          <w:b/>
          <w:bCs/>
          <w:color w:val="000000"/>
        </w:rPr>
        <w:t xml:space="preserve"> </w:t>
      </w:r>
      <w:r w:rsidR="009B0DB7" w:rsidRPr="00C0544C">
        <w:rPr>
          <w:rFonts w:ascii="Calibri" w:hAnsi="Calibri" w:cs="Calibri"/>
          <w:b/>
          <w:bCs/>
          <w:color w:val="000000"/>
        </w:rPr>
        <w:t>Title IV</w:t>
      </w:r>
      <w:r w:rsidR="00C0544C">
        <w:rPr>
          <w:rFonts w:ascii="Calibri" w:hAnsi="Calibri" w:cs="Calibri"/>
          <w:b/>
          <w:bCs/>
          <w:color w:val="000000"/>
        </w:rPr>
        <w:t>, Part A - S</w:t>
      </w:r>
      <w:r w:rsidR="00C0544C" w:rsidRPr="00C0544C">
        <w:rPr>
          <w:rFonts w:ascii="Calibri" w:hAnsi="Calibri" w:cs="Calibri"/>
          <w:color w:val="000000"/>
        </w:rPr>
        <w:t>tudent support and academic enrichment</w:t>
      </w:r>
    </w:p>
    <w:p w14:paraId="56E1C9F8" w14:textId="7767BA41" w:rsidR="009B0DB7" w:rsidRPr="00C0544C" w:rsidRDefault="009A0F3D" w:rsidP="00C0544C">
      <w:pPr>
        <w:rPr>
          <w:rFonts w:ascii="Calibri" w:hAnsi="Calibri" w:cs="Calibri"/>
          <w:color w:val="00000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Pr="00C0544C">
        <w:rPr>
          <w:rFonts w:ascii="Calibri" w:hAnsi="Calibri" w:cs="Calibri"/>
          <w:b/>
          <w:bCs/>
          <w:color w:val="000000"/>
        </w:rPr>
      </w:r>
      <w:r w:rsidRPr="00C0544C">
        <w:rPr>
          <w:rFonts w:ascii="Calibri" w:hAnsi="Calibri" w:cs="Calibri"/>
          <w:b/>
          <w:bCs/>
          <w:color w:val="000000"/>
        </w:rPr>
        <w:fldChar w:fldCharType="separate"/>
      </w:r>
      <w:r w:rsidRPr="00C0544C">
        <w:rPr>
          <w:rFonts w:ascii="Calibri" w:hAnsi="Calibri" w:cs="Calibri"/>
          <w:b/>
          <w:bCs/>
          <w:color w:val="000000"/>
        </w:rPr>
        <w:fldChar w:fldCharType="end"/>
      </w:r>
      <w:r w:rsidRPr="00C0544C">
        <w:rPr>
          <w:rFonts w:ascii="Calibri" w:hAnsi="Calibri" w:cs="Calibri"/>
          <w:b/>
          <w:bCs/>
          <w:color w:val="000000"/>
        </w:rPr>
        <w:t xml:space="preserve"> </w:t>
      </w:r>
      <w:r w:rsidR="009B0DB7" w:rsidRPr="00C0544C">
        <w:rPr>
          <w:rFonts w:ascii="Calibri" w:hAnsi="Calibri" w:cs="Calibri"/>
          <w:b/>
          <w:bCs/>
          <w:color w:val="000000"/>
        </w:rPr>
        <w:t>Title IV</w:t>
      </w:r>
      <w:r w:rsidR="00C0544C">
        <w:rPr>
          <w:rFonts w:ascii="Calibri" w:hAnsi="Calibri" w:cs="Calibri"/>
          <w:b/>
          <w:bCs/>
          <w:color w:val="000000"/>
        </w:rPr>
        <w:t xml:space="preserve">, Part B - </w:t>
      </w:r>
      <w:r w:rsidR="00C0544C" w:rsidRPr="00C0544C">
        <w:rPr>
          <w:rFonts w:ascii="Calibri" w:hAnsi="Calibri" w:cs="Calibri"/>
          <w:color w:val="000000"/>
        </w:rPr>
        <w:t>21st Century Community Learning Centers</w:t>
      </w:r>
    </w:p>
    <w:p w14:paraId="7AD12FC1" w14:textId="616140D4" w:rsidR="00DB308F" w:rsidRPr="009B0DB7" w:rsidRDefault="00DB308F" w:rsidP="009B0DB7">
      <w:pPr>
        <w:tabs>
          <w:tab w:val="left" w:pos="3166"/>
          <w:tab w:val="right" w:pos="3423"/>
          <w:tab w:val="left" w:pos="4536"/>
          <w:tab w:val="left" w:pos="4793"/>
          <w:tab w:val="left" w:pos="8098"/>
          <w:tab w:val="left" w:pos="8355"/>
        </w:tabs>
        <w:spacing w:after="120" w:line="240" w:lineRule="auto"/>
        <w:ind w:left="108"/>
        <w:rPr>
          <w:bCs/>
          <w:sz w:val="20"/>
        </w:rPr>
      </w:pPr>
      <w:r w:rsidRPr="009B0DB7">
        <w:rPr>
          <w:bCs/>
          <w:sz w:val="20"/>
        </w:rPr>
        <w:tab/>
      </w:r>
      <w:r w:rsidRPr="009B0DB7">
        <w:rPr>
          <w:bCs/>
          <w:sz w:val="20"/>
        </w:rPr>
        <w:tab/>
      </w:r>
      <w:r w:rsidRPr="009B0DB7">
        <w:rPr>
          <w:bCs/>
          <w:sz w:val="20"/>
        </w:rPr>
        <w:tab/>
      </w:r>
      <w:r w:rsidRPr="009B0DB7">
        <w:rPr>
          <w:bCs/>
          <w:sz w:val="20"/>
        </w:rPr>
        <w:tab/>
      </w:r>
    </w:p>
    <w:p w14:paraId="0CC989C3" w14:textId="7B3FF455" w:rsidR="00DB308F" w:rsidRPr="00EC1371" w:rsidRDefault="00C0544C" w:rsidP="00C0544C">
      <w:pPr>
        <w:pStyle w:val="Section"/>
        <w:rPr>
          <w:rFonts w:eastAsia="Times New Roman"/>
        </w:rPr>
      </w:pPr>
      <w:r>
        <w:rPr>
          <w:rFonts w:eastAsia="Times New Roman"/>
        </w:rPr>
        <w:t>Private School Verification</w:t>
      </w:r>
    </w:p>
    <w:p w14:paraId="23864EF2" w14:textId="2AB6ACBF" w:rsidR="00DB308F" w:rsidRDefault="00DB308F" w:rsidP="009B0DB7">
      <w:pPr>
        <w:tabs>
          <w:tab w:val="left" w:pos="360"/>
        </w:tabs>
        <w:spacing w:after="0" w:line="240" w:lineRule="auto"/>
        <w:rPr>
          <w:bCs/>
          <w:sz w:val="20"/>
        </w:rPr>
      </w:pPr>
    </w:p>
    <w:p w14:paraId="4B990E73" w14:textId="0F3FD5A6" w:rsidR="00C0544C" w:rsidRPr="00B76092" w:rsidRDefault="00C0544C" w:rsidP="00C0544C">
      <w:pPr>
        <w:tabs>
          <w:tab w:val="left" w:pos="360"/>
          <w:tab w:val="right" w:pos="10800"/>
        </w:tabs>
        <w:spacing w:after="120" w:line="240" w:lineRule="auto"/>
        <w:jc w:val="both"/>
        <w:rPr>
          <w:rStyle w:val="Strong"/>
        </w:rPr>
      </w:pPr>
      <w:r w:rsidRPr="00B76092">
        <w:rPr>
          <w:rStyle w:val="Strong"/>
        </w:rPr>
        <w:t>We agree that timely and meaningful consultation occurred before the district made any decision that affected the participation of eligible private school children, teachers, or parents in the ESEA programs</w:t>
      </w:r>
      <w:r w:rsidR="00B76092" w:rsidRPr="00B76092">
        <w:rPr>
          <w:rStyle w:val="Strong"/>
        </w:rPr>
        <w:t>, and that all required topics were addressed</w:t>
      </w:r>
      <w:r w:rsidRPr="00B76092">
        <w:rPr>
          <w:rStyle w:val="Strong"/>
        </w:rPr>
        <w:t>.</w:t>
      </w:r>
      <w:r w:rsidR="00B76092" w:rsidRPr="00B76092">
        <w:rPr>
          <w:rStyle w:val="Strong"/>
        </w:rPr>
        <w:t xml:space="preserve"> </w:t>
      </w:r>
    </w:p>
    <w:p w14:paraId="03A1E352" w14:textId="7BB6F4F7" w:rsidR="00C0544C" w:rsidRDefault="00C0544C" w:rsidP="00C0544C">
      <w:pPr>
        <w:tabs>
          <w:tab w:val="left" w:pos="360"/>
          <w:tab w:val="right" w:pos="10800"/>
        </w:tabs>
        <w:spacing w:after="0" w:line="360" w:lineRule="auto"/>
        <w:jc w:val="both"/>
        <w:rPr>
          <w:b/>
          <w:szCs w:val="20"/>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Pr="00C0544C">
        <w:rPr>
          <w:rFonts w:ascii="Calibri" w:hAnsi="Calibri" w:cs="Calibri"/>
          <w:b/>
          <w:bCs/>
          <w:color w:val="000000"/>
        </w:rPr>
      </w:r>
      <w:r w:rsidRPr="00C0544C">
        <w:rPr>
          <w:rFonts w:ascii="Calibri" w:hAnsi="Calibri" w:cs="Calibri"/>
          <w:b/>
          <w:bCs/>
          <w:color w:val="000000"/>
        </w:rPr>
        <w:fldChar w:fldCharType="separate"/>
      </w:r>
      <w:r w:rsidRPr="00C0544C">
        <w:rPr>
          <w:rFonts w:ascii="Calibri" w:hAnsi="Calibri" w:cs="Calibri"/>
          <w:b/>
          <w:bCs/>
          <w:color w:val="000000"/>
        </w:rPr>
        <w:fldChar w:fldCharType="end"/>
      </w:r>
      <w:r>
        <w:rPr>
          <w:rFonts w:ascii="Calibri" w:hAnsi="Calibri" w:cs="Calibri"/>
          <w:b/>
          <w:bCs/>
          <w:color w:val="000000"/>
        </w:rPr>
        <w:t xml:space="preserve"> </w:t>
      </w:r>
      <w:r>
        <w:rPr>
          <w:b/>
          <w:szCs w:val="20"/>
        </w:rPr>
        <w:t>Yes</w:t>
      </w:r>
    </w:p>
    <w:p w14:paraId="1CE546C5" w14:textId="67FC11BD" w:rsidR="00C0544C" w:rsidRDefault="00C0544C" w:rsidP="00C0544C">
      <w:pPr>
        <w:tabs>
          <w:tab w:val="left" w:pos="360"/>
          <w:tab w:val="left" w:pos="9810"/>
          <w:tab w:val="right" w:pos="10800"/>
        </w:tabs>
        <w:spacing w:after="0" w:line="360" w:lineRule="auto"/>
        <w:jc w:val="both"/>
        <w:rPr>
          <w:bCs/>
          <w:i/>
          <w:iCs/>
          <w:szCs w:val="20"/>
          <w:u w:val="single"/>
        </w:rPr>
      </w:pPr>
      <w:r w:rsidRPr="00C0544C">
        <w:rPr>
          <w:rFonts w:ascii="Calibri" w:hAnsi="Calibri" w:cs="Calibri"/>
          <w:b/>
          <w:bCs/>
          <w:color w:val="000000"/>
        </w:rPr>
        <w:fldChar w:fldCharType="begin">
          <w:ffData>
            <w:name w:val="Check2"/>
            <w:enabled/>
            <w:calcOnExit w:val="0"/>
            <w:checkBox>
              <w:sizeAuto/>
              <w:default w:val="0"/>
            </w:checkBox>
          </w:ffData>
        </w:fldChar>
      </w:r>
      <w:r w:rsidRPr="00C0544C">
        <w:rPr>
          <w:rFonts w:ascii="Calibri" w:hAnsi="Calibri" w:cs="Calibri"/>
          <w:b/>
          <w:bCs/>
          <w:color w:val="000000"/>
        </w:rPr>
        <w:instrText xml:space="preserve"> FORMCHECKBOX </w:instrText>
      </w:r>
      <w:r w:rsidRPr="00C0544C">
        <w:rPr>
          <w:rFonts w:ascii="Calibri" w:hAnsi="Calibri" w:cs="Calibri"/>
          <w:b/>
          <w:bCs/>
          <w:color w:val="000000"/>
        </w:rPr>
      </w:r>
      <w:r w:rsidRPr="00C0544C">
        <w:rPr>
          <w:rFonts w:ascii="Calibri" w:hAnsi="Calibri" w:cs="Calibri"/>
          <w:b/>
          <w:bCs/>
          <w:color w:val="000000"/>
        </w:rPr>
        <w:fldChar w:fldCharType="separate"/>
      </w:r>
      <w:r w:rsidRPr="00C0544C">
        <w:rPr>
          <w:rFonts w:ascii="Calibri" w:hAnsi="Calibri" w:cs="Calibri"/>
          <w:b/>
          <w:bCs/>
          <w:color w:val="000000"/>
        </w:rPr>
        <w:fldChar w:fldCharType="end"/>
      </w:r>
      <w:r>
        <w:rPr>
          <w:rFonts w:ascii="Calibri" w:hAnsi="Calibri" w:cs="Calibri"/>
          <w:b/>
          <w:bCs/>
          <w:color w:val="000000"/>
        </w:rPr>
        <w:t xml:space="preserve"> </w:t>
      </w:r>
      <w:r>
        <w:rPr>
          <w:b/>
          <w:szCs w:val="20"/>
        </w:rPr>
        <w:t xml:space="preserve">No </w:t>
      </w:r>
      <w:r w:rsidRPr="00C0544C">
        <w:rPr>
          <w:bCs/>
          <w:i/>
          <w:iCs/>
          <w:szCs w:val="20"/>
        </w:rPr>
        <w:t>(explain)</w:t>
      </w:r>
      <w:r w:rsidRPr="00C0544C">
        <w:rPr>
          <w:bCs/>
          <w:i/>
          <w:iCs/>
          <w:szCs w:val="20"/>
          <w:u w:val="single"/>
        </w:rPr>
        <w:tab/>
      </w:r>
    </w:p>
    <w:p w14:paraId="4C417C91" w14:textId="77777777" w:rsidR="00C0544C" w:rsidRPr="00B272B5" w:rsidRDefault="00C0544C" w:rsidP="00C0544C">
      <w:pPr>
        <w:tabs>
          <w:tab w:val="left" w:pos="360"/>
          <w:tab w:val="left" w:pos="9810"/>
          <w:tab w:val="right" w:pos="10800"/>
        </w:tabs>
        <w:spacing w:after="0" w:line="360" w:lineRule="auto"/>
        <w:jc w:val="both"/>
        <w:rPr>
          <w:b/>
          <w:szCs w:val="20"/>
        </w:rPr>
      </w:pPr>
    </w:p>
    <w:p w14:paraId="392AD8A4" w14:textId="3F831497" w:rsidR="00C0544C" w:rsidRDefault="00C0544C" w:rsidP="00C0544C">
      <w:pPr>
        <w:pStyle w:val="BOX"/>
        <w:tabs>
          <w:tab w:val="left" w:pos="9810"/>
        </w:tabs>
        <w:spacing w:after="240"/>
        <w:rPr>
          <w:u w:val="single"/>
        </w:rPr>
      </w:pPr>
      <w:r w:rsidRPr="00EC1371">
        <w:t xml:space="preserve">Public School Official: </w:t>
      </w:r>
      <w:r w:rsidRPr="00B272B5">
        <w:rPr>
          <w:u w:val="single"/>
        </w:rPr>
        <w:fldChar w:fldCharType="begin">
          <w:ffData>
            <w:name w:val="Text1"/>
            <w:enabled/>
            <w:calcOnExit w:val="0"/>
            <w:statusText w:type="text" w:val="Public School Official Name  "/>
            <w:textInput/>
          </w:ffData>
        </w:fldChar>
      </w:r>
      <w:bookmarkStart w:id="1" w:name="Text1"/>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1"/>
      <w:r w:rsidRPr="00B272B5">
        <w:rPr>
          <w:u w:val="single"/>
        </w:rPr>
        <w:tab/>
      </w:r>
      <w:r w:rsidRPr="00B272B5">
        <w:tab/>
      </w:r>
      <w:r w:rsidRPr="00EC1371">
        <w:t xml:space="preserve">Date: </w:t>
      </w:r>
      <w:r w:rsidRPr="00B272B5">
        <w:rPr>
          <w:u w:val="single"/>
        </w:rPr>
        <w:fldChar w:fldCharType="begin">
          <w:ffData>
            <w:name w:val="Text2"/>
            <w:enabled/>
            <w:calcOnExit w:val="0"/>
            <w:statusText w:type="text" w:val="Date"/>
            <w:textInput/>
          </w:ffData>
        </w:fldChar>
      </w:r>
      <w:bookmarkStart w:id="2" w:name="Text2"/>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2"/>
      <w:r>
        <w:rPr>
          <w:u w:val="single"/>
        </w:rPr>
        <w:tab/>
      </w:r>
    </w:p>
    <w:p w14:paraId="47EA25F6" w14:textId="77777777" w:rsidR="006519BD" w:rsidRPr="006519BD" w:rsidRDefault="006519BD" w:rsidP="006519BD">
      <w:pPr>
        <w:pStyle w:val="BOX"/>
        <w:tabs>
          <w:tab w:val="left" w:pos="9810"/>
        </w:tabs>
        <w:spacing w:after="240"/>
      </w:pPr>
      <w:r w:rsidRPr="006519BD">
        <w:t>Signature</w:t>
      </w:r>
      <w:r w:rsidRPr="00EC1371">
        <w:t xml:space="preserve">: </w:t>
      </w:r>
      <w:r w:rsidRPr="00BF09D5">
        <w:rPr>
          <w:u w:val="single"/>
        </w:rPr>
        <w:fldChar w:fldCharType="begin">
          <w:ffData>
            <w:name w:val="Text4"/>
            <w:enabled/>
            <w:calcOnExit w:val="0"/>
            <w:statusText w:type="text" w:val="Private School Representative Nam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Pr>
          <w:u w:val="single"/>
        </w:rPr>
        <w:tab/>
      </w:r>
    </w:p>
    <w:p w14:paraId="3BC5D156" w14:textId="77777777" w:rsidR="00C0544C" w:rsidRDefault="00C0544C" w:rsidP="00C0544C">
      <w:pPr>
        <w:pStyle w:val="BOX"/>
        <w:tabs>
          <w:tab w:val="clear" w:pos="7200"/>
          <w:tab w:val="clear" w:pos="7470"/>
          <w:tab w:val="left" w:pos="9810"/>
        </w:tabs>
      </w:pPr>
      <w:r>
        <w:t xml:space="preserve">Name of </w:t>
      </w:r>
      <w:r w:rsidRPr="00EC1371">
        <w:t xml:space="preserve">School District: </w:t>
      </w:r>
      <w:r w:rsidRPr="00B272B5">
        <w:rPr>
          <w:u w:val="single"/>
        </w:rPr>
        <w:fldChar w:fldCharType="begin">
          <w:ffData>
            <w:name w:val="Text3"/>
            <w:enabled/>
            <w:calcOnExit w:val="0"/>
            <w:statusText w:type="text" w:val="School district"/>
            <w:textInput/>
          </w:ffData>
        </w:fldChar>
      </w:r>
      <w:bookmarkStart w:id="3" w:name="Text3"/>
      <w:r w:rsidRPr="00B272B5">
        <w:rPr>
          <w:u w:val="single"/>
        </w:rPr>
        <w:instrText xml:space="preserve"> FORMTEXT </w:instrText>
      </w:r>
      <w:r w:rsidRPr="00B272B5">
        <w:rPr>
          <w:u w:val="single"/>
        </w:rPr>
      </w:r>
      <w:r w:rsidRPr="00B272B5">
        <w:rPr>
          <w:u w:val="single"/>
        </w:rPr>
        <w:fldChar w:fldCharType="separate"/>
      </w:r>
      <w:r w:rsidRPr="00B272B5">
        <w:rPr>
          <w:noProof/>
          <w:u w:val="single"/>
        </w:rPr>
        <w:t> </w:t>
      </w:r>
      <w:r w:rsidRPr="00B272B5">
        <w:rPr>
          <w:noProof/>
          <w:u w:val="single"/>
        </w:rPr>
        <w:t> </w:t>
      </w:r>
      <w:r w:rsidRPr="00B272B5">
        <w:rPr>
          <w:noProof/>
          <w:u w:val="single"/>
        </w:rPr>
        <w:t> </w:t>
      </w:r>
      <w:r w:rsidRPr="00B272B5">
        <w:rPr>
          <w:noProof/>
          <w:u w:val="single"/>
        </w:rPr>
        <w:t> </w:t>
      </w:r>
      <w:r w:rsidRPr="00B272B5">
        <w:rPr>
          <w:noProof/>
          <w:u w:val="single"/>
        </w:rPr>
        <w:t> </w:t>
      </w:r>
      <w:r w:rsidRPr="00B272B5">
        <w:rPr>
          <w:u w:val="single"/>
        </w:rPr>
        <w:fldChar w:fldCharType="end"/>
      </w:r>
      <w:bookmarkEnd w:id="3"/>
      <w:r w:rsidRPr="00B272B5">
        <w:rPr>
          <w:u w:val="single"/>
        </w:rPr>
        <w:tab/>
      </w:r>
    </w:p>
    <w:p w14:paraId="2EFCAE34" w14:textId="77777777" w:rsidR="00C0544C" w:rsidRPr="00EC1371" w:rsidRDefault="00C0544C" w:rsidP="00C0544C">
      <w:pPr>
        <w:pStyle w:val="NoSpacing"/>
      </w:pPr>
    </w:p>
    <w:p w14:paraId="2EB3D230" w14:textId="3BB49B77" w:rsidR="00C0544C" w:rsidRDefault="00C0544C" w:rsidP="00C0544C">
      <w:pPr>
        <w:pStyle w:val="BOX"/>
        <w:tabs>
          <w:tab w:val="left" w:pos="9810"/>
        </w:tabs>
        <w:spacing w:after="240"/>
        <w:rPr>
          <w:u w:val="single"/>
        </w:rPr>
      </w:pPr>
      <w:r w:rsidRPr="00EC1371">
        <w:t xml:space="preserve">Private School Representative: </w:t>
      </w:r>
      <w:r w:rsidRPr="00BF09D5">
        <w:rPr>
          <w:u w:val="single"/>
        </w:rPr>
        <w:fldChar w:fldCharType="begin">
          <w:ffData>
            <w:name w:val="Text4"/>
            <w:enabled/>
            <w:calcOnExit w:val="0"/>
            <w:statusText w:type="text" w:val="Private School Representative Name"/>
            <w:textInput/>
          </w:ffData>
        </w:fldChar>
      </w:r>
      <w:bookmarkStart w:id="4" w:name="Text4"/>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4"/>
      <w:r>
        <w:rPr>
          <w:u w:val="single"/>
        </w:rPr>
        <w:tab/>
      </w:r>
      <w:r w:rsidRPr="00B272B5">
        <w:tab/>
      </w:r>
      <w:r w:rsidRPr="00EC1371">
        <w:t xml:space="preserve">Date: </w:t>
      </w:r>
      <w:r w:rsidRPr="00BF09D5">
        <w:rPr>
          <w:u w:val="single"/>
        </w:rPr>
        <w:fldChar w:fldCharType="begin">
          <w:ffData>
            <w:name w:val="Text5"/>
            <w:enabled/>
            <w:calcOnExit w:val="0"/>
            <w:statusText w:type="text" w:val="Date"/>
            <w:textInput/>
          </w:ffData>
        </w:fldChar>
      </w:r>
      <w:bookmarkStart w:id="5" w:name="Text5"/>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5"/>
      <w:r>
        <w:rPr>
          <w:u w:val="single"/>
        </w:rPr>
        <w:tab/>
      </w:r>
    </w:p>
    <w:p w14:paraId="1ABCF920" w14:textId="2D2436EC" w:rsidR="006519BD" w:rsidRPr="006519BD" w:rsidRDefault="006519BD" w:rsidP="00C0544C">
      <w:pPr>
        <w:pStyle w:val="BOX"/>
        <w:tabs>
          <w:tab w:val="left" w:pos="9810"/>
        </w:tabs>
        <w:spacing w:after="240"/>
      </w:pPr>
      <w:r w:rsidRPr="006519BD">
        <w:t>Signature</w:t>
      </w:r>
      <w:r w:rsidRPr="00EC1371">
        <w:t xml:space="preserve">: </w:t>
      </w:r>
      <w:r w:rsidRPr="00BF09D5">
        <w:rPr>
          <w:u w:val="single"/>
        </w:rPr>
        <w:fldChar w:fldCharType="begin">
          <w:ffData>
            <w:name w:val="Text4"/>
            <w:enabled/>
            <w:calcOnExit w:val="0"/>
            <w:statusText w:type="text" w:val="Private School Representative Name"/>
            <w:textInput/>
          </w:ffData>
        </w:fldChar>
      </w:r>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r>
        <w:rPr>
          <w:u w:val="single"/>
        </w:rPr>
        <w:tab/>
      </w:r>
    </w:p>
    <w:p w14:paraId="43935859" w14:textId="48C8FEF6" w:rsidR="00C0544C" w:rsidRPr="00EC1371" w:rsidRDefault="00C0544C" w:rsidP="00C0544C">
      <w:pPr>
        <w:pStyle w:val="BOX"/>
        <w:tabs>
          <w:tab w:val="clear" w:pos="7200"/>
          <w:tab w:val="clear" w:pos="7470"/>
          <w:tab w:val="left" w:pos="9810"/>
        </w:tabs>
      </w:pPr>
      <w:r w:rsidRPr="00EC1371">
        <w:t xml:space="preserve">Name of Private School Agency or School: </w:t>
      </w:r>
      <w:r w:rsidRPr="00BF09D5">
        <w:rPr>
          <w:u w:val="single"/>
        </w:rPr>
        <w:fldChar w:fldCharType="begin">
          <w:ffData>
            <w:name w:val="Text6"/>
            <w:enabled/>
            <w:calcOnExit w:val="0"/>
            <w:statusText w:type="text" w:val="Name of Private School Agency or School"/>
            <w:textInput/>
          </w:ffData>
        </w:fldChar>
      </w:r>
      <w:bookmarkStart w:id="6" w:name="Text6"/>
      <w:r w:rsidRPr="00BF09D5">
        <w:rPr>
          <w:u w:val="single"/>
        </w:rPr>
        <w:instrText xml:space="preserve"> FORMTEXT </w:instrText>
      </w:r>
      <w:r w:rsidRPr="00BF09D5">
        <w:rPr>
          <w:u w:val="single"/>
        </w:rPr>
      </w:r>
      <w:r w:rsidRPr="00BF09D5">
        <w:rPr>
          <w:u w:val="single"/>
        </w:rPr>
        <w:fldChar w:fldCharType="separate"/>
      </w:r>
      <w:r w:rsidRPr="00BF09D5">
        <w:rPr>
          <w:noProof/>
          <w:u w:val="single"/>
        </w:rPr>
        <w:t> </w:t>
      </w:r>
      <w:r w:rsidRPr="00BF09D5">
        <w:rPr>
          <w:noProof/>
          <w:u w:val="single"/>
        </w:rPr>
        <w:t> </w:t>
      </w:r>
      <w:r w:rsidRPr="00BF09D5">
        <w:rPr>
          <w:noProof/>
          <w:u w:val="single"/>
        </w:rPr>
        <w:t> </w:t>
      </w:r>
      <w:r w:rsidRPr="00BF09D5">
        <w:rPr>
          <w:noProof/>
          <w:u w:val="single"/>
        </w:rPr>
        <w:t> </w:t>
      </w:r>
      <w:r w:rsidRPr="00BF09D5">
        <w:rPr>
          <w:noProof/>
          <w:u w:val="single"/>
        </w:rPr>
        <w:t> </w:t>
      </w:r>
      <w:r w:rsidRPr="00BF09D5">
        <w:rPr>
          <w:u w:val="single"/>
        </w:rPr>
        <w:fldChar w:fldCharType="end"/>
      </w:r>
      <w:bookmarkEnd w:id="6"/>
      <w:r>
        <w:rPr>
          <w:u w:val="single"/>
        </w:rPr>
        <w:tab/>
      </w:r>
    </w:p>
    <w:p w14:paraId="17A9D69F" w14:textId="77777777" w:rsidR="00B76092" w:rsidRDefault="00B76092" w:rsidP="00C0544C">
      <w:pPr>
        <w:tabs>
          <w:tab w:val="left" w:pos="360"/>
        </w:tabs>
        <w:spacing w:after="0" w:line="240" w:lineRule="auto"/>
        <w:rPr>
          <w:rFonts w:eastAsia="Times New Roman" w:cstheme="minorHAnsi"/>
          <w:sz w:val="20"/>
        </w:rPr>
      </w:pPr>
    </w:p>
    <w:p w14:paraId="0BFE7069" w14:textId="378BB3D2" w:rsidR="00C0544C" w:rsidRPr="00B76092" w:rsidRDefault="00C0544C" w:rsidP="00C0544C">
      <w:pPr>
        <w:tabs>
          <w:tab w:val="left" w:pos="360"/>
        </w:tabs>
        <w:spacing w:after="0" w:line="240" w:lineRule="auto"/>
        <w:rPr>
          <w:rFonts w:eastAsia="Times New Roman" w:cstheme="minorHAnsi"/>
          <w:sz w:val="20"/>
        </w:rPr>
      </w:pPr>
      <w:r w:rsidRPr="00B76092">
        <w:rPr>
          <w:rFonts w:eastAsia="Times New Roman" w:cstheme="minorHAnsi"/>
          <w:sz w:val="20"/>
        </w:rPr>
        <w:t xml:space="preserve">The district must maintain </w:t>
      </w:r>
      <w:r w:rsidR="00B76092">
        <w:rPr>
          <w:rFonts w:eastAsia="Times New Roman" w:cstheme="minorHAnsi"/>
          <w:sz w:val="20"/>
        </w:rPr>
        <w:t xml:space="preserve">an </w:t>
      </w:r>
      <w:r w:rsidRPr="00B76092">
        <w:rPr>
          <w:rFonts w:eastAsia="Times New Roman" w:cstheme="minorHAnsi"/>
          <w:sz w:val="20"/>
        </w:rPr>
        <w:t>affirmation</w:t>
      </w:r>
      <w:r w:rsidR="00B76092">
        <w:rPr>
          <w:rFonts w:eastAsia="Times New Roman" w:cstheme="minorHAnsi"/>
          <w:sz w:val="20"/>
        </w:rPr>
        <w:t xml:space="preserve"> of consultation with each private school consulted</w:t>
      </w:r>
      <w:r w:rsidRPr="00B76092">
        <w:rPr>
          <w:rFonts w:eastAsia="Times New Roman" w:cstheme="minorHAnsi"/>
          <w:sz w:val="20"/>
        </w:rPr>
        <w:t xml:space="preserve"> in its records and upload a copy to the district’s ESEA Consolidated Application in the Grants Management System (GMS).</w:t>
      </w:r>
    </w:p>
    <w:p w14:paraId="656C34BB" w14:textId="77777777" w:rsidR="0089787C" w:rsidRDefault="0089787C" w:rsidP="009B0DB7">
      <w:pPr>
        <w:rPr>
          <w:rFonts w:cstheme="minorHAnsi"/>
          <w:szCs w:val="24"/>
        </w:rPr>
      </w:pPr>
    </w:p>
    <w:sectPr w:rsidR="0089787C" w:rsidSect="00B76092">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372D" w14:textId="77777777" w:rsidR="0089787C" w:rsidRDefault="0089787C" w:rsidP="0089787C">
      <w:pPr>
        <w:spacing w:after="0" w:line="240" w:lineRule="auto"/>
      </w:pPr>
      <w:r>
        <w:separator/>
      </w:r>
    </w:p>
  </w:endnote>
  <w:endnote w:type="continuationSeparator" w:id="0">
    <w:p w14:paraId="6781170E" w14:textId="77777777" w:rsidR="0089787C" w:rsidRDefault="0089787C" w:rsidP="00897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3855" w14:textId="16B90FCD" w:rsidR="0089787C" w:rsidRPr="00527191" w:rsidRDefault="001C2EB3" w:rsidP="00527191">
    <w:pPr>
      <w:rPr>
        <w:sz w:val="18"/>
        <w:szCs w:val="18"/>
      </w:rPr>
    </w:pPr>
    <w:r w:rsidRPr="00527191">
      <w:rPr>
        <w:rFonts w:cstheme="minorHAnsi"/>
        <w:sz w:val="18"/>
        <w:szCs w:val="20"/>
      </w:rPr>
      <w:t xml:space="preserve">Alaska </w:t>
    </w:r>
    <w:r w:rsidR="0089787C" w:rsidRPr="00527191">
      <w:rPr>
        <w:rFonts w:cstheme="minorHAnsi"/>
        <w:sz w:val="18"/>
        <w:szCs w:val="20"/>
      </w:rPr>
      <w:t xml:space="preserve">Department of Education </w:t>
    </w:r>
    <w:r w:rsidRPr="00527191">
      <w:rPr>
        <w:rFonts w:cstheme="minorHAnsi"/>
        <w:sz w:val="18"/>
        <w:szCs w:val="20"/>
      </w:rPr>
      <w:t>&amp; Early Development</w:t>
    </w:r>
    <w:r w:rsidR="0089787C" w:rsidRPr="00527191">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7156" w14:textId="77777777" w:rsidR="0089787C" w:rsidRDefault="0089787C" w:rsidP="0089787C">
      <w:pPr>
        <w:spacing w:after="0" w:line="240" w:lineRule="auto"/>
      </w:pPr>
      <w:r>
        <w:separator/>
      </w:r>
    </w:p>
  </w:footnote>
  <w:footnote w:type="continuationSeparator" w:id="0">
    <w:p w14:paraId="2450572D" w14:textId="77777777" w:rsidR="0089787C" w:rsidRDefault="0089787C" w:rsidP="00897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6BE"/>
    <w:multiLevelType w:val="hybridMultilevel"/>
    <w:tmpl w:val="55561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040C3B"/>
    <w:multiLevelType w:val="hybridMultilevel"/>
    <w:tmpl w:val="E30A7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D2BEF"/>
    <w:multiLevelType w:val="hybridMultilevel"/>
    <w:tmpl w:val="A5B0F98A"/>
    <w:lvl w:ilvl="0" w:tplc="636C86D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18772A"/>
    <w:multiLevelType w:val="hybridMultilevel"/>
    <w:tmpl w:val="AA92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B070E"/>
    <w:multiLevelType w:val="hybridMultilevel"/>
    <w:tmpl w:val="FEF6E8F4"/>
    <w:lvl w:ilvl="0" w:tplc="3F90C4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7638C"/>
    <w:multiLevelType w:val="hybridMultilevel"/>
    <w:tmpl w:val="35FC74D4"/>
    <w:lvl w:ilvl="0" w:tplc="55925376">
      <w:start w:val="1"/>
      <w:numFmt w:val="bullet"/>
      <w:lvlText w:val=""/>
      <w:lvlJc w:val="left"/>
      <w:pPr>
        <w:ind w:left="-2520" w:hanging="360"/>
      </w:pPr>
      <w:rPr>
        <w:rFonts w:ascii="Symbol" w:hAnsi="Symbol" w:hint="default"/>
      </w:rPr>
    </w:lvl>
    <w:lvl w:ilvl="1" w:tplc="04090003">
      <w:start w:val="1"/>
      <w:numFmt w:val="bullet"/>
      <w:lvlText w:val="o"/>
      <w:lvlJc w:val="left"/>
      <w:pPr>
        <w:ind w:left="-1080" w:hanging="720"/>
      </w:pPr>
      <w:rPr>
        <w:rFonts w:ascii="Courier New" w:hAnsi="Courier New" w:cs="Courier New" w:hint="default"/>
      </w:r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6" w15:restartNumberingAfterBreak="0">
    <w:nsid w:val="59E32624"/>
    <w:multiLevelType w:val="hybridMultilevel"/>
    <w:tmpl w:val="E23E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765056">
    <w:abstractNumId w:val="5"/>
  </w:num>
  <w:num w:numId="2" w16cid:durableId="1039278365">
    <w:abstractNumId w:val="3"/>
  </w:num>
  <w:num w:numId="3" w16cid:durableId="1415710601">
    <w:abstractNumId w:val="1"/>
  </w:num>
  <w:num w:numId="4" w16cid:durableId="960380827">
    <w:abstractNumId w:val="6"/>
  </w:num>
  <w:num w:numId="5" w16cid:durableId="911700589">
    <w:abstractNumId w:val="4"/>
  </w:num>
  <w:num w:numId="6" w16cid:durableId="1597052664">
    <w:abstractNumId w:val="0"/>
  </w:num>
  <w:num w:numId="7" w16cid:durableId="498085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B7"/>
    <w:rsid w:val="001C2EB3"/>
    <w:rsid w:val="002C2521"/>
    <w:rsid w:val="00317128"/>
    <w:rsid w:val="003362B5"/>
    <w:rsid w:val="003C1CF3"/>
    <w:rsid w:val="00475C66"/>
    <w:rsid w:val="004E4A78"/>
    <w:rsid w:val="004E7A65"/>
    <w:rsid w:val="00527191"/>
    <w:rsid w:val="006519BD"/>
    <w:rsid w:val="007530E7"/>
    <w:rsid w:val="00815AAF"/>
    <w:rsid w:val="0089787C"/>
    <w:rsid w:val="009A0F3D"/>
    <w:rsid w:val="009B0DB7"/>
    <w:rsid w:val="00A36E37"/>
    <w:rsid w:val="00AB2902"/>
    <w:rsid w:val="00B272B5"/>
    <w:rsid w:val="00B76092"/>
    <w:rsid w:val="00BA7640"/>
    <w:rsid w:val="00BF09D5"/>
    <w:rsid w:val="00C0544C"/>
    <w:rsid w:val="00C64474"/>
    <w:rsid w:val="00CA0B73"/>
    <w:rsid w:val="00CF75C4"/>
    <w:rsid w:val="00DB308F"/>
    <w:rsid w:val="00DE7C09"/>
    <w:rsid w:val="00EC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DC4CB1"/>
  <w15:chartTrackingRefBased/>
  <w15:docId w15:val="{AE9C174D-F7F5-4224-B559-E7CBC200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08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15AA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87C"/>
  </w:style>
  <w:style w:type="paragraph" w:styleId="Footer">
    <w:name w:val="footer"/>
    <w:basedOn w:val="Normal"/>
    <w:link w:val="FooterChar"/>
    <w:uiPriority w:val="99"/>
    <w:unhideWhenUsed/>
    <w:rsid w:val="00897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7C"/>
  </w:style>
  <w:style w:type="paragraph" w:styleId="Title">
    <w:name w:val="Title"/>
    <w:basedOn w:val="Normal"/>
    <w:next w:val="Normal"/>
    <w:link w:val="TitleChar"/>
    <w:uiPriority w:val="10"/>
    <w:qFormat/>
    <w:rsid w:val="00DB30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8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B308F"/>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DB308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815AAF"/>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815AAF"/>
    <w:pPr>
      <w:ind w:left="720"/>
      <w:contextualSpacing/>
    </w:pPr>
  </w:style>
  <w:style w:type="character" w:styleId="CommentReference">
    <w:name w:val="annotation reference"/>
    <w:basedOn w:val="DefaultParagraphFont"/>
    <w:uiPriority w:val="99"/>
    <w:semiHidden/>
    <w:unhideWhenUsed/>
    <w:rsid w:val="003362B5"/>
    <w:rPr>
      <w:sz w:val="16"/>
      <w:szCs w:val="16"/>
    </w:rPr>
  </w:style>
  <w:style w:type="paragraph" w:styleId="CommentText">
    <w:name w:val="annotation text"/>
    <w:basedOn w:val="Normal"/>
    <w:link w:val="CommentTextChar"/>
    <w:uiPriority w:val="99"/>
    <w:semiHidden/>
    <w:unhideWhenUsed/>
    <w:rsid w:val="003362B5"/>
    <w:pPr>
      <w:spacing w:line="240" w:lineRule="auto"/>
    </w:pPr>
    <w:rPr>
      <w:sz w:val="20"/>
      <w:szCs w:val="20"/>
    </w:rPr>
  </w:style>
  <w:style w:type="character" w:customStyle="1" w:styleId="CommentTextChar">
    <w:name w:val="Comment Text Char"/>
    <w:basedOn w:val="DefaultParagraphFont"/>
    <w:link w:val="CommentText"/>
    <w:uiPriority w:val="99"/>
    <w:semiHidden/>
    <w:rsid w:val="003362B5"/>
    <w:rPr>
      <w:sz w:val="20"/>
      <w:szCs w:val="20"/>
    </w:rPr>
  </w:style>
  <w:style w:type="paragraph" w:styleId="CommentSubject">
    <w:name w:val="annotation subject"/>
    <w:basedOn w:val="CommentText"/>
    <w:next w:val="CommentText"/>
    <w:link w:val="CommentSubjectChar"/>
    <w:uiPriority w:val="99"/>
    <w:semiHidden/>
    <w:unhideWhenUsed/>
    <w:rsid w:val="003362B5"/>
    <w:rPr>
      <w:b/>
      <w:bCs/>
    </w:rPr>
  </w:style>
  <w:style w:type="character" w:customStyle="1" w:styleId="CommentSubjectChar">
    <w:name w:val="Comment Subject Char"/>
    <w:basedOn w:val="CommentTextChar"/>
    <w:link w:val="CommentSubject"/>
    <w:uiPriority w:val="99"/>
    <w:semiHidden/>
    <w:rsid w:val="003362B5"/>
    <w:rPr>
      <w:b/>
      <w:bCs/>
      <w:sz w:val="20"/>
      <w:szCs w:val="20"/>
    </w:rPr>
  </w:style>
  <w:style w:type="paragraph" w:styleId="Revision">
    <w:name w:val="Revision"/>
    <w:hidden/>
    <w:uiPriority w:val="99"/>
    <w:semiHidden/>
    <w:rsid w:val="003362B5"/>
    <w:pPr>
      <w:spacing w:after="0" w:line="240" w:lineRule="auto"/>
    </w:pPr>
  </w:style>
  <w:style w:type="paragraph" w:customStyle="1" w:styleId="BOX">
    <w:name w:val="BOX"/>
    <w:basedOn w:val="Normal"/>
    <w:link w:val="BOXChar"/>
    <w:qFormat/>
    <w:rsid w:val="00B76092"/>
    <w:pPr>
      <w:pBdr>
        <w:top w:val="single" w:sz="4" w:space="12" w:color="auto"/>
        <w:left w:val="single" w:sz="4" w:space="4" w:color="auto"/>
        <w:bottom w:val="single" w:sz="4" w:space="12" w:color="auto"/>
        <w:right w:val="single" w:sz="4" w:space="4" w:color="auto"/>
      </w:pBdr>
      <w:tabs>
        <w:tab w:val="left" w:pos="7200"/>
        <w:tab w:val="left" w:pos="7470"/>
      </w:tabs>
      <w:spacing w:after="120" w:line="240" w:lineRule="auto"/>
    </w:pPr>
    <w:rPr>
      <w:bCs/>
      <w:szCs w:val="24"/>
    </w:rPr>
  </w:style>
  <w:style w:type="paragraph" w:styleId="NoSpacing">
    <w:name w:val="No Spacing"/>
    <w:uiPriority w:val="1"/>
    <w:qFormat/>
    <w:rsid w:val="00B272B5"/>
    <w:pPr>
      <w:spacing w:after="0" w:line="240" w:lineRule="auto"/>
    </w:pPr>
  </w:style>
  <w:style w:type="character" w:customStyle="1" w:styleId="BOXChar">
    <w:name w:val="BOX Char"/>
    <w:basedOn w:val="DefaultParagraphFont"/>
    <w:link w:val="BOX"/>
    <w:rsid w:val="00B76092"/>
    <w:rPr>
      <w:bCs/>
      <w:szCs w:val="24"/>
    </w:rPr>
  </w:style>
  <w:style w:type="paragraph" w:customStyle="1" w:styleId="Section">
    <w:name w:val="Section"/>
    <w:basedOn w:val="Heading1"/>
    <w:link w:val="SectionChar"/>
    <w:qFormat/>
    <w:rsid w:val="009A0F3D"/>
    <w:pPr>
      <w:pBdr>
        <w:top w:val="single" w:sz="4" w:space="4" w:color="auto"/>
        <w:bottom w:val="single" w:sz="4" w:space="5" w:color="auto"/>
      </w:pBdr>
      <w:shd w:val="pct10" w:color="auto" w:fill="auto"/>
      <w:jc w:val="center"/>
    </w:pPr>
    <w:rPr>
      <w:caps/>
      <w:color w:val="auto"/>
      <w:sz w:val="28"/>
      <w:szCs w:val="28"/>
    </w:rPr>
  </w:style>
  <w:style w:type="character" w:styleId="Strong">
    <w:name w:val="Strong"/>
    <w:basedOn w:val="DefaultParagraphFont"/>
    <w:uiPriority w:val="22"/>
    <w:qFormat/>
    <w:rsid w:val="00B76092"/>
    <w:rPr>
      <w:b/>
      <w:bCs/>
    </w:rPr>
  </w:style>
  <w:style w:type="character" w:customStyle="1" w:styleId="SectionChar">
    <w:name w:val="Section Char"/>
    <w:basedOn w:val="Heading1Char"/>
    <w:link w:val="Section"/>
    <w:rsid w:val="009A0F3D"/>
    <w:rPr>
      <w:rFonts w:asciiTheme="majorHAnsi" w:eastAsiaTheme="majorEastAsia" w:hAnsiTheme="majorHAnsi" w:cstheme="majorBidi"/>
      <w:caps/>
      <w:color w:val="0F4761" w:themeColor="accent1" w:themeShade="BF"/>
      <w:sz w:val="28"/>
      <w:szCs w:val="28"/>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C978-335B-46DD-91BA-C9CE7BB1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Sample Affirmation of Consultation</vt:lpstr>
    </vt:vector>
  </TitlesOfParts>
  <Company>State of Alaska - Department of Edication</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Affirmation of Consultation</dc:title>
  <dc:subject/>
  <dc:creator>Margaret MacKinnon</dc:creator>
  <cp:keywords/>
  <dc:description/>
  <cp:lastModifiedBy>Smiley, Kelsey D (EED)</cp:lastModifiedBy>
  <cp:revision>15</cp:revision>
  <dcterms:created xsi:type="dcterms:W3CDTF">2021-07-13T21:37:00Z</dcterms:created>
  <dcterms:modified xsi:type="dcterms:W3CDTF">2025-12-18T18:00:00Z</dcterms:modified>
</cp:coreProperties>
</file>