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AA1C" w14:textId="22ABD95F" w:rsidR="00A01D3B" w:rsidRDefault="00A01D3B" w:rsidP="0071027A">
      <w:pPr>
        <w:pStyle w:val="Heading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American Rescue Plan </w:t>
      </w:r>
      <w:r w:rsidR="00A70F7D">
        <w:rPr>
          <w:sz w:val="32"/>
          <w:szCs w:val="32"/>
        </w:rPr>
        <w:t xml:space="preserve">(ARP) </w:t>
      </w:r>
      <w:r>
        <w:rPr>
          <w:sz w:val="32"/>
          <w:szCs w:val="32"/>
        </w:rPr>
        <w:t>Act</w:t>
      </w:r>
    </w:p>
    <w:p w14:paraId="1069DACC" w14:textId="2E61DF42" w:rsidR="00A01D3B" w:rsidRDefault="009828C6" w:rsidP="0071027A">
      <w:pPr>
        <w:pStyle w:val="Heading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Elementary and Secondary School Emergency Relief (ESSER III) Fund</w:t>
      </w:r>
    </w:p>
    <w:p w14:paraId="5606F00B" w14:textId="63F0D1F4" w:rsidR="009828C6" w:rsidRDefault="00A01D3B" w:rsidP="0071027A">
      <w:pPr>
        <w:pStyle w:val="Heading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8520B1">
        <w:rPr>
          <w:sz w:val="32"/>
          <w:szCs w:val="32"/>
        </w:rPr>
        <w:t xml:space="preserve">aintenance of Equity </w:t>
      </w:r>
      <w:r w:rsidR="009828C6">
        <w:rPr>
          <w:sz w:val="32"/>
          <w:szCs w:val="32"/>
        </w:rPr>
        <w:t>Assurances</w:t>
      </w:r>
      <w:r w:rsidR="00820371">
        <w:rPr>
          <w:sz w:val="32"/>
          <w:szCs w:val="32"/>
        </w:rPr>
        <w:t xml:space="preserve"> and Certification</w:t>
      </w:r>
    </w:p>
    <w:p w14:paraId="20DD9F65" w14:textId="77777777" w:rsidR="00A01D3B" w:rsidRPr="00A01D3B" w:rsidRDefault="00A01D3B" w:rsidP="0071027A">
      <w:pPr>
        <w:spacing w:after="0" w:line="240" w:lineRule="auto"/>
      </w:pPr>
    </w:p>
    <w:p w14:paraId="33C4EE4A" w14:textId="2007EB8A" w:rsidR="009828C6" w:rsidRDefault="00105D68" w:rsidP="0071027A">
      <w:pPr>
        <w:spacing w:after="0" w:line="240" w:lineRule="auto"/>
      </w:pPr>
      <w:r>
        <w:t xml:space="preserve">As part of </w:t>
      </w:r>
      <w:r w:rsidR="00AC413F">
        <w:t xml:space="preserve">Department of Education </w:t>
      </w:r>
      <w:r w:rsidR="00A01D3B">
        <w:t>and</w:t>
      </w:r>
      <w:r w:rsidR="00AC413F">
        <w:t xml:space="preserve"> Early Development’s </w:t>
      </w:r>
      <w:r w:rsidR="004562B8">
        <w:t xml:space="preserve">(DEED) </w:t>
      </w:r>
      <w:r w:rsidR="00F165AE">
        <w:t xml:space="preserve">responsibilities </w:t>
      </w:r>
      <w:r w:rsidR="004562B8">
        <w:t xml:space="preserve">in connection with the American Rescue Plan </w:t>
      </w:r>
      <w:r w:rsidR="00A01D3B">
        <w:t xml:space="preserve">(ARP) </w:t>
      </w:r>
      <w:r w:rsidR="004562B8">
        <w:t xml:space="preserve">Act, </w:t>
      </w:r>
      <w:r w:rsidR="004562B8" w:rsidRPr="004562B8">
        <w:t xml:space="preserve">Elementary and Secondary School Emergency Relief </w:t>
      </w:r>
      <w:r w:rsidR="00A01D3B">
        <w:t xml:space="preserve">(ESSER III) </w:t>
      </w:r>
      <w:r w:rsidR="004562B8" w:rsidRPr="004562B8">
        <w:t>Fund</w:t>
      </w:r>
      <w:r w:rsidR="004562B8">
        <w:t xml:space="preserve"> </w:t>
      </w:r>
      <w:r w:rsidR="00090FEB">
        <w:t xml:space="preserve">DEED is requesting that </w:t>
      </w:r>
      <w:r w:rsidR="00A01D3B">
        <w:t>local educational agencies (</w:t>
      </w:r>
      <w:r w:rsidR="00090FEB">
        <w:t>LEAs</w:t>
      </w:r>
      <w:r w:rsidR="00A01D3B">
        <w:t>)</w:t>
      </w:r>
      <w:r w:rsidR="00090FEB">
        <w:t xml:space="preserve"> not excepted from </w:t>
      </w:r>
      <w:r w:rsidR="003566E3">
        <w:t xml:space="preserve">Maintenance of Equity </w:t>
      </w:r>
      <w:r w:rsidR="00A01D3B">
        <w:t>(</w:t>
      </w:r>
      <w:proofErr w:type="spellStart"/>
      <w:r w:rsidR="00A01D3B">
        <w:t>MOEquity</w:t>
      </w:r>
      <w:proofErr w:type="spellEnd"/>
      <w:r w:rsidR="00A01D3B">
        <w:t xml:space="preserve">) </w:t>
      </w:r>
      <w:r w:rsidR="003566E3">
        <w:t>requirements</w:t>
      </w:r>
      <w:r w:rsidR="00A70F7D">
        <w:t>,</w:t>
      </w:r>
      <w:r w:rsidR="003566E3">
        <w:t xml:space="preserve"> as of March 31, 2022</w:t>
      </w:r>
      <w:r w:rsidR="00A70F7D">
        <w:t xml:space="preserve">, </w:t>
      </w:r>
      <w:r w:rsidR="003566E3">
        <w:t>submit this certification.</w:t>
      </w:r>
    </w:p>
    <w:p w14:paraId="520F940E" w14:textId="77777777" w:rsidR="0071027A" w:rsidRDefault="0071027A" w:rsidP="0071027A">
      <w:pPr>
        <w:spacing w:after="0" w:line="240" w:lineRule="auto"/>
      </w:pPr>
    </w:p>
    <w:p w14:paraId="7B6A9DBD" w14:textId="111D4712" w:rsidR="003566E3" w:rsidRPr="00A70F7D" w:rsidRDefault="003566E3" w:rsidP="0071027A">
      <w:pPr>
        <w:spacing w:after="0" w:line="240" w:lineRule="auto"/>
        <w:rPr>
          <w:b/>
          <w:bCs/>
        </w:rPr>
      </w:pPr>
      <w:r w:rsidRPr="00A70F7D">
        <w:rPr>
          <w:b/>
          <w:bCs/>
        </w:rPr>
        <w:t xml:space="preserve">The LEA certifies </w:t>
      </w:r>
      <w:r w:rsidR="00A70F7D" w:rsidRPr="00A70F7D">
        <w:rPr>
          <w:b/>
          <w:bCs/>
        </w:rPr>
        <w:t xml:space="preserve">the following statements: </w:t>
      </w:r>
    </w:p>
    <w:p w14:paraId="2B3C25A1" w14:textId="77777777" w:rsidR="00A70F7D" w:rsidRPr="00A70F7D" w:rsidRDefault="00A70F7D" w:rsidP="0071027A">
      <w:pPr>
        <w:spacing w:after="0" w:line="240" w:lineRule="auto"/>
        <w:rPr>
          <w:rFonts w:cstheme="minorHAnsi"/>
        </w:rPr>
      </w:pPr>
    </w:p>
    <w:p w14:paraId="4A57ED20" w14:textId="55A42739" w:rsidR="009828C6" w:rsidRPr="00A70F7D" w:rsidRDefault="00A70F7D" w:rsidP="00793903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</w:rPr>
      </w:pPr>
      <w:r w:rsidRPr="00A70F7D">
        <w:rPr>
          <w:rFonts w:cstheme="minorHAnsi"/>
        </w:rPr>
        <w:t>The LEA is</w:t>
      </w:r>
      <w:r w:rsidR="00105D68" w:rsidRPr="00A70F7D">
        <w:rPr>
          <w:rFonts w:cstheme="minorHAnsi"/>
        </w:rPr>
        <w:t xml:space="preserve"> aware of the </w:t>
      </w:r>
      <w:r w:rsidR="009828C6" w:rsidRPr="00A70F7D">
        <w:rPr>
          <w:rFonts w:cstheme="minorHAnsi"/>
        </w:rPr>
        <w:t xml:space="preserve">LEA </w:t>
      </w:r>
      <w:proofErr w:type="spellStart"/>
      <w:r w:rsidR="00A01D3B" w:rsidRPr="00A70F7D">
        <w:rPr>
          <w:rFonts w:cstheme="minorHAnsi"/>
        </w:rPr>
        <w:t>MOEquity</w:t>
      </w:r>
      <w:proofErr w:type="spellEnd"/>
      <w:r w:rsidR="009828C6" w:rsidRPr="00A70F7D">
        <w:rPr>
          <w:rFonts w:cstheme="minorHAnsi"/>
        </w:rPr>
        <w:t xml:space="preserve"> for High-Poverty school provision listed in Section 2004(c) of the </w:t>
      </w:r>
      <w:r w:rsidR="00A01D3B" w:rsidRPr="00A70F7D">
        <w:rPr>
          <w:rFonts w:cstheme="minorHAnsi"/>
        </w:rPr>
        <w:t>ARP</w:t>
      </w:r>
      <w:r w:rsidR="009828C6" w:rsidRPr="00A70F7D">
        <w:rPr>
          <w:rFonts w:cstheme="minorHAnsi"/>
        </w:rPr>
        <w:t xml:space="preserve"> Act</w:t>
      </w:r>
      <w:r w:rsidRPr="00A70F7D">
        <w:rPr>
          <w:rFonts w:cstheme="minorHAnsi"/>
        </w:rPr>
        <w:t>.</w:t>
      </w:r>
      <w:r w:rsidR="009828C6" w:rsidRPr="00A70F7D">
        <w:rPr>
          <w:rFonts w:cstheme="minorHAnsi"/>
        </w:rPr>
        <w:t xml:space="preserve"> </w:t>
      </w:r>
    </w:p>
    <w:p w14:paraId="6E8F48D7" w14:textId="4D40AFD7" w:rsidR="00105D68" w:rsidRPr="00A70F7D" w:rsidRDefault="00A70F7D" w:rsidP="00793903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</w:rPr>
      </w:pPr>
      <w:r w:rsidRPr="00A70F7D">
        <w:rPr>
          <w:rFonts w:cstheme="minorHAnsi"/>
        </w:rPr>
        <w:t xml:space="preserve">The LEA will </w:t>
      </w:r>
      <w:r w:rsidR="008266A7" w:rsidRPr="00A70F7D">
        <w:rPr>
          <w:rFonts w:cstheme="minorHAnsi"/>
        </w:rPr>
        <w:t xml:space="preserve">monitor compliance with </w:t>
      </w:r>
      <w:proofErr w:type="spellStart"/>
      <w:r w:rsidR="0071027A" w:rsidRPr="00A70F7D">
        <w:rPr>
          <w:rFonts w:cstheme="minorHAnsi"/>
        </w:rPr>
        <w:t>MOEquity</w:t>
      </w:r>
      <w:proofErr w:type="spellEnd"/>
      <w:r w:rsidR="008266A7" w:rsidRPr="00A70F7D">
        <w:rPr>
          <w:rFonts w:cstheme="minorHAnsi"/>
        </w:rPr>
        <w:t xml:space="preserve"> requirements and will make timely changes to address any </w:t>
      </w:r>
      <w:r w:rsidR="003566E3" w:rsidRPr="00A70F7D">
        <w:rPr>
          <w:rFonts w:cstheme="minorHAnsi"/>
        </w:rPr>
        <w:t>possible noncompliance</w:t>
      </w:r>
      <w:r w:rsidRPr="00A70F7D">
        <w:rPr>
          <w:rFonts w:cstheme="minorHAnsi"/>
        </w:rPr>
        <w:t xml:space="preserve">. </w:t>
      </w:r>
    </w:p>
    <w:p w14:paraId="25C0474B" w14:textId="267159CF" w:rsidR="00A70F7D" w:rsidRPr="00A70F7D" w:rsidRDefault="00A70F7D" w:rsidP="00793903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</w:rPr>
      </w:pPr>
      <w:r w:rsidRPr="00A70F7D">
        <w:rPr>
          <w:rStyle w:val="markedcontent"/>
          <w:rFonts w:cstheme="minorHAnsi"/>
        </w:rPr>
        <w:t>The LEA will provide, on request, other data as required, and will maintain all required documentation at the</w:t>
      </w:r>
      <w:r w:rsidRPr="00A70F7D">
        <w:rPr>
          <w:rStyle w:val="markedcontent"/>
          <w:rFonts w:cstheme="minorHAnsi"/>
        </w:rPr>
        <w:t xml:space="preserve"> </w:t>
      </w:r>
      <w:r w:rsidRPr="00A70F7D">
        <w:rPr>
          <w:rStyle w:val="markedcontent"/>
          <w:rFonts w:cstheme="minorHAnsi"/>
        </w:rPr>
        <w:t>district office.</w:t>
      </w:r>
    </w:p>
    <w:p w14:paraId="6A562B94" w14:textId="418B0E1B" w:rsidR="003566E3" w:rsidRDefault="00A70F7D" w:rsidP="00793903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The LEA </w:t>
      </w:r>
      <w:r w:rsidR="00793903">
        <w:t>w</w:t>
      </w:r>
      <w:r w:rsidR="003566E3">
        <w:t xml:space="preserve">ill contact DEED at </w:t>
      </w:r>
      <w:hyperlink r:id="rId7" w:history="1">
        <w:r w:rsidR="003566E3" w:rsidRPr="002C5725">
          <w:rPr>
            <w:rStyle w:val="Hyperlink"/>
          </w:rPr>
          <w:t>DEED.CARES@alaska.gov</w:t>
        </w:r>
      </w:hyperlink>
      <w:r w:rsidR="003566E3">
        <w:t xml:space="preserve"> in a timely manner if any questions </w:t>
      </w:r>
      <w:r>
        <w:t xml:space="preserve">or noncompliance </w:t>
      </w:r>
      <w:r w:rsidR="003566E3">
        <w:t>arise</w:t>
      </w:r>
      <w:r>
        <w:t xml:space="preserve">. </w:t>
      </w:r>
    </w:p>
    <w:p w14:paraId="5385F5D9" w14:textId="51E644E2" w:rsidR="003566E3" w:rsidRDefault="00A70F7D" w:rsidP="00793903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The LEA </w:t>
      </w:r>
      <w:r w:rsidR="00793903">
        <w:t>w</w:t>
      </w:r>
      <w:r w:rsidR="003566E3">
        <w:t>ill submit an exception</w:t>
      </w:r>
      <w:r w:rsidR="00A5342F">
        <w:t xml:space="preserve"> request, as appropriate, to DEED and the U.S. Department of Education as soon as </w:t>
      </w:r>
      <w:r w:rsidR="00314596">
        <w:t xml:space="preserve">reasonably possible after </w:t>
      </w:r>
      <w:r w:rsidR="00B655CB">
        <w:t xml:space="preserve">becoming aware of </w:t>
      </w:r>
      <w:r w:rsidR="00D058CA">
        <w:t>“</w:t>
      </w:r>
      <w:r w:rsidR="00B655CB">
        <w:t>an exceptional or uncontrollable circumstance, such as unpredictable changes in student enrollment or a precipitous decline in the financial resources of the LEA</w:t>
      </w:r>
      <w:r w:rsidR="00D058CA">
        <w:t>”.</w:t>
      </w:r>
    </w:p>
    <w:p w14:paraId="1509418D" w14:textId="05F5A253" w:rsidR="006528D4" w:rsidRDefault="006528D4" w:rsidP="0071027A">
      <w:pPr>
        <w:spacing w:after="0" w:line="240" w:lineRule="auto"/>
        <w:ind w:left="360"/>
      </w:pPr>
    </w:p>
    <w:p w14:paraId="0F4C7049" w14:textId="3AAFB102" w:rsidR="005E32FD" w:rsidRDefault="005E32FD" w:rsidP="0071027A">
      <w:pPr>
        <w:spacing w:after="0" w:line="240" w:lineRule="auto"/>
        <w:rPr>
          <w:rFonts w:ascii="Calibri" w:eastAsia="Calibri" w:hAnsi="Calibri" w:cs="Arial"/>
          <w:b/>
          <w:bCs/>
        </w:rPr>
      </w:pPr>
      <w:r w:rsidRPr="005E32FD">
        <w:rPr>
          <w:rFonts w:ascii="Calibri" w:eastAsia="Calibri" w:hAnsi="Calibri" w:cs="Arial"/>
          <w:b/>
          <w:bCs/>
        </w:rPr>
        <w:t xml:space="preserve">By my signature below, I agree to accept and perform the requirements as contained in the assurances above. </w:t>
      </w:r>
    </w:p>
    <w:p w14:paraId="01265DFE" w14:textId="77777777" w:rsidR="0071027A" w:rsidRPr="005E32FD" w:rsidRDefault="0071027A" w:rsidP="0071027A">
      <w:pPr>
        <w:spacing w:after="0" w:line="240" w:lineRule="auto"/>
        <w:rPr>
          <w:rFonts w:ascii="Calibri" w:eastAsia="Calibri" w:hAnsi="Calibri" w:cs="Arial"/>
          <w:b/>
          <w:bCs/>
        </w:rPr>
      </w:pPr>
    </w:p>
    <w:p w14:paraId="027C4D1B" w14:textId="4723178D" w:rsidR="005E32FD" w:rsidRPr="005E32FD" w:rsidRDefault="005E32FD" w:rsidP="0071027A">
      <w:pPr>
        <w:tabs>
          <w:tab w:val="left" w:pos="1080"/>
          <w:tab w:val="left" w:pos="6480"/>
          <w:tab w:val="left" w:pos="6840"/>
          <w:tab w:val="left" w:pos="10800"/>
        </w:tabs>
        <w:spacing w:after="0" w:line="240" w:lineRule="auto"/>
        <w:rPr>
          <w:rFonts w:ascii="Calibri" w:eastAsia="Calibri" w:hAnsi="Calibri" w:cs="Arial"/>
          <w:u w:val="single"/>
        </w:rPr>
      </w:pPr>
      <w:r w:rsidRPr="005E32FD">
        <w:rPr>
          <w:rFonts w:ascii="Calibri" w:eastAsia="Calibri" w:hAnsi="Calibri" w:cs="Arial"/>
        </w:rPr>
        <w:t>Signature:</w:t>
      </w:r>
      <w:r w:rsidRPr="005E32FD">
        <w:rPr>
          <w:rFonts w:ascii="Calibri" w:eastAsia="Calibri" w:hAnsi="Calibri" w:cs="Arial"/>
        </w:rPr>
        <w:tab/>
      </w:r>
      <w:r w:rsidRPr="005E32FD">
        <w:rPr>
          <w:rFonts w:ascii="Calibri" w:eastAsia="Calibri" w:hAnsi="Calibri" w:cs="Arial"/>
          <w:b/>
          <w:bCs/>
          <w:u w:val="single"/>
        </w:rPr>
        <w:fldChar w:fldCharType="begin">
          <w:ffData>
            <w:name w:val="Text5"/>
            <w:enabled/>
            <w:calcOnExit w:val="0"/>
            <w:statusText w:type="text" w:val="&quot;&quot;"/>
            <w:textInput/>
          </w:ffData>
        </w:fldChar>
      </w:r>
      <w:r w:rsidRPr="005E32FD">
        <w:rPr>
          <w:rFonts w:ascii="Calibri" w:eastAsia="Calibri" w:hAnsi="Calibri" w:cs="Arial"/>
          <w:b/>
          <w:bCs/>
          <w:u w:val="single"/>
        </w:rPr>
        <w:instrText xml:space="preserve"> FORMTEXT </w:instrText>
      </w:r>
      <w:r w:rsidRPr="005E32FD">
        <w:rPr>
          <w:rFonts w:ascii="Calibri" w:eastAsia="Calibri" w:hAnsi="Calibri" w:cs="Arial"/>
          <w:b/>
          <w:bCs/>
          <w:u w:val="single"/>
        </w:rPr>
      </w:r>
      <w:r w:rsidRPr="005E32FD">
        <w:rPr>
          <w:rFonts w:ascii="Calibri" w:eastAsia="Calibri" w:hAnsi="Calibri" w:cs="Arial"/>
          <w:b/>
          <w:bCs/>
          <w:u w:val="single"/>
        </w:rPr>
        <w:fldChar w:fldCharType="separate"/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</w:rPr>
        <w:fldChar w:fldCharType="end"/>
      </w:r>
      <w:r w:rsidRPr="005E32FD">
        <w:rPr>
          <w:rFonts w:ascii="Calibri" w:eastAsia="Calibri" w:hAnsi="Calibri" w:cs="Arial"/>
          <w:u w:val="single"/>
        </w:rPr>
        <w:tab/>
      </w:r>
      <w:r w:rsidRPr="005E32FD">
        <w:rPr>
          <w:rFonts w:ascii="Calibri" w:eastAsia="Calibri" w:hAnsi="Calibri" w:cs="Arial"/>
        </w:rPr>
        <w:t xml:space="preserve"> Date: </w:t>
      </w:r>
      <w:r w:rsidRPr="005E32FD">
        <w:rPr>
          <w:rFonts w:ascii="Calibri" w:eastAsia="Calibri" w:hAnsi="Calibri" w:cs="Arial"/>
          <w:b/>
          <w:bCs/>
          <w:u w:val="single"/>
        </w:rPr>
        <w:fldChar w:fldCharType="begin">
          <w:ffData>
            <w:name w:val="Text5"/>
            <w:enabled/>
            <w:calcOnExit w:val="0"/>
            <w:statusText w:type="text" w:val="&quot;&quot;"/>
            <w:textInput/>
          </w:ffData>
        </w:fldChar>
      </w:r>
      <w:r w:rsidRPr="005E32FD">
        <w:rPr>
          <w:rFonts w:ascii="Calibri" w:eastAsia="Calibri" w:hAnsi="Calibri" w:cs="Arial"/>
          <w:b/>
          <w:bCs/>
          <w:u w:val="single"/>
        </w:rPr>
        <w:instrText xml:space="preserve"> FORMTEXT </w:instrText>
      </w:r>
      <w:r w:rsidRPr="005E32FD">
        <w:rPr>
          <w:rFonts w:ascii="Calibri" w:eastAsia="Calibri" w:hAnsi="Calibri" w:cs="Arial"/>
          <w:b/>
          <w:bCs/>
          <w:u w:val="single"/>
        </w:rPr>
      </w:r>
      <w:r w:rsidRPr="005E32FD">
        <w:rPr>
          <w:rFonts w:ascii="Calibri" w:eastAsia="Calibri" w:hAnsi="Calibri" w:cs="Arial"/>
          <w:b/>
          <w:bCs/>
          <w:u w:val="single"/>
        </w:rPr>
        <w:fldChar w:fldCharType="separate"/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</w:rPr>
        <w:fldChar w:fldCharType="end"/>
      </w:r>
      <w:r w:rsidR="0071027A">
        <w:rPr>
          <w:rFonts w:ascii="Calibri" w:eastAsia="Calibri" w:hAnsi="Calibri" w:cs="Arial"/>
        </w:rPr>
        <w:t>________</w:t>
      </w:r>
    </w:p>
    <w:p w14:paraId="1F4F3637" w14:textId="77777777" w:rsidR="0071027A" w:rsidRDefault="0071027A" w:rsidP="0071027A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3B60EBDF" w14:textId="3CDF9680" w:rsidR="005E32FD" w:rsidRDefault="005E32FD" w:rsidP="0071027A">
      <w:pPr>
        <w:spacing w:after="0" w:line="240" w:lineRule="auto"/>
        <w:jc w:val="both"/>
        <w:rPr>
          <w:rFonts w:ascii="Calibri" w:eastAsia="Calibri" w:hAnsi="Calibri" w:cs="Arial"/>
          <w:u w:val="single"/>
        </w:rPr>
      </w:pPr>
      <w:r w:rsidRPr="005E32FD">
        <w:rPr>
          <w:rFonts w:ascii="Calibri" w:eastAsia="Calibri" w:hAnsi="Calibri" w:cs="Arial"/>
        </w:rPr>
        <w:t>Title:</w:t>
      </w:r>
      <w:r>
        <w:rPr>
          <w:rFonts w:ascii="Calibri" w:eastAsia="Calibri" w:hAnsi="Calibri" w:cs="Arial"/>
        </w:rPr>
        <w:t xml:space="preserve"> </w:t>
      </w:r>
      <w:r w:rsidRPr="005E32FD">
        <w:rPr>
          <w:rFonts w:ascii="Calibri" w:eastAsia="Calibri" w:hAnsi="Calibri" w:cs="Arial"/>
          <w:b/>
          <w:bCs/>
          <w:u w:val="single"/>
        </w:rPr>
        <w:fldChar w:fldCharType="begin">
          <w:ffData>
            <w:name w:val="Text5"/>
            <w:enabled/>
            <w:calcOnExit w:val="0"/>
            <w:statusText w:type="text" w:val="&quot;&quot;"/>
            <w:textInput/>
          </w:ffData>
        </w:fldChar>
      </w:r>
      <w:r w:rsidRPr="005E32FD">
        <w:rPr>
          <w:rFonts w:ascii="Calibri" w:eastAsia="Calibri" w:hAnsi="Calibri" w:cs="Arial"/>
          <w:b/>
          <w:bCs/>
          <w:u w:val="single"/>
        </w:rPr>
        <w:instrText xml:space="preserve"> FORMTEXT </w:instrText>
      </w:r>
      <w:r w:rsidRPr="005E32FD">
        <w:rPr>
          <w:rFonts w:ascii="Calibri" w:eastAsia="Calibri" w:hAnsi="Calibri" w:cs="Arial"/>
          <w:b/>
          <w:bCs/>
          <w:u w:val="single"/>
        </w:rPr>
      </w:r>
      <w:r w:rsidRPr="005E32FD">
        <w:rPr>
          <w:rFonts w:ascii="Calibri" w:eastAsia="Calibri" w:hAnsi="Calibri" w:cs="Arial"/>
          <w:b/>
          <w:bCs/>
          <w:u w:val="single"/>
        </w:rPr>
        <w:fldChar w:fldCharType="separate"/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  <w:b/>
          <w:bCs/>
          <w:u w:val="single"/>
        </w:rPr>
        <w:t> </w:t>
      </w:r>
      <w:r w:rsidRPr="005E32FD">
        <w:rPr>
          <w:rFonts w:ascii="Calibri" w:eastAsia="Calibri" w:hAnsi="Calibri" w:cs="Arial"/>
        </w:rPr>
        <w:fldChar w:fldCharType="end"/>
      </w:r>
      <w:r w:rsidRPr="005E32FD">
        <w:rPr>
          <w:rFonts w:ascii="Calibri" w:eastAsia="Calibri" w:hAnsi="Calibri" w:cs="Arial"/>
          <w:u w:val="single"/>
        </w:rPr>
        <w:tab/>
      </w:r>
      <w:r w:rsidRPr="005E32FD">
        <w:rPr>
          <w:rFonts w:ascii="Calibri" w:eastAsia="Calibri" w:hAnsi="Calibri" w:cs="Arial"/>
          <w:u w:val="single"/>
        </w:rPr>
        <w:tab/>
      </w:r>
      <w:r w:rsidRPr="005E32FD">
        <w:rPr>
          <w:rFonts w:ascii="Calibri" w:eastAsia="Calibri" w:hAnsi="Calibri" w:cs="Arial"/>
          <w:u w:val="single"/>
        </w:rPr>
        <w:tab/>
      </w:r>
      <w:r w:rsidRPr="005E32FD">
        <w:rPr>
          <w:rFonts w:ascii="Calibri" w:eastAsia="Calibri" w:hAnsi="Calibri" w:cs="Arial"/>
          <w:u w:val="single"/>
        </w:rPr>
        <w:tab/>
      </w:r>
      <w:r w:rsidRPr="005E32FD">
        <w:rPr>
          <w:rFonts w:ascii="Calibri" w:eastAsia="Calibri" w:hAnsi="Calibri" w:cs="Arial"/>
          <w:u w:val="single"/>
        </w:rPr>
        <w:tab/>
      </w:r>
      <w:r w:rsidRPr="005E32FD">
        <w:rPr>
          <w:rFonts w:ascii="Calibri" w:eastAsia="Calibri" w:hAnsi="Calibri" w:cs="Arial"/>
          <w:u w:val="single"/>
        </w:rPr>
        <w:tab/>
      </w:r>
      <w:r w:rsidRPr="005E32FD">
        <w:rPr>
          <w:rFonts w:ascii="Calibri" w:eastAsia="Calibri" w:hAnsi="Calibri" w:cs="Arial"/>
          <w:u w:val="single"/>
        </w:rPr>
        <w:tab/>
      </w:r>
    </w:p>
    <w:p w14:paraId="689D8104" w14:textId="7D6B7275" w:rsidR="0071027A" w:rsidRPr="0071027A" w:rsidRDefault="0071027A" w:rsidP="0071027A"/>
    <w:p w14:paraId="1E12E3F3" w14:textId="55BF950D" w:rsidR="0071027A" w:rsidRPr="0071027A" w:rsidRDefault="0071027A" w:rsidP="0071027A"/>
    <w:p w14:paraId="31C60145" w14:textId="142B7CFA" w:rsidR="0071027A" w:rsidRPr="0071027A" w:rsidRDefault="0071027A" w:rsidP="0071027A"/>
    <w:p w14:paraId="1EC557EC" w14:textId="13CAC923" w:rsidR="0071027A" w:rsidRDefault="0071027A" w:rsidP="0071027A">
      <w:pPr>
        <w:rPr>
          <w:rFonts w:ascii="Calibri" w:eastAsia="Calibri" w:hAnsi="Calibri" w:cs="Arial"/>
          <w:u w:val="single"/>
        </w:rPr>
      </w:pPr>
    </w:p>
    <w:p w14:paraId="6592F35E" w14:textId="77777777" w:rsidR="0071027A" w:rsidRPr="0071027A" w:rsidRDefault="0071027A" w:rsidP="0071027A">
      <w:pPr>
        <w:jc w:val="right"/>
      </w:pPr>
    </w:p>
    <w:sectPr w:rsidR="0071027A" w:rsidRPr="0071027A" w:rsidSect="0071027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A0D7" w14:textId="77777777" w:rsidR="009828C6" w:rsidRDefault="009828C6" w:rsidP="009828C6">
      <w:pPr>
        <w:spacing w:after="0" w:line="240" w:lineRule="auto"/>
      </w:pPr>
      <w:r>
        <w:separator/>
      </w:r>
    </w:p>
  </w:endnote>
  <w:endnote w:type="continuationSeparator" w:id="0">
    <w:p w14:paraId="61E60C25" w14:textId="77777777" w:rsidR="009828C6" w:rsidRDefault="009828C6" w:rsidP="0098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6C23" w14:textId="60D250C4" w:rsidR="008520B1" w:rsidRDefault="008520B1">
    <w:pPr>
      <w:pStyle w:val="Footer"/>
    </w:pPr>
    <w:r>
      <w:t>Alaska Department of Education &amp; Early Development</w:t>
    </w:r>
    <w:r>
      <w:ptab w:relativeTo="margin" w:alignment="center" w:leader="none"/>
    </w:r>
    <w:r>
      <w:ptab w:relativeTo="margin" w:alignment="right" w:leader="none"/>
    </w:r>
    <w:r>
      <w:t>COVID</w:t>
    </w:r>
    <w:r w:rsidR="0071027A">
      <w:t>-19</w:t>
    </w:r>
    <w:r>
      <w:t xml:space="preserve"> Relief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5890" w14:textId="77777777" w:rsidR="009828C6" w:rsidRDefault="009828C6" w:rsidP="009828C6">
      <w:pPr>
        <w:spacing w:after="0" w:line="240" w:lineRule="auto"/>
      </w:pPr>
      <w:r>
        <w:separator/>
      </w:r>
    </w:p>
  </w:footnote>
  <w:footnote w:type="continuationSeparator" w:id="0">
    <w:p w14:paraId="5D3A1133" w14:textId="77777777" w:rsidR="009828C6" w:rsidRDefault="009828C6" w:rsidP="0098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A059" w14:textId="4B97AF84" w:rsidR="00105D68" w:rsidRPr="00105D68" w:rsidRDefault="009828C6" w:rsidP="00105D68">
    <w:pPr>
      <w:pStyle w:val="Header"/>
      <w:spacing w:after="120"/>
      <w:jc w:val="center"/>
      <w:rPr>
        <w:sz w:val="28"/>
        <w:szCs w:val="28"/>
      </w:rPr>
    </w:pPr>
    <w:r>
      <w:rPr>
        <w:sz w:val="28"/>
        <w:szCs w:val="28"/>
      </w:rPr>
      <w:t>FY2022 Maintenance of Equity Assurances</w:t>
    </w:r>
    <w:r w:rsidR="00820371">
      <w:rPr>
        <w:sz w:val="28"/>
        <w:szCs w:val="28"/>
      </w:rPr>
      <w:t xml:space="preserve"> and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682"/>
    <w:multiLevelType w:val="hybridMultilevel"/>
    <w:tmpl w:val="59104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E5D36"/>
    <w:multiLevelType w:val="hybridMultilevel"/>
    <w:tmpl w:val="8DAE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280439">
    <w:abstractNumId w:val="1"/>
  </w:num>
  <w:num w:numId="2" w16cid:durableId="28265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C6"/>
    <w:rsid w:val="00090FEB"/>
    <w:rsid w:val="00105D68"/>
    <w:rsid w:val="00190694"/>
    <w:rsid w:val="00314596"/>
    <w:rsid w:val="003566E3"/>
    <w:rsid w:val="004562B8"/>
    <w:rsid w:val="005E32FD"/>
    <w:rsid w:val="006528D4"/>
    <w:rsid w:val="0071027A"/>
    <w:rsid w:val="00793903"/>
    <w:rsid w:val="00820371"/>
    <w:rsid w:val="008266A7"/>
    <w:rsid w:val="008520B1"/>
    <w:rsid w:val="0097039A"/>
    <w:rsid w:val="009828C6"/>
    <w:rsid w:val="00A01D3B"/>
    <w:rsid w:val="00A5342F"/>
    <w:rsid w:val="00A70F7D"/>
    <w:rsid w:val="00AC413F"/>
    <w:rsid w:val="00B655CB"/>
    <w:rsid w:val="00D058CA"/>
    <w:rsid w:val="00F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CC017A"/>
  <w15:chartTrackingRefBased/>
  <w15:docId w15:val="{80E009DD-0B46-4222-AB09-1D44F9FE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C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C6"/>
    <w:pPr>
      <w:spacing w:after="120"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8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C6"/>
  </w:style>
  <w:style w:type="paragraph" w:styleId="Footer">
    <w:name w:val="footer"/>
    <w:basedOn w:val="Normal"/>
    <w:link w:val="FooterChar"/>
    <w:uiPriority w:val="99"/>
    <w:unhideWhenUsed/>
    <w:rsid w:val="0098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C6"/>
  </w:style>
  <w:style w:type="character" w:styleId="Hyperlink">
    <w:name w:val="Hyperlink"/>
    <w:basedOn w:val="DefaultParagraphFont"/>
    <w:uiPriority w:val="99"/>
    <w:unhideWhenUsed/>
    <w:rsid w:val="0035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E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A7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ED.CARES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Heidi Teshner</cp:lastModifiedBy>
  <cp:revision>2</cp:revision>
  <dcterms:created xsi:type="dcterms:W3CDTF">2022-03-29T02:25:00Z</dcterms:created>
  <dcterms:modified xsi:type="dcterms:W3CDTF">2022-03-29T02:25:00Z</dcterms:modified>
</cp:coreProperties>
</file>