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7D98" w14:textId="7CD77244" w:rsidR="003539B9" w:rsidRDefault="003539B9"/>
    <w:p w14:paraId="026B31EF" w14:textId="091E1589" w:rsidR="003539B9" w:rsidRDefault="003539B9" w:rsidP="003539B9">
      <w:pPr>
        <w:spacing w:after="0"/>
        <w:jc w:val="center"/>
        <w:rPr>
          <w:rFonts w:ascii="Times New Roman" w:hAnsi="Times New Roman" w:cs="Times New Roman"/>
          <w:b/>
          <w:bCs/>
          <w:sz w:val="24"/>
          <w:szCs w:val="24"/>
        </w:rPr>
      </w:pPr>
      <w:r>
        <w:rPr>
          <w:rFonts w:ascii="Times New Roman" w:hAnsi="Times New Roman" w:cs="Times New Roman"/>
          <w:b/>
          <w:bCs/>
          <w:sz w:val="24"/>
          <w:szCs w:val="24"/>
        </w:rPr>
        <w:t>Alaska Department of Education and Early Childhood</w:t>
      </w:r>
      <w:r w:rsidR="00A24A3B">
        <w:rPr>
          <w:rFonts w:ascii="Times New Roman" w:hAnsi="Times New Roman" w:cs="Times New Roman"/>
          <w:b/>
          <w:bCs/>
          <w:sz w:val="24"/>
          <w:szCs w:val="24"/>
        </w:rPr>
        <w:t xml:space="preserve"> (DEED)</w:t>
      </w:r>
    </w:p>
    <w:p w14:paraId="47844A33" w14:textId="2BB39C35" w:rsidR="003539B9" w:rsidRPr="0023077B" w:rsidRDefault="003539B9" w:rsidP="003539B9">
      <w:pPr>
        <w:spacing w:after="0"/>
        <w:jc w:val="center"/>
        <w:rPr>
          <w:rFonts w:ascii="Times New Roman" w:hAnsi="Times New Roman" w:cs="Times New Roman"/>
          <w:b/>
          <w:bCs/>
          <w:sz w:val="24"/>
          <w:szCs w:val="24"/>
        </w:rPr>
      </w:pPr>
      <w:r>
        <w:rPr>
          <w:rFonts w:ascii="Times New Roman" w:hAnsi="Times New Roman" w:cs="Times New Roman"/>
          <w:b/>
          <w:bCs/>
          <w:sz w:val="24"/>
          <w:szCs w:val="24"/>
        </w:rPr>
        <w:t>Successful School Improvement Plan</w:t>
      </w:r>
      <w:r w:rsidRPr="0023077B">
        <w:rPr>
          <w:rFonts w:ascii="Times New Roman" w:hAnsi="Times New Roman" w:cs="Times New Roman"/>
          <w:b/>
          <w:bCs/>
          <w:sz w:val="24"/>
          <w:szCs w:val="24"/>
        </w:rPr>
        <w:t xml:space="preserve"> Rubric</w:t>
      </w:r>
    </w:p>
    <w:p w14:paraId="391F5BA6" w14:textId="77777777" w:rsidR="003539B9" w:rsidRPr="007F7AC0" w:rsidRDefault="003539B9" w:rsidP="003539B9">
      <w:pPr>
        <w:spacing w:after="0"/>
        <w:jc w:val="center"/>
        <w:rPr>
          <w:rFonts w:ascii="Times New Roman" w:hAnsi="Times New Roman" w:cs="Times New Roman"/>
          <w:b/>
          <w:bCs/>
        </w:rPr>
      </w:pPr>
    </w:p>
    <w:p w14:paraId="030BAFF9" w14:textId="6C3992B3" w:rsidR="003539B9" w:rsidRDefault="003539B9" w:rsidP="003539B9">
      <w:pPr>
        <w:rPr>
          <w:rFonts w:ascii="Times New Roman" w:hAnsi="Times New Roman" w:cs="Times New Roman"/>
        </w:rPr>
      </w:pPr>
      <w:r w:rsidRPr="0023077B">
        <w:rPr>
          <w:rFonts w:ascii="Times New Roman" w:hAnsi="Times New Roman" w:cs="Times New Roman"/>
        </w:rPr>
        <w:t>The Success</w:t>
      </w:r>
      <w:r>
        <w:rPr>
          <w:rFonts w:ascii="Times New Roman" w:hAnsi="Times New Roman" w:cs="Times New Roman"/>
        </w:rPr>
        <w:t>ful</w:t>
      </w:r>
      <w:r w:rsidRPr="0023077B">
        <w:rPr>
          <w:rFonts w:ascii="Times New Roman" w:hAnsi="Times New Roman" w:cs="Times New Roman"/>
        </w:rPr>
        <w:t xml:space="preserve"> School </w:t>
      </w:r>
      <w:r>
        <w:rPr>
          <w:rFonts w:ascii="Times New Roman" w:hAnsi="Times New Roman" w:cs="Times New Roman"/>
        </w:rPr>
        <w:t xml:space="preserve">Improvement </w:t>
      </w:r>
      <w:r w:rsidRPr="0023077B">
        <w:rPr>
          <w:rFonts w:ascii="Times New Roman" w:hAnsi="Times New Roman" w:cs="Times New Roman"/>
        </w:rPr>
        <w:t xml:space="preserve">Plan includes </w:t>
      </w:r>
      <w:r>
        <w:rPr>
          <w:rFonts w:ascii="Times New Roman" w:hAnsi="Times New Roman" w:cs="Times New Roman"/>
        </w:rPr>
        <w:t>a Situational Analysis</w:t>
      </w:r>
      <w:r w:rsidRPr="0023077B">
        <w:rPr>
          <w:rFonts w:ascii="Times New Roman" w:hAnsi="Times New Roman" w:cs="Times New Roman"/>
        </w:rPr>
        <w:t xml:space="preserve"> (School Review, </w:t>
      </w:r>
      <w:r>
        <w:rPr>
          <w:rFonts w:ascii="Times New Roman" w:hAnsi="Times New Roman" w:cs="Times New Roman"/>
        </w:rPr>
        <w:t>Community</w:t>
      </w:r>
      <w:r w:rsidRPr="0023077B">
        <w:rPr>
          <w:rFonts w:ascii="Times New Roman" w:hAnsi="Times New Roman" w:cs="Times New Roman"/>
        </w:rPr>
        <w:t xml:space="preserve"> Review, and Big Con</w:t>
      </w:r>
      <w:r>
        <w:rPr>
          <w:rFonts w:ascii="Times New Roman" w:hAnsi="Times New Roman" w:cs="Times New Roman"/>
        </w:rPr>
        <w:t>c</w:t>
      </w:r>
      <w:r w:rsidRPr="0023077B">
        <w:rPr>
          <w:rFonts w:ascii="Times New Roman" w:hAnsi="Times New Roman" w:cs="Times New Roman"/>
        </w:rPr>
        <w:t>lusions)</w:t>
      </w:r>
      <w:r>
        <w:rPr>
          <w:rFonts w:ascii="Times New Roman" w:hAnsi="Times New Roman" w:cs="Times New Roman"/>
        </w:rPr>
        <w:t xml:space="preserve"> conducted every three years. Once the Situational Analysis</w:t>
      </w:r>
      <w:r w:rsidRPr="0023077B">
        <w:rPr>
          <w:rFonts w:ascii="Times New Roman" w:hAnsi="Times New Roman" w:cs="Times New Roman"/>
        </w:rPr>
        <w:t xml:space="preserve"> </w:t>
      </w:r>
      <w:r>
        <w:rPr>
          <w:rFonts w:ascii="Times New Roman" w:hAnsi="Times New Roman" w:cs="Times New Roman"/>
        </w:rPr>
        <w:t xml:space="preserve">is completed, a Successful School Improvement Plan is developed, approved, and implemented. This rubric is used to review both the Situational Analysis and Successful School Improvement Plan. The purpose of the review and rubric are to </w:t>
      </w:r>
      <w:r w:rsidRPr="0023077B">
        <w:rPr>
          <w:rFonts w:ascii="Times New Roman" w:hAnsi="Times New Roman" w:cs="Times New Roman"/>
          <w:b/>
          <w:bCs/>
        </w:rPr>
        <w:t>provide feedback and suggestions</w:t>
      </w:r>
      <w:r>
        <w:rPr>
          <w:rFonts w:ascii="Times New Roman" w:hAnsi="Times New Roman" w:cs="Times New Roman"/>
        </w:rPr>
        <w:t xml:space="preserve"> to School and Community Leadership Teams, so </w:t>
      </w:r>
      <w:r w:rsidRPr="0023077B">
        <w:rPr>
          <w:rFonts w:ascii="Times New Roman" w:hAnsi="Times New Roman" w:cs="Times New Roman"/>
          <w:b/>
          <w:bCs/>
        </w:rPr>
        <w:t>a plan can be improved and approved</w:t>
      </w:r>
      <w:r>
        <w:rPr>
          <w:rFonts w:ascii="Times New Roman" w:hAnsi="Times New Roman" w:cs="Times New Roman"/>
        </w:rPr>
        <w:t xml:space="preserve"> by </w:t>
      </w:r>
      <w:r w:rsidR="00A24A3B">
        <w:rPr>
          <w:rFonts w:ascii="Times New Roman" w:hAnsi="Times New Roman" w:cs="Times New Roman"/>
        </w:rPr>
        <w:t>the district and DEED.</w:t>
      </w:r>
      <w:r>
        <w:rPr>
          <w:rFonts w:ascii="Times New Roman" w:hAnsi="Times New Roman"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886"/>
        <w:gridCol w:w="1415"/>
        <w:gridCol w:w="1719"/>
        <w:gridCol w:w="1722"/>
        <w:gridCol w:w="1158"/>
        <w:gridCol w:w="803"/>
        <w:gridCol w:w="4356"/>
      </w:tblGrid>
      <w:tr w:rsidR="003539B9" w14:paraId="2B5E6400" w14:textId="77777777" w:rsidTr="7DAEECD9">
        <w:trPr>
          <w:trHeight w:val="359"/>
        </w:trPr>
        <w:tc>
          <w:tcPr>
            <w:tcW w:w="901" w:type="dxa"/>
            <w:vAlign w:val="bottom"/>
          </w:tcPr>
          <w:p w14:paraId="726A8D90" w14:textId="77777777" w:rsidR="003539B9" w:rsidRDefault="003539B9" w:rsidP="003E0CE2">
            <w:pPr>
              <w:rPr>
                <w:rFonts w:ascii="Times New Roman" w:hAnsi="Times New Roman" w:cs="Times New Roman"/>
              </w:rPr>
            </w:pPr>
            <w:r w:rsidRPr="007C3ACB">
              <w:rPr>
                <w:rFonts w:ascii="Times New Roman" w:hAnsi="Times New Roman" w:cs="Times New Roman"/>
                <w:b/>
                <w:bCs/>
              </w:rPr>
              <w:t>School</w:t>
            </w:r>
            <w:r>
              <w:rPr>
                <w:rFonts w:ascii="Times New Roman" w:hAnsi="Times New Roman" w:cs="Times New Roman"/>
              </w:rPr>
              <w:t>:</w:t>
            </w:r>
          </w:p>
        </w:tc>
        <w:tc>
          <w:tcPr>
            <w:tcW w:w="5781" w:type="dxa"/>
            <w:gridSpan w:val="4"/>
            <w:tcBorders>
              <w:bottom w:val="single" w:sz="4" w:space="0" w:color="auto"/>
            </w:tcBorders>
            <w:vAlign w:val="bottom"/>
          </w:tcPr>
          <w:p w14:paraId="7CC5D0A9" w14:textId="77777777" w:rsidR="003539B9" w:rsidRDefault="003539B9" w:rsidP="003E0CE2">
            <w:pPr>
              <w:rPr>
                <w:rFonts w:ascii="Times New Roman" w:hAnsi="Times New Roman" w:cs="Times New Roman"/>
              </w:rPr>
            </w:pPr>
          </w:p>
        </w:tc>
        <w:tc>
          <w:tcPr>
            <w:tcW w:w="1072" w:type="dxa"/>
            <w:vAlign w:val="bottom"/>
          </w:tcPr>
          <w:p w14:paraId="4BE2E432" w14:textId="77777777" w:rsidR="003539B9" w:rsidRPr="007C3ACB" w:rsidRDefault="003539B9" w:rsidP="003E0CE2">
            <w:pPr>
              <w:rPr>
                <w:rFonts w:ascii="Times New Roman" w:hAnsi="Times New Roman" w:cs="Times New Roman"/>
                <w:b/>
                <w:bCs/>
              </w:rPr>
            </w:pPr>
            <w:r w:rsidRPr="007C3ACB">
              <w:rPr>
                <w:rFonts w:ascii="Times New Roman" w:hAnsi="Times New Roman" w:cs="Times New Roman"/>
                <w:b/>
                <w:bCs/>
              </w:rPr>
              <w:t>Principal:</w:t>
            </w:r>
          </w:p>
        </w:tc>
        <w:tc>
          <w:tcPr>
            <w:tcW w:w="5196" w:type="dxa"/>
            <w:gridSpan w:val="2"/>
            <w:tcBorders>
              <w:bottom w:val="single" w:sz="4" w:space="0" w:color="auto"/>
            </w:tcBorders>
            <w:vAlign w:val="bottom"/>
          </w:tcPr>
          <w:p w14:paraId="5A59354B" w14:textId="77777777" w:rsidR="003539B9" w:rsidRDefault="003539B9" w:rsidP="003E0CE2">
            <w:pPr>
              <w:rPr>
                <w:rFonts w:ascii="Times New Roman" w:hAnsi="Times New Roman" w:cs="Times New Roman"/>
              </w:rPr>
            </w:pPr>
          </w:p>
        </w:tc>
      </w:tr>
      <w:tr w:rsidR="003539B9" w14:paraId="359897FC" w14:textId="77777777" w:rsidTr="7DAEECD9">
        <w:trPr>
          <w:trHeight w:val="431"/>
        </w:trPr>
        <w:tc>
          <w:tcPr>
            <w:tcW w:w="1795" w:type="dxa"/>
            <w:gridSpan w:val="2"/>
            <w:vAlign w:val="bottom"/>
          </w:tcPr>
          <w:p w14:paraId="5F2F211A" w14:textId="77777777" w:rsidR="003539B9" w:rsidRPr="007C3ACB" w:rsidRDefault="003539B9" w:rsidP="003E0CE2">
            <w:pPr>
              <w:rPr>
                <w:rFonts w:ascii="Times New Roman" w:hAnsi="Times New Roman" w:cs="Times New Roman"/>
                <w:b/>
                <w:bCs/>
              </w:rPr>
            </w:pPr>
            <w:r w:rsidRPr="007C3ACB">
              <w:rPr>
                <w:rFonts w:ascii="Times New Roman" w:hAnsi="Times New Roman" w:cs="Times New Roman"/>
                <w:b/>
                <w:bCs/>
              </w:rPr>
              <w:t>Date of Review:</w:t>
            </w:r>
          </w:p>
        </w:tc>
        <w:tc>
          <w:tcPr>
            <w:tcW w:w="1426" w:type="dxa"/>
            <w:tcBorders>
              <w:bottom w:val="single" w:sz="4" w:space="0" w:color="auto"/>
            </w:tcBorders>
            <w:vAlign w:val="bottom"/>
          </w:tcPr>
          <w:p w14:paraId="2E15B8C4" w14:textId="77777777" w:rsidR="003539B9" w:rsidRDefault="003539B9" w:rsidP="003E0CE2">
            <w:pPr>
              <w:rPr>
                <w:rFonts w:ascii="Times New Roman" w:hAnsi="Times New Roman" w:cs="Times New Roman"/>
              </w:rPr>
            </w:pPr>
          </w:p>
        </w:tc>
        <w:tc>
          <w:tcPr>
            <w:tcW w:w="1724" w:type="dxa"/>
            <w:vAlign w:val="bottom"/>
          </w:tcPr>
          <w:p w14:paraId="125DF446" w14:textId="77777777" w:rsidR="003539B9" w:rsidRPr="007C3ACB" w:rsidRDefault="003539B9" w:rsidP="003E0CE2">
            <w:pPr>
              <w:rPr>
                <w:rFonts w:ascii="Times New Roman" w:hAnsi="Times New Roman" w:cs="Times New Roman"/>
                <w:b/>
                <w:bCs/>
              </w:rPr>
            </w:pPr>
            <w:r w:rsidRPr="007C3ACB">
              <w:rPr>
                <w:rFonts w:ascii="Times New Roman" w:hAnsi="Times New Roman" w:cs="Times New Roman"/>
                <w:b/>
                <w:bCs/>
              </w:rPr>
              <w:t>Plan Reviewer:</w:t>
            </w:r>
          </w:p>
        </w:tc>
        <w:tc>
          <w:tcPr>
            <w:tcW w:w="2809" w:type="dxa"/>
            <w:gridSpan w:val="2"/>
            <w:tcBorders>
              <w:bottom w:val="single" w:sz="4" w:space="0" w:color="auto"/>
            </w:tcBorders>
            <w:vAlign w:val="bottom"/>
          </w:tcPr>
          <w:p w14:paraId="3970D654" w14:textId="77777777" w:rsidR="003539B9" w:rsidRDefault="003539B9" w:rsidP="003E0CE2">
            <w:pPr>
              <w:rPr>
                <w:rFonts w:ascii="Times New Roman" w:hAnsi="Times New Roman" w:cs="Times New Roman"/>
              </w:rPr>
            </w:pPr>
          </w:p>
        </w:tc>
        <w:tc>
          <w:tcPr>
            <w:tcW w:w="803" w:type="dxa"/>
            <w:tcBorders>
              <w:top w:val="single" w:sz="4" w:space="0" w:color="auto"/>
            </w:tcBorders>
            <w:vAlign w:val="bottom"/>
          </w:tcPr>
          <w:p w14:paraId="38DB377F" w14:textId="444C20FB" w:rsidR="003539B9" w:rsidRPr="007C3ACB" w:rsidRDefault="003539B9" w:rsidP="003E0CE2">
            <w:pPr>
              <w:rPr>
                <w:rFonts w:ascii="Times New Roman" w:hAnsi="Times New Roman" w:cs="Times New Roman"/>
                <w:b/>
                <w:bCs/>
              </w:rPr>
            </w:pPr>
            <w:r w:rsidRPr="7DAEECD9">
              <w:rPr>
                <w:rFonts w:ascii="Times New Roman" w:hAnsi="Times New Roman" w:cs="Times New Roman"/>
                <w:b/>
                <w:bCs/>
              </w:rPr>
              <w:t>Emai</w:t>
            </w:r>
            <w:r w:rsidR="720C772A" w:rsidRPr="7DAEECD9">
              <w:rPr>
                <w:rFonts w:ascii="Times New Roman" w:hAnsi="Times New Roman" w:cs="Times New Roman"/>
                <w:b/>
                <w:bCs/>
              </w:rPr>
              <w:t xml:space="preserve">l   </w:t>
            </w:r>
          </w:p>
        </w:tc>
        <w:tc>
          <w:tcPr>
            <w:tcW w:w="4393" w:type="dxa"/>
            <w:tcBorders>
              <w:top w:val="single" w:sz="4" w:space="0" w:color="auto"/>
              <w:bottom w:val="single" w:sz="4" w:space="0" w:color="auto"/>
            </w:tcBorders>
            <w:vAlign w:val="bottom"/>
          </w:tcPr>
          <w:p w14:paraId="4CECDAF4" w14:textId="77777777" w:rsidR="003539B9" w:rsidRDefault="003539B9" w:rsidP="003E0CE2">
            <w:pPr>
              <w:rPr>
                <w:rFonts w:ascii="Times New Roman" w:hAnsi="Times New Roman" w:cs="Times New Roman"/>
              </w:rPr>
            </w:pPr>
          </w:p>
        </w:tc>
      </w:tr>
    </w:tbl>
    <w:p w14:paraId="3A0B741E" w14:textId="77777777" w:rsidR="003539B9" w:rsidRDefault="003539B9" w:rsidP="003539B9">
      <w:pPr>
        <w:rPr>
          <w:rFonts w:ascii="Times New Roman" w:hAnsi="Times New Roman" w:cs="Times New Roman"/>
        </w:rPr>
      </w:pPr>
    </w:p>
    <w:p w14:paraId="64726702" w14:textId="52B039B4" w:rsidR="003539B9" w:rsidRDefault="00A24A3B" w:rsidP="00117628">
      <w:pPr>
        <w:spacing w:after="0"/>
        <w:rPr>
          <w:rFonts w:ascii="Times New Roman" w:hAnsi="Times New Roman" w:cs="Times New Roman"/>
          <w:b/>
          <w:bCs/>
        </w:rPr>
      </w:pPr>
      <w:r>
        <w:rPr>
          <w:rFonts w:ascii="Times New Roman" w:hAnsi="Times New Roman" w:cs="Times New Roman"/>
          <w:b/>
          <w:bCs/>
        </w:rPr>
        <w:t>SETTING THE STAGE</w:t>
      </w:r>
    </w:p>
    <w:p w14:paraId="13E695D7" w14:textId="5DBDCC75" w:rsidR="003539B9" w:rsidRDefault="003539B9" w:rsidP="003539B9">
      <w:pPr>
        <w:rPr>
          <w:rFonts w:ascii="Times New Roman" w:hAnsi="Times New Roman" w:cs="Times New Roman"/>
        </w:rPr>
      </w:pPr>
      <w:r>
        <w:rPr>
          <w:rFonts w:ascii="Times New Roman" w:hAnsi="Times New Roman" w:cs="Times New Roman"/>
        </w:rPr>
        <w:t xml:space="preserve">The rubric below is used to review </w:t>
      </w:r>
      <w:r w:rsidR="00A24A3B">
        <w:rPr>
          <w:rFonts w:ascii="Times New Roman" w:hAnsi="Times New Roman" w:cs="Times New Roman"/>
        </w:rPr>
        <w:t>evidence of a School and Community Leadership Team, its structure, and routines</w:t>
      </w:r>
      <w:r>
        <w:rPr>
          <w:rFonts w:ascii="Times New Roman" w:hAnsi="Times New Roman" w:cs="Times New Roman"/>
        </w:rPr>
        <w:t xml:space="preserve">. </w:t>
      </w:r>
    </w:p>
    <w:tbl>
      <w:tblPr>
        <w:tblStyle w:val="TableGrid"/>
        <w:tblW w:w="12865" w:type="dxa"/>
        <w:tblLook w:val="04A0" w:firstRow="1" w:lastRow="0" w:firstColumn="1" w:lastColumn="0" w:noHBand="0" w:noVBand="1"/>
      </w:tblPr>
      <w:tblGrid>
        <w:gridCol w:w="1439"/>
        <w:gridCol w:w="1616"/>
        <w:gridCol w:w="1980"/>
        <w:gridCol w:w="1800"/>
        <w:gridCol w:w="2070"/>
        <w:gridCol w:w="810"/>
        <w:gridCol w:w="3150"/>
      </w:tblGrid>
      <w:tr w:rsidR="00A24A3B" w:rsidRPr="00815B6B" w14:paraId="39A155DC" w14:textId="77777777" w:rsidTr="007A0D01">
        <w:trPr>
          <w:tblHeader/>
        </w:trPr>
        <w:tc>
          <w:tcPr>
            <w:tcW w:w="1439" w:type="dxa"/>
            <w:shd w:val="clear" w:color="auto" w:fill="FFF2CC" w:themeFill="accent4" w:themeFillTint="33"/>
            <w:vAlign w:val="center"/>
          </w:tcPr>
          <w:p w14:paraId="0C3852EF" w14:textId="77777777" w:rsidR="00A24A3B" w:rsidRPr="00815B6B" w:rsidRDefault="00A24A3B" w:rsidP="003E0CE2">
            <w:pPr>
              <w:jc w:val="center"/>
              <w:rPr>
                <w:rFonts w:ascii="Times New Roman" w:hAnsi="Times New Roman" w:cs="Times New Roman"/>
                <w:b/>
                <w:bCs/>
              </w:rPr>
            </w:pPr>
            <w:r w:rsidRPr="00815B6B">
              <w:rPr>
                <w:rFonts w:ascii="Times New Roman" w:hAnsi="Times New Roman" w:cs="Times New Roman"/>
                <w:b/>
                <w:bCs/>
              </w:rPr>
              <w:t>Element</w:t>
            </w:r>
          </w:p>
        </w:tc>
        <w:tc>
          <w:tcPr>
            <w:tcW w:w="1616" w:type="dxa"/>
            <w:shd w:val="clear" w:color="auto" w:fill="FFF2CC" w:themeFill="accent4" w:themeFillTint="33"/>
            <w:vAlign w:val="center"/>
          </w:tcPr>
          <w:p w14:paraId="67D259FD" w14:textId="77777777" w:rsidR="00A24A3B" w:rsidRPr="00815B6B" w:rsidRDefault="00A24A3B" w:rsidP="003E0CE2">
            <w:pPr>
              <w:jc w:val="center"/>
              <w:rPr>
                <w:rFonts w:ascii="Times New Roman" w:hAnsi="Times New Roman" w:cs="Times New Roman"/>
                <w:b/>
                <w:bCs/>
              </w:rPr>
            </w:pPr>
            <w:r w:rsidRPr="00815B6B">
              <w:rPr>
                <w:rFonts w:ascii="Times New Roman" w:hAnsi="Times New Roman" w:cs="Times New Roman"/>
                <w:b/>
                <w:bCs/>
              </w:rPr>
              <w:t>0 points</w:t>
            </w:r>
          </w:p>
        </w:tc>
        <w:tc>
          <w:tcPr>
            <w:tcW w:w="1980" w:type="dxa"/>
            <w:shd w:val="clear" w:color="auto" w:fill="FFF2CC" w:themeFill="accent4" w:themeFillTint="33"/>
            <w:vAlign w:val="center"/>
          </w:tcPr>
          <w:p w14:paraId="0BD31D79" w14:textId="77777777" w:rsidR="00A24A3B" w:rsidRPr="00815B6B" w:rsidRDefault="00A24A3B" w:rsidP="003E0CE2">
            <w:pPr>
              <w:jc w:val="center"/>
              <w:rPr>
                <w:rFonts w:ascii="Times New Roman" w:hAnsi="Times New Roman" w:cs="Times New Roman"/>
                <w:b/>
                <w:bCs/>
              </w:rPr>
            </w:pPr>
            <w:r w:rsidRPr="00815B6B">
              <w:rPr>
                <w:rFonts w:ascii="Times New Roman" w:hAnsi="Times New Roman" w:cs="Times New Roman"/>
                <w:b/>
                <w:bCs/>
              </w:rPr>
              <w:t>1 point</w:t>
            </w:r>
          </w:p>
        </w:tc>
        <w:tc>
          <w:tcPr>
            <w:tcW w:w="1800" w:type="dxa"/>
            <w:shd w:val="clear" w:color="auto" w:fill="FFF2CC" w:themeFill="accent4" w:themeFillTint="33"/>
            <w:vAlign w:val="center"/>
          </w:tcPr>
          <w:p w14:paraId="3D1E6746" w14:textId="77777777" w:rsidR="00A24A3B" w:rsidRPr="00815B6B" w:rsidRDefault="00A24A3B" w:rsidP="003E0CE2">
            <w:pPr>
              <w:jc w:val="center"/>
              <w:rPr>
                <w:rFonts w:ascii="Times New Roman" w:hAnsi="Times New Roman" w:cs="Times New Roman"/>
                <w:b/>
                <w:bCs/>
              </w:rPr>
            </w:pPr>
            <w:r w:rsidRPr="00815B6B">
              <w:rPr>
                <w:rFonts w:ascii="Times New Roman" w:hAnsi="Times New Roman" w:cs="Times New Roman"/>
                <w:b/>
                <w:bCs/>
              </w:rPr>
              <w:t>2 points</w:t>
            </w:r>
          </w:p>
        </w:tc>
        <w:tc>
          <w:tcPr>
            <w:tcW w:w="2070" w:type="dxa"/>
            <w:shd w:val="clear" w:color="auto" w:fill="FFF2CC" w:themeFill="accent4" w:themeFillTint="33"/>
            <w:vAlign w:val="center"/>
          </w:tcPr>
          <w:p w14:paraId="526CCABC" w14:textId="77777777" w:rsidR="00A24A3B" w:rsidRPr="00815B6B" w:rsidRDefault="00A24A3B" w:rsidP="003E0CE2">
            <w:pPr>
              <w:jc w:val="center"/>
              <w:rPr>
                <w:rFonts w:ascii="Times New Roman" w:hAnsi="Times New Roman" w:cs="Times New Roman"/>
                <w:b/>
                <w:bCs/>
              </w:rPr>
            </w:pPr>
            <w:r w:rsidRPr="00815B6B">
              <w:rPr>
                <w:rFonts w:ascii="Times New Roman" w:hAnsi="Times New Roman" w:cs="Times New Roman"/>
                <w:b/>
                <w:bCs/>
              </w:rPr>
              <w:t>3 points</w:t>
            </w:r>
          </w:p>
        </w:tc>
        <w:tc>
          <w:tcPr>
            <w:tcW w:w="810" w:type="dxa"/>
            <w:shd w:val="clear" w:color="auto" w:fill="FFF2CC" w:themeFill="accent4" w:themeFillTint="33"/>
            <w:vAlign w:val="center"/>
          </w:tcPr>
          <w:p w14:paraId="32AA7420" w14:textId="77777777" w:rsidR="00A24A3B" w:rsidRPr="00815B6B" w:rsidRDefault="00A24A3B" w:rsidP="003E0CE2">
            <w:pPr>
              <w:jc w:val="center"/>
              <w:rPr>
                <w:rFonts w:ascii="Times New Roman" w:hAnsi="Times New Roman" w:cs="Times New Roman"/>
                <w:b/>
                <w:bCs/>
              </w:rPr>
            </w:pPr>
            <w:r w:rsidRPr="00815B6B">
              <w:rPr>
                <w:rFonts w:ascii="Times New Roman" w:hAnsi="Times New Roman" w:cs="Times New Roman"/>
                <w:b/>
                <w:bCs/>
              </w:rPr>
              <w:t>Score</w:t>
            </w:r>
          </w:p>
        </w:tc>
        <w:tc>
          <w:tcPr>
            <w:tcW w:w="3150" w:type="dxa"/>
            <w:shd w:val="clear" w:color="auto" w:fill="FFF2CC" w:themeFill="accent4" w:themeFillTint="33"/>
            <w:vAlign w:val="center"/>
          </w:tcPr>
          <w:p w14:paraId="5035C3B2" w14:textId="77777777" w:rsidR="00A24A3B" w:rsidRPr="00815B6B" w:rsidRDefault="00A24A3B" w:rsidP="003E0CE2">
            <w:pPr>
              <w:jc w:val="center"/>
              <w:rPr>
                <w:rFonts w:ascii="Times New Roman" w:hAnsi="Times New Roman" w:cs="Times New Roman"/>
                <w:b/>
                <w:bCs/>
              </w:rPr>
            </w:pPr>
            <w:r w:rsidRPr="00815B6B">
              <w:rPr>
                <w:rFonts w:ascii="Times New Roman" w:hAnsi="Times New Roman" w:cs="Times New Roman"/>
                <w:b/>
                <w:bCs/>
              </w:rPr>
              <w:t>Comments /Suggestions</w:t>
            </w:r>
          </w:p>
        </w:tc>
      </w:tr>
      <w:tr w:rsidR="00A24A3B" w:rsidRPr="00815B6B" w14:paraId="75ED87F8" w14:textId="77777777" w:rsidTr="007A0D01">
        <w:tc>
          <w:tcPr>
            <w:tcW w:w="1439" w:type="dxa"/>
          </w:tcPr>
          <w:p w14:paraId="7D67BCB9" w14:textId="77777777" w:rsidR="00A24A3B" w:rsidRPr="00815B6B" w:rsidRDefault="00A24A3B" w:rsidP="003E0CE2">
            <w:pPr>
              <w:rPr>
                <w:rFonts w:ascii="Times New Roman" w:hAnsi="Times New Roman" w:cs="Times New Roman"/>
                <w:b/>
                <w:bCs/>
              </w:rPr>
            </w:pPr>
            <w:r w:rsidRPr="00815B6B">
              <w:rPr>
                <w:rFonts w:ascii="Times New Roman" w:hAnsi="Times New Roman" w:cs="Times New Roman"/>
                <w:b/>
                <w:bCs/>
              </w:rPr>
              <w:t>School and Community Leadership Team</w:t>
            </w:r>
          </w:p>
        </w:tc>
        <w:tc>
          <w:tcPr>
            <w:tcW w:w="1616" w:type="dxa"/>
          </w:tcPr>
          <w:p w14:paraId="0FC00351" w14:textId="77777777" w:rsidR="00A24A3B" w:rsidRPr="00815B6B" w:rsidRDefault="00A24A3B" w:rsidP="003E0CE2">
            <w:pPr>
              <w:rPr>
                <w:rFonts w:ascii="Times New Roman" w:hAnsi="Times New Roman" w:cs="Times New Roman"/>
              </w:rPr>
            </w:pPr>
            <w:r w:rsidRPr="00815B6B">
              <w:rPr>
                <w:rFonts w:ascii="Times New Roman" w:hAnsi="Times New Roman" w:cs="Times New Roman"/>
              </w:rPr>
              <w:t>A School and Community Leadership Team has not been identified.</w:t>
            </w:r>
          </w:p>
        </w:tc>
        <w:tc>
          <w:tcPr>
            <w:tcW w:w="1980" w:type="dxa"/>
          </w:tcPr>
          <w:p w14:paraId="544BE283" w14:textId="77777777" w:rsidR="00A24A3B" w:rsidRPr="00815B6B" w:rsidRDefault="00A24A3B" w:rsidP="003E0CE2">
            <w:pPr>
              <w:rPr>
                <w:rFonts w:ascii="Times New Roman" w:hAnsi="Times New Roman" w:cs="Times New Roman"/>
              </w:rPr>
            </w:pPr>
            <w:r w:rsidRPr="00815B6B">
              <w:rPr>
                <w:rFonts w:ascii="Times New Roman" w:hAnsi="Times New Roman" w:cs="Times New Roman"/>
              </w:rPr>
              <w:t>A School and Community Leadership Team has been established and attempts have been made to identify and include at least one community member.</w:t>
            </w:r>
          </w:p>
        </w:tc>
        <w:tc>
          <w:tcPr>
            <w:tcW w:w="1800" w:type="dxa"/>
            <w:shd w:val="clear" w:color="auto" w:fill="auto"/>
          </w:tcPr>
          <w:p w14:paraId="7E3D9C3E" w14:textId="70EE2B67" w:rsidR="00A24A3B" w:rsidRPr="00815B6B" w:rsidRDefault="00A24A3B" w:rsidP="003E0CE2">
            <w:pPr>
              <w:rPr>
                <w:rFonts w:ascii="Times New Roman" w:hAnsi="Times New Roman" w:cs="Times New Roman"/>
              </w:rPr>
            </w:pPr>
            <w:r w:rsidRPr="00815B6B">
              <w:rPr>
                <w:rFonts w:ascii="Times New Roman" w:hAnsi="Times New Roman" w:cs="Times New Roman"/>
              </w:rPr>
              <w:t xml:space="preserve">A School and Community Leadership Team has been established and includes at least one community member. </w:t>
            </w:r>
          </w:p>
        </w:tc>
        <w:tc>
          <w:tcPr>
            <w:tcW w:w="2070" w:type="dxa"/>
            <w:shd w:val="clear" w:color="auto" w:fill="auto"/>
          </w:tcPr>
          <w:p w14:paraId="1CA002DE" w14:textId="20C627FD" w:rsidR="00A24A3B" w:rsidRPr="00815B6B" w:rsidRDefault="00A24A3B" w:rsidP="003E0CE2">
            <w:pPr>
              <w:rPr>
                <w:rFonts w:ascii="Times New Roman" w:hAnsi="Times New Roman" w:cs="Times New Roman"/>
              </w:rPr>
            </w:pPr>
            <w:r w:rsidRPr="00815B6B">
              <w:rPr>
                <w:rFonts w:ascii="Times New Roman" w:hAnsi="Times New Roman" w:cs="Times New Roman"/>
              </w:rPr>
              <w:t xml:space="preserve">The School and Community Leadership Team has representation of all identified stakeholders, including students where appropriate. </w:t>
            </w:r>
          </w:p>
        </w:tc>
        <w:tc>
          <w:tcPr>
            <w:tcW w:w="810" w:type="dxa"/>
          </w:tcPr>
          <w:p w14:paraId="419ABA5E" w14:textId="77777777" w:rsidR="00A24A3B" w:rsidRPr="00815B6B" w:rsidRDefault="00A24A3B" w:rsidP="003E0CE2">
            <w:pPr>
              <w:jc w:val="center"/>
              <w:rPr>
                <w:rFonts w:ascii="Times New Roman" w:hAnsi="Times New Roman" w:cs="Times New Roman"/>
              </w:rPr>
            </w:pPr>
          </w:p>
        </w:tc>
        <w:tc>
          <w:tcPr>
            <w:tcW w:w="3150" w:type="dxa"/>
          </w:tcPr>
          <w:p w14:paraId="67EC7912" w14:textId="77777777" w:rsidR="00A24A3B" w:rsidRPr="00815B6B" w:rsidRDefault="00A24A3B" w:rsidP="003E0CE2">
            <w:pPr>
              <w:rPr>
                <w:rFonts w:ascii="Times New Roman" w:hAnsi="Times New Roman" w:cs="Times New Roman"/>
              </w:rPr>
            </w:pPr>
          </w:p>
        </w:tc>
      </w:tr>
      <w:tr w:rsidR="00A24A3B" w:rsidRPr="00815B6B" w14:paraId="09F26E80" w14:textId="77777777" w:rsidTr="007A0D01">
        <w:tc>
          <w:tcPr>
            <w:tcW w:w="1439" w:type="dxa"/>
          </w:tcPr>
          <w:p w14:paraId="7CCC21B9" w14:textId="47DCEA42" w:rsidR="00A24A3B" w:rsidRPr="00815B6B" w:rsidRDefault="00A24A3B" w:rsidP="003E0CE2">
            <w:pPr>
              <w:rPr>
                <w:rFonts w:ascii="Times New Roman" w:hAnsi="Times New Roman" w:cs="Times New Roman"/>
                <w:b/>
                <w:bCs/>
              </w:rPr>
            </w:pPr>
            <w:r w:rsidRPr="00815B6B">
              <w:rPr>
                <w:rFonts w:ascii="Times New Roman" w:hAnsi="Times New Roman" w:cs="Times New Roman"/>
                <w:b/>
                <w:bCs/>
              </w:rPr>
              <w:t xml:space="preserve">School and Community Leadership Team </w:t>
            </w:r>
            <w:r w:rsidRPr="00815B6B">
              <w:rPr>
                <w:rFonts w:ascii="Times New Roman" w:hAnsi="Times New Roman" w:cs="Times New Roman"/>
                <w:b/>
                <w:bCs/>
              </w:rPr>
              <w:lastRenderedPageBreak/>
              <w:t>Structures and Routines</w:t>
            </w:r>
          </w:p>
        </w:tc>
        <w:tc>
          <w:tcPr>
            <w:tcW w:w="1616" w:type="dxa"/>
          </w:tcPr>
          <w:p w14:paraId="3E36B7E9" w14:textId="04F29187" w:rsidR="00A24A3B" w:rsidRPr="00815B6B" w:rsidRDefault="002C5C77" w:rsidP="003E0CE2">
            <w:pPr>
              <w:rPr>
                <w:rFonts w:ascii="Times New Roman" w:hAnsi="Times New Roman" w:cs="Times New Roman"/>
              </w:rPr>
            </w:pPr>
            <w:r w:rsidRPr="00815B6B">
              <w:rPr>
                <w:rFonts w:ascii="Times New Roman" w:hAnsi="Times New Roman" w:cs="Times New Roman"/>
              </w:rPr>
              <w:lastRenderedPageBreak/>
              <w:t xml:space="preserve">No routines are in place. </w:t>
            </w:r>
          </w:p>
        </w:tc>
        <w:tc>
          <w:tcPr>
            <w:tcW w:w="1980" w:type="dxa"/>
          </w:tcPr>
          <w:p w14:paraId="543A294E" w14:textId="3DC0E3CD" w:rsidR="00A24A3B" w:rsidRPr="00815B6B" w:rsidRDefault="002C5C77" w:rsidP="003E0CE2">
            <w:pPr>
              <w:rPr>
                <w:rFonts w:ascii="Times New Roman" w:hAnsi="Times New Roman" w:cs="Times New Roman"/>
              </w:rPr>
            </w:pPr>
            <w:r w:rsidRPr="00815B6B">
              <w:rPr>
                <w:rFonts w:ascii="Times New Roman" w:hAnsi="Times New Roman" w:cs="Times New Roman"/>
              </w:rPr>
              <w:t xml:space="preserve">A School and Community Leadership Team </w:t>
            </w:r>
            <w:r w:rsidRPr="00815B6B">
              <w:rPr>
                <w:rFonts w:ascii="Times New Roman" w:hAnsi="Times New Roman" w:cs="Times New Roman"/>
              </w:rPr>
              <w:lastRenderedPageBreak/>
              <w:t>has developed team norms.</w:t>
            </w:r>
          </w:p>
        </w:tc>
        <w:tc>
          <w:tcPr>
            <w:tcW w:w="1800" w:type="dxa"/>
            <w:shd w:val="clear" w:color="auto" w:fill="auto"/>
          </w:tcPr>
          <w:p w14:paraId="564F7000" w14:textId="630E2335" w:rsidR="00A24A3B" w:rsidRPr="00815B6B" w:rsidRDefault="00A24A3B" w:rsidP="003E0CE2">
            <w:pPr>
              <w:rPr>
                <w:rFonts w:ascii="Times New Roman" w:hAnsi="Times New Roman" w:cs="Times New Roman"/>
              </w:rPr>
            </w:pPr>
            <w:r w:rsidRPr="00815B6B">
              <w:rPr>
                <w:rFonts w:ascii="Times New Roman" w:hAnsi="Times New Roman" w:cs="Times New Roman"/>
              </w:rPr>
              <w:lastRenderedPageBreak/>
              <w:t xml:space="preserve">A School and Community Leadership Team has established </w:t>
            </w:r>
            <w:r w:rsidR="002C5C77" w:rsidRPr="00815B6B">
              <w:rPr>
                <w:rFonts w:ascii="Times New Roman" w:hAnsi="Times New Roman" w:cs="Times New Roman"/>
              </w:rPr>
              <w:lastRenderedPageBreak/>
              <w:t>norms and roles, and meeting routines, e.g., meeting calendar, and roles.</w:t>
            </w:r>
            <w:r w:rsidRPr="00815B6B">
              <w:rPr>
                <w:rFonts w:ascii="Times New Roman" w:hAnsi="Times New Roman" w:cs="Times New Roman"/>
              </w:rPr>
              <w:t xml:space="preserve"> </w:t>
            </w:r>
          </w:p>
        </w:tc>
        <w:tc>
          <w:tcPr>
            <w:tcW w:w="2070" w:type="dxa"/>
            <w:shd w:val="clear" w:color="auto" w:fill="auto"/>
          </w:tcPr>
          <w:p w14:paraId="40888199" w14:textId="18A45AFC" w:rsidR="00A24A3B" w:rsidRPr="00815B6B" w:rsidRDefault="00A24A3B" w:rsidP="003E0CE2">
            <w:pPr>
              <w:rPr>
                <w:rFonts w:ascii="Times New Roman" w:hAnsi="Times New Roman" w:cs="Times New Roman"/>
              </w:rPr>
            </w:pPr>
            <w:r w:rsidRPr="00815B6B">
              <w:rPr>
                <w:rFonts w:ascii="Times New Roman" w:hAnsi="Times New Roman" w:cs="Times New Roman"/>
              </w:rPr>
              <w:lastRenderedPageBreak/>
              <w:t>The School and Community Leadership Team</w:t>
            </w:r>
            <w:r w:rsidR="002C5C77" w:rsidRPr="00815B6B">
              <w:rPr>
                <w:rFonts w:ascii="Times New Roman" w:hAnsi="Times New Roman" w:cs="Times New Roman"/>
              </w:rPr>
              <w:t xml:space="preserve"> has </w:t>
            </w:r>
            <w:r w:rsidR="00C67DB5">
              <w:rPr>
                <w:rFonts w:ascii="Times New Roman" w:hAnsi="Times New Roman" w:cs="Times New Roman"/>
              </w:rPr>
              <w:t xml:space="preserve">included </w:t>
            </w:r>
            <w:r w:rsidR="00C67DB5">
              <w:rPr>
                <w:rFonts w:ascii="Times New Roman" w:hAnsi="Times New Roman" w:cs="Times New Roman"/>
              </w:rPr>
              <w:lastRenderedPageBreak/>
              <w:t xml:space="preserve">routines for documenting and reporting progress. </w:t>
            </w:r>
            <w:r w:rsidR="002C5C77" w:rsidRPr="00815B6B">
              <w:rPr>
                <w:rFonts w:ascii="Times New Roman" w:hAnsi="Times New Roman" w:cs="Times New Roman"/>
              </w:rPr>
              <w:t xml:space="preserve"> </w:t>
            </w:r>
          </w:p>
        </w:tc>
        <w:tc>
          <w:tcPr>
            <w:tcW w:w="810" w:type="dxa"/>
          </w:tcPr>
          <w:p w14:paraId="4FE09D01" w14:textId="77777777" w:rsidR="00A24A3B" w:rsidRPr="00815B6B" w:rsidRDefault="00A24A3B" w:rsidP="003E0CE2">
            <w:pPr>
              <w:jc w:val="center"/>
              <w:rPr>
                <w:rFonts w:ascii="Times New Roman" w:hAnsi="Times New Roman" w:cs="Times New Roman"/>
              </w:rPr>
            </w:pPr>
          </w:p>
        </w:tc>
        <w:tc>
          <w:tcPr>
            <w:tcW w:w="3150" w:type="dxa"/>
          </w:tcPr>
          <w:p w14:paraId="76F401B5" w14:textId="77777777" w:rsidR="00A24A3B" w:rsidRPr="00815B6B" w:rsidRDefault="00A24A3B" w:rsidP="003E0CE2">
            <w:pPr>
              <w:rPr>
                <w:rFonts w:ascii="Times New Roman" w:hAnsi="Times New Roman" w:cs="Times New Roman"/>
              </w:rPr>
            </w:pPr>
          </w:p>
        </w:tc>
      </w:tr>
      <w:tr w:rsidR="003957EF" w:rsidRPr="007F7AC0" w14:paraId="238A28B1" w14:textId="77777777" w:rsidTr="007A0D01">
        <w:trPr>
          <w:trHeight w:val="260"/>
        </w:trPr>
        <w:tc>
          <w:tcPr>
            <w:tcW w:w="8905" w:type="dxa"/>
            <w:gridSpan w:val="5"/>
          </w:tcPr>
          <w:p w14:paraId="1360B2F1" w14:textId="505CF695" w:rsidR="003957EF" w:rsidRPr="00047AA5" w:rsidRDefault="003957EF" w:rsidP="003E0CE2">
            <w:pPr>
              <w:rPr>
                <w:rFonts w:ascii="Times New Roman" w:hAnsi="Times New Roman" w:cs="Times New Roman"/>
                <w:b/>
                <w:bCs/>
              </w:rPr>
            </w:pPr>
            <w:r>
              <w:rPr>
                <w:rFonts w:ascii="Times New Roman" w:hAnsi="Times New Roman" w:cs="Times New Roman"/>
                <w:b/>
                <w:bCs/>
              </w:rPr>
              <w:t>Setting the Stage Total Score:</w:t>
            </w:r>
          </w:p>
        </w:tc>
        <w:tc>
          <w:tcPr>
            <w:tcW w:w="3960" w:type="dxa"/>
            <w:gridSpan w:val="2"/>
          </w:tcPr>
          <w:p w14:paraId="7FBD7DA5" w14:textId="66CB84CA" w:rsidR="003957EF" w:rsidRPr="007F7AC0" w:rsidRDefault="003957EF" w:rsidP="003E0CE2">
            <w:pPr>
              <w:rPr>
                <w:rFonts w:ascii="Times New Roman" w:hAnsi="Times New Roman" w:cs="Times New Roman"/>
              </w:rPr>
            </w:pPr>
            <w:r>
              <w:rPr>
                <w:rFonts w:ascii="Times New Roman" w:hAnsi="Times New Roman" w:cs="Times New Roman"/>
              </w:rPr>
              <w:t>____ /6 points</w:t>
            </w:r>
          </w:p>
        </w:tc>
      </w:tr>
      <w:tr w:rsidR="003957EF" w:rsidRPr="0030443D" w14:paraId="09296C39" w14:textId="77777777" w:rsidTr="007A0D01">
        <w:trPr>
          <w:trHeight w:val="530"/>
        </w:trPr>
        <w:tc>
          <w:tcPr>
            <w:tcW w:w="12865" w:type="dxa"/>
            <w:gridSpan w:val="7"/>
          </w:tcPr>
          <w:p w14:paraId="0647CA9F" w14:textId="77777777" w:rsidR="003957EF" w:rsidRDefault="003957EF" w:rsidP="003E0CE2">
            <w:pPr>
              <w:rPr>
                <w:rFonts w:ascii="Times New Roman" w:hAnsi="Times New Roman" w:cs="Times New Roman"/>
                <w:b/>
                <w:bCs/>
              </w:rPr>
            </w:pPr>
            <w:r>
              <w:rPr>
                <w:rFonts w:ascii="Times New Roman" w:hAnsi="Times New Roman" w:cs="Times New Roman"/>
                <w:b/>
                <w:bCs/>
              </w:rPr>
              <w:t>Comments/Suggestions</w:t>
            </w:r>
          </w:p>
          <w:p w14:paraId="0B34F1B5" w14:textId="77777777" w:rsidR="003957EF" w:rsidRPr="0030443D" w:rsidRDefault="003957EF" w:rsidP="003E0CE2">
            <w:pPr>
              <w:rPr>
                <w:rFonts w:ascii="Times New Roman" w:hAnsi="Times New Roman" w:cs="Times New Roman"/>
              </w:rPr>
            </w:pPr>
          </w:p>
        </w:tc>
      </w:tr>
    </w:tbl>
    <w:p w14:paraId="555985D6" w14:textId="6CF8EAC7" w:rsidR="00A24A3B" w:rsidRDefault="00A24A3B" w:rsidP="003539B9">
      <w:pPr>
        <w:rPr>
          <w:rFonts w:ascii="Times New Roman" w:hAnsi="Times New Roman" w:cs="Times New Roman"/>
        </w:rPr>
      </w:pPr>
    </w:p>
    <w:p w14:paraId="4B3C0609" w14:textId="46F1777A" w:rsidR="002C5C77" w:rsidRDefault="002C5C77" w:rsidP="00117628">
      <w:pPr>
        <w:spacing w:after="0"/>
        <w:rPr>
          <w:rFonts w:ascii="Times New Roman" w:hAnsi="Times New Roman" w:cs="Times New Roman"/>
          <w:b/>
          <w:bCs/>
        </w:rPr>
      </w:pPr>
      <w:r>
        <w:rPr>
          <w:rFonts w:ascii="Times New Roman" w:hAnsi="Times New Roman" w:cs="Times New Roman"/>
          <w:b/>
          <w:bCs/>
        </w:rPr>
        <w:t>SITUATIONAL ANALYSIS</w:t>
      </w:r>
    </w:p>
    <w:p w14:paraId="7A891508" w14:textId="3422A06D" w:rsidR="00A24A3B" w:rsidRPr="002A27E6" w:rsidRDefault="002C5C77" w:rsidP="003539B9">
      <w:pPr>
        <w:rPr>
          <w:rFonts w:ascii="Times New Roman" w:hAnsi="Times New Roman" w:cs="Times New Roman"/>
        </w:rPr>
      </w:pPr>
      <w:r>
        <w:rPr>
          <w:rFonts w:ascii="Times New Roman" w:hAnsi="Times New Roman" w:cs="Times New Roman"/>
        </w:rPr>
        <w:t xml:space="preserve">The rubric below is used to review evidence of completing a Situational </w:t>
      </w:r>
      <w:r w:rsidR="001B236B">
        <w:rPr>
          <w:rFonts w:ascii="Times New Roman" w:hAnsi="Times New Roman" w:cs="Times New Roman"/>
        </w:rPr>
        <w:t>A</w:t>
      </w:r>
      <w:r>
        <w:rPr>
          <w:rFonts w:ascii="Times New Roman" w:hAnsi="Times New Roman" w:cs="Times New Roman"/>
        </w:rPr>
        <w:t>nalysis.</w:t>
      </w:r>
    </w:p>
    <w:tbl>
      <w:tblPr>
        <w:tblStyle w:val="TableGrid"/>
        <w:tblW w:w="12865" w:type="dxa"/>
        <w:tblLook w:val="04A0" w:firstRow="1" w:lastRow="0" w:firstColumn="1" w:lastColumn="0" w:noHBand="0" w:noVBand="1"/>
      </w:tblPr>
      <w:tblGrid>
        <w:gridCol w:w="1439"/>
        <w:gridCol w:w="1616"/>
        <w:gridCol w:w="1530"/>
        <w:gridCol w:w="2160"/>
        <w:gridCol w:w="2160"/>
        <w:gridCol w:w="810"/>
        <w:gridCol w:w="3150"/>
      </w:tblGrid>
      <w:tr w:rsidR="00F00277" w:rsidRPr="007F7AC0" w14:paraId="13FC92D6" w14:textId="77777777" w:rsidTr="003E0CE2">
        <w:trPr>
          <w:tblHeader/>
        </w:trPr>
        <w:tc>
          <w:tcPr>
            <w:tcW w:w="1439" w:type="dxa"/>
            <w:shd w:val="clear" w:color="auto" w:fill="FFF2CC" w:themeFill="accent4" w:themeFillTint="33"/>
            <w:vAlign w:val="center"/>
          </w:tcPr>
          <w:p w14:paraId="100F11FB" w14:textId="77777777" w:rsidR="003539B9" w:rsidRPr="007F7AC0" w:rsidRDefault="003539B9" w:rsidP="003E0CE2">
            <w:pPr>
              <w:jc w:val="center"/>
              <w:rPr>
                <w:rFonts w:ascii="Times New Roman" w:hAnsi="Times New Roman" w:cs="Times New Roman"/>
                <w:b/>
                <w:bCs/>
              </w:rPr>
            </w:pPr>
            <w:r w:rsidRPr="007F7AC0">
              <w:rPr>
                <w:rFonts w:ascii="Times New Roman" w:hAnsi="Times New Roman" w:cs="Times New Roman"/>
                <w:b/>
                <w:bCs/>
              </w:rPr>
              <w:t>Element</w:t>
            </w:r>
          </w:p>
        </w:tc>
        <w:tc>
          <w:tcPr>
            <w:tcW w:w="1616" w:type="dxa"/>
            <w:shd w:val="clear" w:color="auto" w:fill="FFF2CC" w:themeFill="accent4" w:themeFillTint="33"/>
            <w:vAlign w:val="center"/>
          </w:tcPr>
          <w:p w14:paraId="2D31787E" w14:textId="77777777" w:rsidR="003539B9" w:rsidRPr="007F7AC0" w:rsidRDefault="003539B9" w:rsidP="003E0CE2">
            <w:pPr>
              <w:jc w:val="center"/>
              <w:rPr>
                <w:rFonts w:ascii="Times New Roman" w:hAnsi="Times New Roman" w:cs="Times New Roman"/>
                <w:b/>
                <w:bCs/>
              </w:rPr>
            </w:pPr>
            <w:r w:rsidRPr="007F7AC0">
              <w:rPr>
                <w:rFonts w:ascii="Times New Roman" w:hAnsi="Times New Roman" w:cs="Times New Roman"/>
                <w:b/>
                <w:bCs/>
              </w:rPr>
              <w:t>0 points</w:t>
            </w:r>
          </w:p>
        </w:tc>
        <w:tc>
          <w:tcPr>
            <w:tcW w:w="1530" w:type="dxa"/>
            <w:shd w:val="clear" w:color="auto" w:fill="FFF2CC" w:themeFill="accent4" w:themeFillTint="33"/>
            <w:vAlign w:val="center"/>
          </w:tcPr>
          <w:p w14:paraId="5DE836FD" w14:textId="77777777" w:rsidR="003539B9" w:rsidRPr="007F7AC0" w:rsidRDefault="003539B9" w:rsidP="003E0CE2">
            <w:pPr>
              <w:jc w:val="center"/>
              <w:rPr>
                <w:rFonts w:ascii="Times New Roman" w:hAnsi="Times New Roman" w:cs="Times New Roman"/>
                <w:b/>
                <w:bCs/>
              </w:rPr>
            </w:pPr>
            <w:r w:rsidRPr="007F7AC0">
              <w:rPr>
                <w:rFonts w:ascii="Times New Roman" w:hAnsi="Times New Roman" w:cs="Times New Roman"/>
                <w:b/>
                <w:bCs/>
              </w:rPr>
              <w:t>1 point</w:t>
            </w:r>
          </w:p>
        </w:tc>
        <w:tc>
          <w:tcPr>
            <w:tcW w:w="2160" w:type="dxa"/>
            <w:shd w:val="clear" w:color="auto" w:fill="FFF2CC" w:themeFill="accent4" w:themeFillTint="33"/>
            <w:vAlign w:val="center"/>
          </w:tcPr>
          <w:p w14:paraId="3092711C" w14:textId="77777777" w:rsidR="003539B9" w:rsidRPr="007F7AC0" w:rsidRDefault="003539B9" w:rsidP="003E0CE2">
            <w:pPr>
              <w:jc w:val="center"/>
              <w:rPr>
                <w:rFonts w:ascii="Times New Roman" w:hAnsi="Times New Roman" w:cs="Times New Roman"/>
                <w:b/>
                <w:bCs/>
              </w:rPr>
            </w:pPr>
            <w:r w:rsidRPr="007F7AC0">
              <w:rPr>
                <w:rFonts w:ascii="Times New Roman" w:hAnsi="Times New Roman" w:cs="Times New Roman"/>
                <w:b/>
                <w:bCs/>
              </w:rPr>
              <w:t>2 points</w:t>
            </w:r>
          </w:p>
        </w:tc>
        <w:tc>
          <w:tcPr>
            <w:tcW w:w="2160" w:type="dxa"/>
            <w:shd w:val="clear" w:color="auto" w:fill="FFF2CC" w:themeFill="accent4" w:themeFillTint="33"/>
            <w:vAlign w:val="center"/>
          </w:tcPr>
          <w:p w14:paraId="7D0A19E8" w14:textId="77777777" w:rsidR="003539B9" w:rsidRPr="007F7AC0" w:rsidRDefault="003539B9" w:rsidP="003E0CE2">
            <w:pPr>
              <w:jc w:val="center"/>
              <w:rPr>
                <w:rFonts w:ascii="Times New Roman" w:hAnsi="Times New Roman" w:cs="Times New Roman"/>
                <w:b/>
                <w:bCs/>
              </w:rPr>
            </w:pPr>
            <w:r w:rsidRPr="007F7AC0">
              <w:rPr>
                <w:rFonts w:ascii="Times New Roman" w:hAnsi="Times New Roman" w:cs="Times New Roman"/>
                <w:b/>
                <w:bCs/>
              </w:rPr>
              <w:t>3 points</w:t>
            </w:r>
          </w:p>
        </w:tc>
        <w:tc>
          <w:tcPr>
            <w:tcW w:w="810" w:type="dxa"/>
            <w:shd w:val="clear" w:color="auto" w:fill="FFF2CC" w:themeFill="accent4" w:themeFillTint="33"/>
            <w:vAlign w:val="center"/>
          </w:tcPr>
          <w:p w14:paraId="0790D837" w14:textId="77777777" w:rsidR="003539B9" w:rsidRPr="007F7AC0" w:rsidRDefault="003539B9" w:rsidP="003E0CE2">
            <w:pPr>
              <w:jc w:val="center"/>
              <w:rPr>
                <w:rFonts w:ascii="Times New Roman" w:hAnsi="Times New Roman" w:cs="Times New Roman"/>
                <w:b/>
                <w:bCs/>
              </w:rPr>
            </w:pPr>
            <w:r>
              <w:rPr>
                <w:rFonts w:ascii="Times New Roman" w:hAnsi="Times New Roman" w:cs="Times New Roman"/>
                <w:b/>
                <w:bCs/>
              </w:rPr>
              <w:t>Score</w:t>
            </w:r>
          </w:p>
        </w:tc>
        <w:tc>
          <w:tcPr>
            <w:tcW w:w="3150" w:type="dxa"/>
            <w:shd w:val="clear" w:color="auto" w:fill="FFF2CC" w:themeFill="accent4" w:themeFillTint="33"/>
            <w:vAlign w:val="center"/>
          </w:tcPr>
          <w:p w14:paraId="5AC35E11" w14:textId="77777777" w:rsidR="003539B9" w:rsidRPr="007F7AC0" w:rsidRDefault="003539B9" w:rsidP="003E0CE2">
            <w:pPr>
              <w:jc w:val="center"/>
              <w:rPr>
                <w:rFonts w:ascii="Times New Roman" w:hAnsi="Times New Roman" w:cs="Times New Roman"/>
                <w:b/>
                <w:bCs/>
              </w:rPr>
            </w:pPr>
            <w:r w:rsidRPr="007F7AC0">
              <w:rPr>
                <w:rFonts w:ascii="Times New Roman" w:hAnsi="Times New Roman" w:cs="Times New Roman"/>
                <w:b/>
                <w:bCs/>
              </w:rPr>
              <w:t>Comments /Suggestions</w:t>
            </w:r>
          </w:p>
        </w:tc>
      </w:tr>
      <w:tr w:rsidR="00F00277" w:rsidRPr="007F7AC0" w14:paraId="5867DECA" w14:textId="77777777" w:rsidTr="003E0CE2">
        <w:tc>
          <w:tcPr>
            <w:tcW w:w="1439" w:type="dxa"/>
          </w:tcPr>
          <w:p w14:paraId="0DE1A1C4" w14:textId="77777777" w:rsidR="003539B9" w:rsidRDefault="003539B9" w:rsidP="003E0CE2">
            <w:pPr>
              <w:rPr>
                <w:rFonts w:ascii="Times New Roman" w:hAnsi="Times New Roman" w:cs="Times New Roman"/>
                <w:b/>
                <w:bCs/>
              </w:rPr>
            </w:pPr>
            <w:r>
              <w:rPr>
                <w:rFonts w:ascii="Times New Roman" w:hAnsi="Times New Roman" w:cs="Times New Roman"/>
                <w:b/>
                <w:bCs/>
              </w:rPr>
              <w:t>School Profile Review</w:t>
            </w:r>
          </w:p>
        </w:tc>
        <w:tc>
          <w:tcPr>
            <w:tcW w:w="1616" w:type="dxa"/>
          </w:tcPr>
          <w:p w14:paraId="240791EE" w14:textId="77777777" w:rsidR="003539B9" w:rsidRPr="001303E7" w:rsidRDefault="003539B9" w:rsidP="003E0CE2">
            <w:pPr>
              <w:rPr>
                <w:rFonts w:ascii="Times New Roman" w:hAnsi="Times New Roman" w:cs="Times New Roman"/>
              </w:rPr>
            </w:pPr>
            <w:r w:rsidRPr="001303E7">
              <w:rPr>
                <w:rFonts w:ascii="Times New Roman" w:hAnsi="Times New Roman" w:cs="Times New Roman"/>
              </w:rPr>
              <w:t>School Profile Review</w:t>
            </w:r>
            <w:r>
              <w:rPr>
                <w:rFonts w:ascii="Times New Roman" w:hAnsi="Times New Roman" w:cs="Times New Roman"/>
              </w:rPr>
              <w:t xml:space="preserve"> is incomplete.</w:t>
            </w:r>
          </w:p>
        </w:tc>
        <w:tc>
          <w:tcPr>
            <w:tcW w:w="1530" w:type="dxa"/>
          </w:tcPr>
          <w:p w14:paraId="51761401" w14:textId="53E911E9" w:rsidR="003539B9" w:rsidRDefault="003539B9" w:rsidP="003E0CE2">
            <w:pPr>
              <w:rPr>
                <w:rFonts w:ascii="Times New Roman" w:hAnsi="Times New Roman" w:cs="Times New Roman"/>
              </w:rPr>
            </w:pPr>
            <w:r w:rsidRPr="001303E7">
              <w:rPr>
                <w:rFonts w:ascii="Times New Roman" w:hAnsi="Times New Roman" w:cs="Times New Roman"/>
              </w:rPr>
              <w:t>School Profile Review</w:t>
            </w:r>
            <w:r>
              <w:rPr>
                <w:rFonts w:ascii="Times New Roman" w:hAnsi="Times New Roman" w:cs="Times New Roman"/>
              </w:rPr>
              <w:t xml:space="preserve"> is completed</w:t>
            </w:r>
            <w:r w:rsidR="008C153B">
              <w:rPr>
                <w:rFonts w:ascii="Times New Roman" w:hAnsi="Times New Roman" w:cs="Times New Roman"/>
              </w:rPr>
              <w:t xml:space="preserve"> with </w:t>
            </w:r>
            <w:r w:rsidR="00F00277">
              <w:rPr>
                <w:rFonts w:ascii="Times New Roman" w:hAnsi="Times New Roman" w:cs="Times New Roman"/>
              </w:rPr>
              <w:t xml:space="preserve">some </w:t>
            </w:r>
            <w:r w:rsidR="008C153B">
              <w:rPr>
                <w:rFonts w:ascii="Times New Roman" w:hAnsi="Times New Roman" w:cs="Times New Roman"/>
              </w:rPr>
              <w:t>questions answered</w:t>
            </w:r>
            <w:r>
              <w:rPr>
                <w:rFonts w:ascii="Times New Roman" w:hAnsi="Times New Roman" w:cs="Times New Roman"/>
              </w:rPr>
              <w:t>.</w:t>
            </w:r>
          </w:p>
        </w:tc>
        <w:tc>
          <w:tcPr>
            <w:tcW w:w="2160" w:type="dxa"/>
            <w:shd w:val="clear" w:color="auto" w:fill="auto"/>
          </w:tcPr>
          <w:p w14:paraId="39EA3B36" w14:textId="5E21098B" w:rsidR="003539B9" w:rsidRDefault="00F00277" w:rsidP="003E0CE2">
            <w:pPr>
              <w:rPr>
                <w:rFonts w:ascii="Times New Roman" w:hAnsi="Times New Roman" w:cs="Times New Roman"/>
              </w:rPr>
            </w:pPr>
            <w:r>
              <w:rPr>
                <w:rFonts w:ascii="Times New Roman" w:hAnsi="Times New Roman" w:cs="Times New Roman"/>
              </w:rPr>
              <w:t>All questions are answered, and d</w:t>
            </w:r>
            <w:r w:rsidR="003539B9">
              <w:rPr>
                <w:rFonts w:ascii="Times New Roman" w:hAnsi="Times New Roman" w:cs="Times New Roman"/>
              </w:rPr>
              <w:t xml:space="preserve">ata is included </w:t>
            </w:r>
            <w:r w:rsidR="002C5C77">
              <w:rPr>
                <w:rFonts w:ascii="Times New Roman" w:hAnsi="Times New Roman" w:cs="Times New Roman"/>
              </w:rPr>
              <w:t xml:space="preserve">that </w:t>
            </w:r>
            <w:r w:rsidR="003539B9">
              <w:rPr>
                <w:rFonts w:ascii="Times New Roman" w:hAnsi="Times New Roman" w:cs="Times New Roman"/>
              </w:rPr>
              <w:t>represent</w:t>
            </w:r>
            <w:r w:rsidR="002C5C77">
              <w:rPr>
                <w:rFonts w:ascii="Times New Roman" w:hAnsi="Times New Roman" w:cs="Times New Roman"/>
              </w:rPr>
              <w:t>s</w:t>
            </w:r>
            <w:r w:rsidR="003539B9">
              <w:rPr>
                <w:rFonts w:ascii="Times New Roman" w:hAnsi="Times New Roman" w:cs="Times New Roman"/>
              </w:rPr>
              <w:t xml:space="preserve"> trends in demographics and student learning outcomes. </w:t>
            </w:r>
          </w:p>
          <w:p w14:paraId="69EE6014" w14:textId="77777777" w:rsidR="003539B9" w:rsidRPr="008558BA" w:rsidRDefault="003539B9" w:rsidP="003E0CE2">
            <w:pPr>
              <w:rPr>
                <w:rFonts w:ascii="Times New Roman" w:hAnsi="Times New Roman" w:cs="Times New Roman"/>
                <w:i/>
                <w:iCs/>
              </w:rPr>
            </w:pPr>
            <w:r w:rsidRPr="008558BA">
              <w:rPr>
                <w:rFonts w:ascii="Times New Roman" w:hAnsi="Times New Roman" w:cs="Times New Roman"/>
                <w:i/>
                <w:iCs/>
              </w:rPr>
              <w:t xml:space="preserve">Note: Data included are the data school teams have access to. Some data may not be included due to lack of availability. </w:t>
            </w:r>
          </w:p>
        </w:tc>
        <w:tc>
          <w:tcPr>
            <w:tcW w:w="2160" w:type="dxa"/>
            <w:shd w:val="clear" w:color="auto" w:fill="auto"/>
          </w:tcPr>
          <w:p w14:paraId="78E8DAD2" w14:textId="7266ECE3" w:rsidR="003539B9" w:rsidRDefault="008C153B" w:rsidP="003E0CE2">
            <w:pPr>
              <w:rPr>
                <w:rFonts w:ascii="Times New Roman" w:hAnsi="Times New Roman" w:cs="Times New Roman"/>
              </w:rPr>
            </w:pPr>
            <w:r>
              <w:rPr>
                <w:rFonts w:ascii="Times New Roman" w:hAnsi="Times New Roman" w:cs="Times New Roman"/>
              </w:rPr>
              <w:t>Key learnings align with data trends provided</w:t>
            </w:r>
            <w:r w:rsidR="003539B9">
              <w:rPr>
                <w:rFonts w:ascii="Times New Roman" w:hAnsi="Times New Roman" w:cs="Times New Roman"/>
              </w:rPr>
              <w:t xml:space="preserve">. </w:t>
            </w:r>
          </w:p>
          <w:p w14:paraId="181F9849" w14:textId="77777777" w:rsidR="003539B9" w:rsidRPr="008558BA" w:rsidRDefault="003539B9" w:rsidP="003E0CE2">
            <w:pPr>
              <w:rPr>
                <w:rFonts w:ascii="Times New Roman" w:hAnsi="Times New Roman" w:cs="Times New Roman"/>
                <w:i/>
                <w:iCs/>
              </w:rPr>
            </w:pPr>
            <w:r w:rsidRPr="008558BA">
              <w:rPr>
                <w:rFonts w:ascii="Times New Roman" w:hAnsi="Times New Roman" w:cs="Times New Roman"/>
                <w:i/>
                <w:iCs/>
              </w:rPr>
              <w:t>Note: Data included are the data school teams have access to. Some data may not be included due to lack of availability.</w:t>
            </w:r>
          </w:p>
        </w:tc>
        <w:tc>
          <w:tcPr>
            <w:tcW w:w="810" w:type="dxa"/>
          </w:tcPr>
          <w:p w14:paraId="0F21F4E0" w14:textId="77777777" w:rsidR="003539B9" w:rsidRPr="007F7AC0" w:rsidRDefault="003539B9" w:rsidP="003E0CE2">
            <w:pPr>
              <w:jc w:val="center"/>
              <w:rPr>
                <w:rFonts w:ascii="Times New Roman" w:hAnsi="Times New Roman" w:cs="Times New Roman"/>
              </w:rPr>
            </w:pPr>
          </w:p>
        </w:tc>
        <w:tc>
          <w:tcPr>
            <w:tcW w:w="3150" w:type="dxa"/>
          </w:tcPr>
          <w:p w14:paraId="24BBEC60" w14:textId="77777777" w:rsidR="003539B9" w:rsidRPr="007F7AC0" w:rsidRDefault="003539B9" w:rsidP="003E0CE2">
            <w:pPr>
              <w:rPr>
                <w:rFonts w:ascii="Times New Roman" w:hAnsi="Times New Roman" w:cs="Times New Roman"/>
              </w:rPr>
            </w:pPr>
          </w:p>
        </w:tc>
      </w:tr>
      <w:tr w:rsidR="00F00277" w:rsidRPr="007F7AC0" w14:paraId="7459019D" w14:textId="77777777" w:rsidTr="003E0CE2">
        <w:trPr>
          <w:trHeight w:val="539"/>
        </w:trPr>
        <w:tc>
          <w:tcPr>
            <w:tcW w:w="1439" w:type="dxa"/>
          </w:tcPr>
          <w:p w14:paraId="23DAC2E7" w14:textId="2CCA17EE" w:rsidR="003F19E6" w:rsidRDefault="003F19E6" w:rsidP="003F19E6">
            <w:pPr>
              <w:rPr>
                <w:rFonts w:ascii="Times New Roman" w:hAnsi="Times New Roman" w:cs="Times New Roman"/>
                <w:b/>
                <w:bCs/>
              </w:rPr>
            </w:pPr>
            <w:r>
              <w:rPr>
                <w:rFonts w:ascii="Times New Roman" w:hAnsi="Times New Roman" w:cs="Times New Roman"/>
                <w:b/>
                <w:bCs/>
              </w:rPr>
              <w:t>Practice Review</w:t>
            </w:r>
          </w:p>
        </w:tc>
        <w:tc>
          <w:tcPr>
            <w:tcW w:w="1616" w:type="dxa"/>
          </w:tcPr>
          <w:p w14:paraId="1A73D164" w14:textId="6004DD6D" w:rsidR="003F19E6" w:rsidRPr="00AB00A1" w:rsidRDefault="003F19E6" w:rsidP="003F19E6">
            <w:pPr>
              <w:rPr>
                <w:rFonts w:ascii="Times New Roman" w:hAnsi="Times New Roman" w:cs="Times New Roman"/>
              </w:rPr>
            </w:pPr>
            <w:r>
              <w:rPr>
                <w:rFonts w:ascii="Times New Roman" w:hAnsi="Times New Roman" w:cs="Times New Roman"/>
              </w:rPr>
              <w:t>Practice Review is incomplete.</w:t>
            </w:r>
          </w:p>
        </w:tc>
        <w:tc>
          <w:tcPr>
            <w:tcW w:w="1530" w:type="dxa"/>
          </w:tcPr>
          <w:p w14:paraId="6834A904" w14:textId="2522E4B7" w:rsidR="003F19E6" w:rsidRPr="001303E7" w:rsidRDefault="003F19E6" w:rsidP="003F19E6">
            <w:pPr>
              <w:rPr>
                <w:rFonts w:ascii="Times New Roman" w:hAnsi="Times New Roman" w:cs="Times New Roman"/>
              </w:rPr>
            </w:pPr>
            <w:r>
              <w:rPr>
                <w:rFonts w:ascii="Times New Roman" w:hAnsi="Times New Roman" w:cs="Times New Roman"/>
              </w:rPr>
              <w:t xml:space="preserve">Practice Review is </w:t>
            </w:r>
            <w:r w:rsidR="00F00277">
              <w:rPr>
                <w:rFonts w:ascii="Times New Roman" w:hAnsi="Times New Roman" w:cs="Times New Roman"/>
              </w:rPr>
              <w:t>partially completed</w:t>
            </w:r>
            <w:r w:rsidR="004F5945">
              <w:rPr>
                <w:rFonts w:ascii="Times New Roman" w:hAnsi="Times New Roman" w:cs="Times New Roman"/>
              </w:rPr>
              <w:t>.</w:t>
            </w:r>
          </w:p>
        </w:tc>
        <w:tc>
          <w:tcPr>
            <w:tcW w:w="2160" w:type="dxa"/>
            <w:shd w:val="clear" w:color="auto" w:fill="auto"/>
          </w:tcPr>
          <w:p w14:paraId="4744E76D" w14:textId="5641C449" w:rsidR="003F19E6" w:rsidRDefault="00F00277" w:rsidP="003F19E6">
            <w:pPr>
              <w:rPr>
                <w:rFonts w:ascii="Times New Roman" w:hAnsi="Times New Roman" w:cs="Times New Roman"/>
              </w:rPr>
            </w:pPr>
            <w:r>
              <w:rPr>
                <w:rFonts w:ascii="Times New Roman" w:hAnsi="Times New Roman" w:cs="Times New Roman"/>
              </w:rPr>
              <w:t xml:space="preserve">All indicators have been reviewed and rated. </w:t>
            </w:r>
            <w:r w:rsidR="003F19E6">
              <w:rPr>
                <w:rFonts w:ascii="Times New Roman" w:hAnsi="Times New Roman" w:cs="Times New Roman"/>
              </w:rPr>
              <w:t xml:space="preserve">Descriptions of the indicators include examples, artifacts, or evidence that </w:t>
            </w:r>
            <w:r w:rsidR="003F19E6">
              <w:rPr>
                <w:rFonts w:ascii="Times New Roman" w:hAnsi="Times New Roman" w:cs="Times New Roman"/>
              </w:rPr>
              <w:lastRenderedPageBreak/>
              <w:t>explains the rating</w:t>
            </w:r>
            <w:r w:rsidR="004F5945">
              <w:rPr>
                <w:rFonts w:ascii="Times New Roman" w:hAnsi="Times New Roman" w:cs="Times New Roman"/>
              </w:rPr>
              <w:t>s reached by the Team and faculty</w:t>
            </w:r>
            <w:r w:rsidR="003F19E6">
              <w:rPr>
                <w:rFonts w:ascii="Times New Roman" w:hAnsi="Times New Roman" w:cs="Times New Roman"/>
              </w:rPr>
              <w:t>.</w:t>
            </w:r>
          </w:p>
        </w:tc>
        <w:tc>
          <w:tcPr>
            <w:tcW w:w="2160" w:type="dxa"/>
            <w:shd w:val="clear" w:color="auto" w:fill="auto"/>
          </w:tcPr>
          <w:p w14:paraId="396F2CCB" w14:textId="78C57631" w:rsidR="003F19E6" w:rsidRPr="004F5945" w:rsidRDefault="003F19E6" w:rsidP="003F19E6">
            <w:pPr>
              <w:pStyle w:val="NormalWeb"/>
              <w:spacing w:before="0" w:beforeAutospacing="0" w:after="0" w:afterAutospacing="0"/>
              <w:rPr>
                <w:sz w:val="22"/>
                <w:szCs w:val="22"/>
              </w:rPr>
            </w:pPr>
            <w:r w:rsidRPr="004F5945">
              <w:rPr>
                <w:sz w:val="22"/>
                <w:szCs w:val="22"/>
              </w:rPr>
              <w:lastRenderedPageBreak/>
              <w:t xml:space="preserve">The </w:t>
            </w:r>
            <w:r w:rsidR="004F5945">
              <w:rPr>
                <w:sz w:val="22"/>
                <w:szCs w:val="22"/>
              </w:rPr>
              <w:t xml:space="preserve">key learnings align </w:t>
            </w:r>
            <w:r w:rsidR="00F00277">
              <w:rPr>
                <w:sz w:val="22"/>
                <w:szCs w:val="22"/>
              </w:rPr>
              <w:t xml:space="preserve">with </w:t>
            </w:r>
            <w:r w:rsidR="004F5945">
              <w:rPr>
                <w:sz w:val="22"/>
                <w:szCs w:val="22"/>
              </w:rPr>
              <w:t>practice ratings and prioritization of indicators.</w:t>
            </w:r>
          </w:p>
        </w:tc>
        <w:tc>
          <w:tcPr>
            <w:tcW w:w="810" w:type="dxa"/>
          </w:tcPr>
          <w:p w14:paraId="79164CAC" w14:textId="77777777" w:rsidR="003F19E6" w:rsidRPr="007F7AC0" w:rsidRDefault="003F19E6" w:rsidP="003F19E6">
            <w:pPr>
              <w:jc w:val="center"/>
              <w:rPr>
                <w:rFonts w:ascii="Times New Roman" w:hAnsi="Times New Roman" w:cs="Times New Roman"/>
              </w:rPr>
            </w:pPr>
          </w:p>
        </w:tc>
        <w:tc>
          <w:tcPr>
            <w:tcW w:w="3150" w:type="dxa"/>
          </w:tcPr>
          <w:p w14:paraId="67885606" w14:textId="77777777" w:rsidR="003F19E6" w:rsidRPr="007F7AC0" w:rsidRDefault="003F19E6" w:rsidP="003F19E6">
            <w:pPr>
              <w:rPr>
                <w:rFonts w:ascii="Times New Roman" w:hAnsi="Times New Roman" w:cs="Times New Roman"/>
              </w:rPr>
            </w:pPr>
          </w:p>
        </w:tc>
      </w:tr>
      <w:tr w:rsidR="00F00277" w:rsidRPr="007F7AC0" w14:paraId="22AB341F" w14:textId="77777777" w:rsidTr="003E0CE2">
        <w:trPr>
          <w:trHeight w:val="665"/>
        </w:trPr>
        <w:tc>
          <w:tcPr>
            <w:tcW w:w="1439" w:type="dxa"/>
          </w:tcPr>
          <w:p w14:paraId="159FD149" w14:textId="1F86FFC8" w:rsidR="00020ADC" w:rsidRDefault="00020ADC" w:rsidP="00020ADC">
            <w:pPr>
              <w:rPr>
                <w:rFonts w:ascii="Times New Roman" w:hAnsi="Times New Roman" w:cs="Times New Roman"/>
                <w:b/>
                <w:bCs/>
              </w:rPr>
            </w:pPr>
            <w:r>
              <w:rPr>
                <w:rFonts w:ascii="Times New Roman" w:hAnsi="Times New Roman" w:cs="Times New Roman"/>
                <w:b/>
                <w:bCs/>
              </w:rPr>
              <w:t xml:space="preserve">Program Review </w:t>
            </w:r>
          </w:p>
        </w:tc>
        <w:tc>
          <w:tcPr>
            <w:tcW w:w="1616" w:type="dxa"/>
          </w:tcPr>
          <w:p w14:paraId="2F2C8AB4" w14:textId="473B7812" w:rsidR="00020ADC" w:rsidRPr="00AB00A1" w:rsidRDefault="00020ADC" w:rsidP="00020ADC">
            <w:pPr>
              <w:rPr>
                <w:rFonts w:ascii="Times New Roman" w:hAnsi="Times New Roman" w:cs="Times New Roman"/>
              </w:rPr>
            </w:pPr>
            <w:r>
              <w:rPr>
                <w:rFonts w:ascii="Times New Roman" w:hAnsi="Times New Roman" w:cs="Times New Roman"/>
              </w:rPr>
              <w:t>Program Review is incomplete.</w:t>
            </w:r>
          </w:p>
        </w:tc>
        <w:tc>
          <w:tcPr>
            <w:tcW w:w="1530" w:type="dxa"/>
          </w:tcPr>
          <w:p w14:paraId="5AD1E32C" w14:textId="4F2A07F7" w:rsidR="00020ADC" w:rsidRPr="00AB00A1" w:rsidRDefault="00020ADC" w:rsidP="00020ADC">
            <w:pPr>
              <w:rPr>
                <w:rFonts w:ascii="Times New Roman" w:hAnsi="Times New Roman" w:cs="Times New Roman"/>
              </w:rPr>
            </w:pPr>
            <w:r>
              <w:rPr>
                <w:rFonts w:ascii="Times New Roman" w:hAnsi="Times New Roman" w:cs="Times New Roman"/>
              </w:rPr>
              <w:t xml:space="preserve">Program Review is </w:t>
            </w:r>
            <w:r w:rsidR="00F00277">
              <w:rPr>
                <w:rFonts w:ascii="Times New Roman" w:hAnsi="Times New Roman" w:cs="Times New Roman"/>
              </w:rPr>
              <w:t xml:space="preserve">partially </w:t>
            </w:r>
            <w:r>
              <w:rPr>
                <w:rFonts w:ascii="Times New Roman" w:hAnsi="Times New Roman" w:cs="Times New Roman"/>
              </w:rPr>
              <w:t>complete</w:t>
            </w:r>
            <w:r w:rsidR="008E651D">
              <w:rPr>
                <w:rFonts w:ascii="Times New Roman" w:hAnsi="Times New Roman" w:cs="Times New Roman"/>
              </w:rPr>
              <w:t xml:space="preserve"> and includes review of current reading programs</w:t>
            </w:r>
            <w:r>
              <w:rPr>
                <w:rFonts w:ascii="Times New Roman" w:hAnsi="Times New Roman" w:cs="Times New Roman"/>
              </w:rPr>
              <w:t>.</w:t>
            </w:r>
          </w:p>
        </w:tc>
        <w:tc>
          <w:tcPr>
            <w:tcW w:w="2160" w:type="dxa"/>
            <w:shd w:val="clear" w:color="auto" w:fill="auto"/>
          </w:tcPr>
          <w:p w14:paraId="4104E946" w14:textId="2AED120D" w:rsidR="00020ADC" w:rsidRDefault="00F00277" w:rsidP="00020ADC">
            <w:pPr>
              <w:rPr>
                <w:rFonts w:ascii="Times New Roman" w:hAnsi="Times New Roman" w:cs="Times New Roman"/>
              </w:rPr>
            </w:pPr>
            <w:r>
              <w:rPr>
                <w:rFonts w:ascii="Times New Roman" w:hAnsi="Times New Roman" w:cs="Times New Roman"/>
              </w:rPr>
              <w:t>All programs</w:t>
            </w:r>
            <w:r w:rsidR="008E651D">
              <w:rPr>
                <w:rFonts w:ascii="Times New Roman" w:hAnsi="Times New Roman" w:cs="Times New Roman"/>
              </w:rPr>
              <w:t xml:space="preserve">, including current reading </w:t>
            </w:r>
            <w:proofErr w:type="gramStart"/>
            <w:r w:rsidR="008E651D">
              <w:rPr>
                <w:rFonts w:ascii="Times New Roman" w:hAnsi="Times New Roman" w:cs="Times New Roman"/>
              </w:rPr>
              <w:t xml:space="preserve">programs, </w:t>
            </w:r>
            <w:r>
              <w:rPr>
                <w:rFonts w:ascii="Times New Roman" w:hAnsi="Times New Roman" w:cs="Times New Roman"/>
              </w:rPr>
              <w:t xml:space="preserve"> have</w:t>
            </w:r>
            <w:proofErr w:type="gramEnd"/>
            <w:r>
              <w:rPr>
                <w:rFonts w:ascii="Times New Roman" w:hAnsi="Times New Roman" w:cs="Times New Roman"/>
              </w:rPr>
              <w:t xml:space="preserve"> data to determine both fidelity of implementation and impact on student learning. </w:t>
            </w:r>
          </w:p>
        </w:tc>
        <w:tc>
          <w:tcPr>
            <w:tcW w:w="2160" w:type="dxa"/>
            <w:shd w:val="clear" w:color="auto" w:fill="auto"/>
          </w:tcPr>
          <w:p w14:paraId="7475F78C" w14:textId="13578AFE" w:rsidR="00020ADC" w:rsidRDefault="00F00277" w:rsidP="00020ADC">
            <w:pPr>
              <w:rPr>
                <w:rFonts w:ascii="Times New Roman" w:hAnsi="Times New Roman" w:cs="Times New Roman"/>
              </w:rPr>
            </w:pPr>
            <w:r>
              <w:rPr>
                <w:rFonts w:ascii="Times New Roman" w:hAnsi="Times New Roman" w:cs="Times New Roman"/>
              </w:rPr>
              <w:t>Key learnings reflect what data are indicating</w:t>
            </w:r>
            <w:r w:rsidR="008E651D">
              <w:rPr>
                <w:rFonts w:ascii="Times New Roman" w:hAnsi="Times New Roman" w:cs="Times New Roman"/>
              </w:rPr>
              <w:t xml:space="preserve">, including key learning about current reading programs, </w:t>
            </w:r>
            <w:r>
              <w:rPr>
                <w:rFonts w:ascii="Times New Roman" w:hAnsi="Times New Roman" w:cs="Times New Roman"/>
              </w:rPr>
              <w:t>and include</w:t>
            </w:r>
            <w:r w:rsidR="008E651D">
              <w:rPr>
                <w:rFonts w:ascii="Times New Roman" w:hAnsi="Times New Roman" w:cs="Times New Roman"/>
              </w:rPr>
              <w:t>s</w:t>
            </w:r>
            <w:r>
              <w:rPr>
                <w:rFonts w:ascii="Times New Roman" w:hAnsi="Times New Roman" w:cs="Times New Roman"/>
              </w:rPr>
              <w:t xml:space="preserve"> cost considerations. </w:t>
            </w:r>
          </w:p>
        </w:tc>
        <w:tc>
          <w:tcPr>
            <w:tcW w:w="810" w:type="dxa"/>
          </w:tcPr>
          <w:p w14:paraId="6CA69CE2" w14:textId="77777777" w:rsidR="00020ADC" w:rsidRPr="007F7AC0" w:rsidRDefault="00020ADC" w:rsidP="00020ADC">
            <w:pPr>
              <w:jc w:val="center"/>
              <w:rPr>
                <w:rFonts w:ascii="Times New Roman" w:hAnsi="Times New Roman" w:cs="Times New Roman"/>
              </w:rPr>
            </w:pPr>
          </w:p>
        </w:tc>
        <w:tc>
          <w:tcPr>
            <w:tcW w:w="3150" w:type="dxa"/>
          </w:tcPr>
          <w:p w14:paraId="4EDD8103" w14:textId="77777777" w:rsidR="00020ADC" w:rsidRPr="007F7AC0" w:rsidRDefault="00020ADC" w:rsidP="00020ADC">
            <w:pPr>
              <w:rPr>
                <w:rFonts w:ascii="Times New Roman" w:hAnsi="Times New Roman" w:cs="Times New Roman"/>
              </w:rPr>
            </w:pPr>
          </w:p>
        </w:tc>
      </w:tr>
      <w:tr w:rsidR="00F00277" w:rsidRPr="007F7AC0" w14:paraId="7E29079B" w14:textId="77777777" w:rsidTr="003E0CE2">
        <w:trPr>
          <w:trHeight w:val="665"/>
        </w:trPr>
        <w:tc>
          <w:tcPr>
            <w:tcW w:w="1439" w:type="dxa"/>
          </w:tcPr>
          <w:p w14:paraId="1CFB4F8C" w14:textId="77777777" w:rsidR="00020ADC" w:rsidRDefault="00020ADC" w:rsidP="00020ADC">
            <w:pPr>
              <w:rPr>
                <w:rFonts w:ascii="Times New Roman" w:hAnsi="Times New Roman" w:cs="Times New Roman"/>
                <w:b/>
                <w:bCs/>
              </w:rPr>
            </w:pPr>
            <w:r>
              <w:rPr>
                <w:rFonts w:ascii="Times New Roman" w:hAnsi="Times New Roman" w:cs="Times New Roman"/>
                <w:b/>
                <w:bCs/>
              </w:rPr>
              <w:t>School Community Review</w:t>
            </w:r>
          </w:p>
        </w:tc>
        <w:tc>
          <w:tcPr>
            <w:tcW w:w="1616" w:type="dxa"/>
          </w:tcPr>
          <w:p w14:paraId="70276FDE" w14:textId="7C02D7BD" w:rsidR="00020ADC" w:rsidRDefault="00020ADC" w:rsidP="00020ADC">
            <w:pPr>
              <w:rPr>
                <w:rFonts w:ascii="Times New Roman" w:hAnsi="Times New Roman" w:cs="Times New Roman"/>
              </w:rPr>
            </w:pPr>
            <w:r>
              <w:rPr>
                <w:rFonts w:ascii="Times New Roman" w:hAnsi="Times New Roman" w:cs="Times New Roman"/>
              </w:rPr>
              <w:t>School Community Review did not occur</w:t>
            </w:r>
            <w:r w:rsidR="00F00277">
              <w:rPr>
                <w:rFonts w:ascii="Times New Roman" w:hAnsi="Times New Roman" w:cs="Times New Roman"/>
              </w:rPr>
              <w:t>.</w:t>
            </w:r>
            <w:r>
              <w:rPr>
                <w:rFonts w:ascii="Times New Roman" w:hAnsi="Times New Roman" w:cs="Times New Roman"/>
              </w:rPr>
              <w:t xml:space="preserve"> </w:t>
            </w:r>
          </w:p>
        </w:tc>
        <w:tc>
          <w:tcPr>
            <w:tcW w:w="1530" w:type="dxa"/>
          </w:tcPr>
          <w:p w14:paraId="33FB98D3" w14:textId="77777777" w:rsidR="00020ADC" w:rsidRDefault="00020ADC" w:rsidP="00020ADC">
            <w:pPr>
              <w:rPr>
                <w:rFonts w:ascii="Times New Roman" w:hAnsi="Times New Roman" w:cs="Times New Roman"/>
              </w:rPr>
            </w:pPr>
            <w:r>
              <w:rPr>
                <w:rFonts w:ascii="Times New Roman" w:hAnsi="Times New Roman" w:cs="Times New Roman"/>
              </w:rPr>
              <w:t>School Community Review occurred.</w:t>
            </w:r>
          </w:p>
        </w:tc>
        <w:tc>
          <w:tcPr>
            <w:tcW w:w="2160" w:type="dxa"/>
            <w:shd w:val="clear" w:color="auto" w:fill="auto"/>
          </w:tcPr>
          <w:p w14:paraId="5622B62F" w14:textId="77777777" w:rsidR="00020ADC" w:rsidRDefault="00020ADC" w:rsidP="00020ADC">
            <w:pPr>
              <w:rPr>
                <w:rFonts w:ascii="Times New Roman" w:hAnsi="Times New Roman" w:cs="Times New Roman"/>
              </w:rPr>
            </w:pPr>
            <w:r>
              <w:rPr>
                <w:rFonts w:ascii="Times New Roman" w:hAnsi="Times New Roman" w:cs="Times New Roman"/>
              </w:rPr>
              <w:t>Community comments/input are documented.</w:t>
            </w:r>
          </w:p>
        </w:tc>
        <w:tc>
          <w:tcPr>
            <w:tcW w:w="2160" w:type="dxa"/>
            <w:shd w:val="clear" w:color="auto" w:fill="auto"/>
          </w:tcPr>
          <w:p w14:paraId="0CB4199F" w14:textId="77777777" w:rsidR="00020ADC" w:rsidRDefault="00020ADC" w:rsidP="00020ADC">
            <w:pPr>
              <w:rPr>
                <w:rFonts w:ascii="Times New Roman" w:hAnsi="Times New Roman" w:cs="Times New Roman"/>
              </w:rPr>
            </w:pPr>
            <w:r>
              <w:rPr>
                <w:rFonts w:ascii="Times New Roman" w:hAnsi="Times New Roman" w:cs="Times New Roman"/>
              </w:rPr>
              <w:t>There is evidence that community comments/input are used to inform strengths, concerns, and priorities.</w:t>
            </w:r>
          </w:p>
        </w:tc>
        <w:tc>
          <w:tcPr>
            <w:tcW w:w="810" w:type="dxa"/>
          </w:tcPr>
          <w:p w14:paraId="7447957E" w14:textId="77777777" w:rsidR="00020ADC" w:rsidRPr="007F7AC0" w:rsidRDefault="00020ADC" w:rsidP="00020ADC">
            <w:pPr>
              <w:jc w:val="center"/>
              <w:rPr>
                <w:rFonts w:ascii="Times New Roman" w:hAnsi="Times New Roman" w:cs="Times New Roman"/>
              </w:rPr>
            </w:pPr>
          </w:p>
        </w:tc>
        <w:tc>
          <w:tcPr>
            <w:tcW w:w="3150" w:type="dxa"/>
          </w:tcPr>
          <w:p w14:paraId="793EED78" w14:textId="77777777" w:rsidR="00020ADC" w:rsidRPr="007F7AC0" w:rsidRDefault="00020ADC" w:rsidP="00020ADC">
            <w:pPr>
              <w:rPr>
                <w:rFonts w:ascii="Times New Roman" w:hAnsi="Times New Roman" w:cs="Times New Roman"/>
              </w:rPr>
            </w:pPr>
          </w:p>
        </w:tc>
      </w:tr>
      <w:tr w:rsidR="00F00277" w:rsidRPr="007F7AC0" w14:paraId="649F6987" w14:textId="77777777" w:rsidTr="003E0CE2">
        <w:trPr>
          <w:trHeight w:val="665"/>
        </w:trPr>
        <w:tc>
          <w:tcPr>
            <w:tcW w:w="1439" w:type="dxa"/>
          </w:tcPr>
          <w:p w14:paraId="0715BE9F" w14:textId="77777777" w:rsidR="00020ADC" w:rsidRDefault="00020ADC" w:rsidP="00020ADC">
            <w:pPr>
              <w:rPr>
                <w:rFonts w:ascii="Times New Roman" w:hAnsi="Times New Roman" w:cs="Times New Roman"/>
                <w:b/>
                <w:bCs/>
              </w:rPr>
            </w:pPr>
            <w:r>
              <w:rPr>
                <w:rFonts w:ascii="Times New Roman" w:hAnsi="Times New Roman" w:cs="Times New Roman"/>
                <w:b/>
                <w:bCs/>
              </w:rPr>
              <w:t>Big Conclusions</w:t>
            </w:r>
          </w:p>
        </w:tc>
        <w:tc>
          <w:tcPr>
            <w:tcW w:w="1616" w:type="dxa"/>
          </w:tcPr>
          <w:p w14:paraId="683E903C" w14:textId="77777777" w:rsidR="00020ADC" w:rsidRPr="00AB00A1" w:rsidRDefault="00020ADC" w:rsidP="00020ADC">
            <w:pPr>
              <w:rPr>
                <w:rFonts w:ascii="Times New Roman" w:hAnsi="Times New Roman" w:cs="Times New Roman"/>
              </w:rPr>
            </w:pPr>
            <w:r>
              <w:rPr>
                <w:rFonts w:ascii="Times New Roman" w:hAnsi="Times New Roman" w:cs="Times New Roman"/>
              </w:rPr>
              <w:t>Big Conclusions is incomplete.</w:t>
            </w:r>
          </w:p>
        </w:tc>
        <w:tc>
          <w:tcPr>
            <w:tcW w:w="1530" w:type="dxa"/>
          </w:tcPr>
          <w:p w14:paraId="433029A9" w14:textId="77777777" w:rsidR="00020ADC" w:rsidRPr="00AB00A1" w:rsidRDefault="00020ADC" w:rsidP="00020ADC">
            <w:pPr>
              <w:rPr>
                <w:rFonts w:ascii="Times New Roman" w:hAnsi="Times New Roman" w:cs="Times New Roman"/>
              </w:rPr>
            </w:pPr>
            <w:r>
              <w:rPr>
                <w:rFonts w:ascii="Times New Roman" w:hAnsi="Times New Roman" w:cs="Times New Roman"/>
              </w:rPr>
              <w:t>Big Conclusions is complete.</w:t>
            </w:r>
          </w:p>
        </w:tc>
        <w:tc>
          <w:tcPr>
            <w:tcW w:w="2160" w:type="dxa"/>
            <w:shd w:val="clear" w:color="auto" w:fill="auto"/>
          </w:tcPr>
          <w:p w14:paraId="29BB0666" w14:textId="2BCE6F32" w:rsidR="00020ADC" w:rsidRDefault="00F00277" w:rsidP="00020ADC">
            <w:pPr>
              <w:rPr>
                <w:rFonts w:ascii="Times New Roman" w:hAnsi="Times New Roman" w:cs="Times New Roman"/>
              </w:rPr>
            </w:pPr>
            <w:r>
              <w:rPr>
                <w:rFonts w:ascii="Times New Roman" w:hAnsi="Times New Roman" w:cs="Times New Roman"/>
              </w:rPr>
              <w:t>Assets</w:t>
            </w:r>
            <w:r w:rsidR="00020ADC">
              <w:rPr>
                <w:rFonts w:ascii="Times New Roman" w:hAnsi="Times New Roman" w:cs="Times New Roman"/>
              </w:rPr>
              <w:t xml:space="preserve"> and </w:t>
            </w:r>
            <w:r>
              <w:rPr>
                <w:rFonts w:ascii="Times New Roman" w:hAnsi="Times New Roman" w:cs="Times New Roman"/>
              </w:rPr>
              <w:t>Challenges</w:t>
            </w:r>
            <w:r w:rsidR="00020ADC">
              <w:rPr>
                <w:rFonts w:ascii="Times New Roman" w:hAnsi="Times New Roman" w:cs="Times New Roman"/>
              </w:rPr>
              <w:t xml:space="preserve"> reflect key learnings from reviews.</w:t>
            </w:r>
          </w:p>
        </w:tc>
        <w:tc>
          <w:tcPr>
            <w:tcW w:w="2160" w:type="dxa"/>
            <w:shd w:val="clear" w:color="auto" w:fill="auto"/>
          </w:tcPr>
          <w:p w14:paraId="06F12DE8" w14:textId="296F491C" w:rsidR="00020ADC" w:rsidRDefault="00020ADC" w:rsidP="00020ADC">
            <w:pPr>
              <w:rPr>
                <w:rFonts w:ascii="Times New Roman" w:hAnsi="Times New Roman" w:cs="Times New Roman"/>
              </w:rPr>
            </w:pPr>
            <w:r>
              <w:rPr>
                <w:rFonts w:ascii="Times New Roman" w:hAnsi="Times New Roman" w:cs="Times New Roman"/>
              </w:rPr>
              <w:t xml:space="preserve">Priorities align with </w:t>
            </w:r>
            <w:r w:rsidR="00F00277">
              <w:rPr>
                <w:rFonts w:ascii="Times New Roman" w:hAnsi="Times New Roman" w:cs="Times New Roman"/>
              </w:rPr>
              <w:t>DEED priorities</w:t>
            </w:r>
            <w:r w:rsidR="007B6132">
              <w:rPr>
                <w:rFonts w:ascii="Times New Roman" w:hAnsi="Times New Roman" w:cs="Times New Roman"/>
              </w:rPr>
              <w:t xml:space="preserve"> and accreditation reports</w:t>
            </w:r>
            <w:r w:rsidR="007A0D01">
              <w:rPr>
                <w:rFonts w:ascii="Times New Roman" w:hAnsi="Times New Roman" w:cs="Times New Roman"/>
              </w:rPr>
              <w:t xml:space="preserve"> </w:t>
            </w:r>
            <w:r w:rsidR="007B6132">
              <w:rPr>
                <w:rFonts w:ascii="Times New Roman" w:hAnsi="Times New Roman" w:cs="Times New Roman"/>
              </w:rPr>
              <w:t xml:space="preserve">and reflect root causes that are actionable. </w:t>
            </w:r>
            <w:r w:rsidR="00F00277">
              <w:rPr>
                <w:rFonts w:ascii="Times New Roman" w:hAnsi="Times New Roman" w:cs="Times New Roman"/>
              </w:rPr>
              <w:t xml:space="preserve"> </w:t>
            </w:r>
          </w:p>
        </w:tc>
        <w:tc>
          <w:tcPr>
            <w:tcW w:w="810" w:type="dxa"/>
          </w:tcPr>
          <w:p w14:paraId="6D7ACF42" w14:textId="77777777" w:rsidR="00020ADC" w:rsidRPr="007F7AC0" w:rsidRDefault="00020ADC" w:rsidP="00020ADC">
            <w:pPr>
              <w:jc w:val="center"/>
              <w:rPr>
                <w:rFonts w:ascii="Times New Roman" w:hAnsi="Times New Roman" w:cs="Times New Roman"/>
              </w:rPr>
            </w:pPr>
          </w:p>
        </w:tc>
        <w:tc>
          <w:tcPr>
            <w:tcW w:w="3150" w:type="dxa"/>
          </w:tcPr>
          <w:p w14:paraId="1B6DF6BD" w14:textId="77777777" w:rsidR="00020ADC" w:rsidRPr="007F7AC0" w:rsidRDefault="00020ADC" w:rsidP="00020ADC">
            <w:pPr>
              <w:rPr>
                <w:rFonts w:ascii="Times New Roman" w:hAnsi="Times New Roman" w:cs="Times New Roman"/>
              </w:rPr>
            </w:pPr>
          </w:p>
        </w:tc>
      </w:tr>
      <w:tr w:rsidR="00020ADC" w:rsidRPr="007F7AC0" w14:paraId="17DECCB5" w14:textId="77777777" w:rsidTr="003E0CE2">
        <w:trPr>
          <w:trHeight w:val="260"/>
        </w:trPr>
        <w:tc>
          <w:tcPr>
            <w:tcW w:w="8905" w:type="dxa"/>
            <w:gridSpan w:val="5"/>
          </w:tcPr>
          <w:p w14:paraId="429A5B5E" w14:textId="6AE6670E" w:rsidR="00020ADC" w:rsidRPr="00047AA5" w:rsidRDefault="007B6132" w:rsidP="00020ADC">
            <w:pPr>
              <w:rPr>
                <w:rFonts w:ascii="Times New Roman" w:hAnsi="Times New Roman" w:cs="Times New Roman"/>
                <w:b/>
                <w:bCs/>
              </w:rPr>
            </w:pPr>
            <w:r>
              <w:rPr>
                <w:rFonts w:ascii="Times New Roman" w:hAnsi="Times New Roman" w:cs="Times New Roman"/>
                <w:b/>
                <w:bCs/>
              </w:rPr>
              <w:t>Situational Analysis</w:t>
            </w:r>
            <w:r w:rsidR="00020ADC">
              <w:rPr>
                <w:rFonts w:ascii="Times New Roman" w:hAnsi="Times New Roman" w:cs="Times New Roman"/>
                <w:b/>
                <w:bCs/>
              </w:rPr>
              <w:t xml:space="preserve"> Total Score:</w:t>
            </w:r>
          </w:p>
        </w:tc>
        <w:tc>
          <w:tcPr>
            <w:tcW w:w="3960" w:type="dxa"/>
            <w:gridSpan w:val="2"/>
          </w:tcPr>
          <w:p w14:paraId="36AFF88B" w14:textId="505961F1" w:rsidR="00020ADC" w:rsidRPr="007F7AC0" w:rsidRDefault="00020ADC" w:rsidP="00020ADC">
            <w:pPr>
              <w:rPr>
                <w:rFonts w:ascii="Times New Roman" w:hAnsi="Times New Roman" w:cs="Times New Roman"/>
              </w:rPr>
            </w:pPr>
            <w:r>
              <w:rPr>
                <w:rFonts w:ascii="Times New Roman" w:hAnsi="Times New Roman" w:cs="Times New Roman"/>
              </w:rPr>
              <w:t>____ /</w:t>
            </w:r>
            <w:r w:rsidR="003957EF">
              <w:rPr>
                <w:rFonts w:ascii="Times New Roman" w:hAnsi="Times New Roman" w:cs="Times New Roman"/>
              </w:rPr>
              <w:t>15</w:t>
            </w:r>
            <w:r>
              <w:rPr>
                <w:rFonts w:ascii="Times New Roman" w:hAnsi="Times New Roman" w:cs="Times New Roman"/>
              </w:rPr>
              <w:t xml:space="preserve"> points</w:t>
            </w:r>
          </w:p>
        </w:tc>
      </w:tr>
      <w:tr w:rsidR="00020ADC" w:rsidRPr="007F7AC0" w14:paraId="71B2EC83" w14:textId="77777777" w:rsidTr="00117628">
        <w:trPr>
          <w:trHeight w:val="530"/>
        </w:trPr>
        <w:tc>
          <w:tcPr>
            <w:tcW w:w="12865" w:type="dxa"/>
            <w:gridSpan w:val="7"/>
          </w:tcPr>
          <w:p w14:paraId="595FF7EC" w14:textId="77777777" w:rsidR="00020ADC" w:rsidRDefault="00020ADC" w:rsidP="00020ADC">
            <w:pPr>
              <w:rPr>
                <w:rFonts w:ascii="Times New Roman" w:hAnsi="Times New Roman" w:cs="Times New Roman"/>
                <w:b/>
                <w:bCs/>
              </w:rPr>
            </w:pPr>
            <w:r>
              <w:rPr>
                <w:rFonts w:ascii="Times New Roman" w:hAnsi="Times New Roman" w:cs="Times New Roman"/>
                <w:b/>
                <w:bCs/>
              </w:rPr>
              <w:t>Comments/Suggestions</w:t>
            </w:r>
          </w:p>
          <w:p w14:paraId="51B6ED1A" w14:textId="77777777" w:rsidR="00020ADC" w:rsidRPr="0030443D" w:rsidRDefault="00020ADC" w:rsidP="00020ADC">
            <w:pPr>
              <w:rPr>
                <w:rFonts w:ascii="Times New Roman" w:hAnsi="Times New Roman" w:cs="Times New Roman"/>
              </w:rPr>
            </w:pPr>
          </w:p>
        </w:tc>
      </w:tr>
    </w:tbl>
    <w:p w14:paraId="6BA246CB" w14:textId="77777777" w:rsidR="003539B9" w:rsidRDefault="003539B9" w:rsidP="003539B9">
      <w:pPr>
        <w:spacing w:after="0"/>
        <w:rPr>
          <w:rFonts w:ascii="Times New Roman" w:hAnsi="Times New Roman" w:cs="Times New Roman"/>
          <w:b/>
          <w:bCs/>
        </w:rPr>
      </w:pPr>
    </w:p>
    <w:p w14:paraId="77DF87E2" w14:textId="00A46833" w:rsidR="00117628" w:rsidRPr="007F7AC0" w:rsidRDefault="00117628" w:rsidP="003539B9">
      <w:pPr>
        <w:spacing w:after="0"/>
        <w:rPr>
          <w:rFonts w:ascii="Times New Roman" w:hAnsi="Times New Roman" w:cs="Times New Roman"/>
          <w:b/>
          <w:bCs/>
        </w:rPr>
      </w:pPr>
      <w:r>
        <w:rPr>
          <w:rFonts w:ascii="Times New Roman" w:hAnsi="Times New Roman" w:cs="Times New Roman"/>
          <w:b/>
          <w:bCs/>
        </w:rPr>
        <w:t>SUCCESSFUL SCHOOL IMPROVEMENT PLAN</w:t>
      </w:r>
    </w:p>
    <w:p w14:paraId="6293ADAF" w14:textId="0F708192" w:rsidR="00117628" w:rsidRDefault="00117628" w:rsidP="00117628">
      <w:pPr>
        <w:spacing w:after="0"/>
        <w:rPr>
          <w:rFonts w:ascii="Times New Roman" w:hAnsi="Times New Roman" w:cs="Times New Roman"/>
        </w:rPr>
      </w:pPr>
      <w:r>
        <w:rPr>
          <w:rFonts w:ascii="Times New Roman" w:hAnsi="Times New Roman" w:cs="Times New Roman"/>
        </w:rPr>
        <w:t>The rubric below is used to review the school’s improvement plan.</w:t>
      </w:r>
    </w:p>
    <w:p w14:paraId="46E88DC6" w14:textId="77777777" w:rsidR="00117628" w:rsidRDefault="00117628" w:rsidP="003539B9">
      <w:pPr>
        <w:spacing w:after="0"/>
        <w:rPr>
          <w:rFonts w:ascii="Times New Roman" w:hAnsi="Times New Roman" w:cs="Times New Roman"/>
          <w:b/>
          <w:bCs/>
        </w:rPr>
      </w:pPr>
    </w:p>
    <w:tbl>
      <w:tblPr>
        <w:tblStyle w:val="TableGrid"/>
        <w:tblW w:w="12865" w:type="dxa"/>
        <w:tblLayout w:type="fixed"/>
        <w:tblLook w:val="04A0" w:firstRow="1" w:lastRow="0" w:firstColumn="1" w:lastColumn="0" w:noHBand="0" w:noVBand="1"/>
      </w:tblPr>
      <w:tblGrid>
        <w:gridCol w:w="1389"/>
        <w:gridCol w:w="1385"/>
        <w:gridCol w:w="1811"/>
        <w:gridCol w:w="2160"/>
        <w:gridCol w:w="2160"/>
        <w:gridCol w:w="810"/>
        <w:gridCol w:w="3150"/>
      </w:tblGrid>
      <w:tr w:rsidR="00117628" w:rsidRPr="007F7AC0" w14:paraId="29B3A80B" w14:textId="77777777" w:rsidTr="007C26C5">
        <w:trPr>
          <w:tblHeader/>
        </w:trPr>
        <w:tc>
          <w:tcPr>
            <w:tcW w:w="1389" w:type="dxa"/>
            <w:shd w:val="clear" w:color="auto" w:fill="FFF2CC" w:themeFill="accent4" w:themeFillTint="33"/>
            <w:vAlign w:val="center"/>
          </w:tcPr>
          <w:p w14:paraId="41935EA7" w14:textId="77777777" w:rsidR="00117628" w:rsidRPr="007F7AC0" w:rsidRDefault="00117628" w:rsidP="003E0CE2">
            <w:pPr>
              <w:jc w:val="center"/>
              <w:rPr>
                <w:rFonts w:ascii="Times New Roman" w:hAnsi="Times New Roman" w:cs="Times New Roman"/>
                <w:b/>
                <w:bCs/>
              </w:rPr>
            </w:pPr>
            <w:r w:rsidRPr="007F7AC0">
              <w:rPr>
                <w:rFonts w:ascii="Times New Roman" w:hAnsi="Times New Roman" w:cs="Times New Roman"/>
                <w:b/>
                <w:bCs/>
              </w:rPr>
              <w:lastRenderedPageBreak/>
              <w:t>Element</w:t>
            </w:r>
          </w:p>
        </w:tc>
        <w:tc>
          <w:tcPr>
            <w:tcW w:w="1385" w:type="dxa"/>
            <w:shd w:val="clear" w:color="auto" w:fill="FFF2CC" w:themeFill="accent4" w:themeFillTint="33"/>
            <w:vAlign w:val="center"/>
          </w:tcPr>
          <w:p w14:paraId="4DA30D1A" w14:textId="77777777" w:rsidR="00117628" w:rsidRPr="007F7AC0" w:rsidRDefault="00117628" w:rsidP="003E0CE2">
            <w:pPr>
              <w:jc w:val="center"/>
              <w:rPr>
                <w:rFonts w:ascii="Times New Roman" w:hAnsi="Times New Roman" w:cs="Times New Roman"/>
                <w:b/>
                <w:bCs/>
              </w:rPr>
            </w:pPr>
            <w:r w:rsidRPr="007F7AC0">
              <w:rPr>
                <w:rFonts w:ascii="Times New Roman" w:hAnsi="Times New Roman" w:cs="Times New Roman"/>
                <w:b/>
                <w:bCs/>
              </w:rPr>
              <w:t>0 points</w:t>
            </w:r>
          </w:p>
        </w:tc>
        <w:tc>
          <w:tcPr>
            <w:tcW w:w="1811" w:type="dxa"/>
            <w:shd w:val="clear" w:color="auto" w:fill="FFF2CC" w:themeFill="accent4" w:themeFillTint="33"/>
            <w:vAlign w:val="center"/>
          </w:tcPr>
          <w:p w14:paraId="033A6F86" w14:textId="77777777" w:rsidR="00117628" w:rsidRPr="007F7AC0" w:rsidRDefault="00117628" w:rsidP="003E0CE2">
            <w:pPr>
              <w:jc w:val="center"/>
              <w:rPr>
                <w:rFonts w:ascii="Times New Roman" w:hAnsi="Times New Roman" w:cs="Times New Roman"/>
                <w:b/>
                <w:bCs/>
              </w:rPr>
            </w:pPr>
            <w:r w:rsidRPr="007F7AC0">
              <w:rPr>
                <w:rFonts w:ascii="Times New Roman" w:hAnsi="Times New Roman" w:cs="Times New Roman"/>
                <w:b/>
                <w:bCs/>
              </w:rPr>
              <w:t>1 point</w:t>
            </w:r>
          </w:p>
        </w:tc>
        <w:tc>
          <w:tcPr>
            <w:tcW w:w="2160" w:type="dxa"/>
            <w:shd w:val="clear" w:color="auto" w:fill="FFF2CC" w:themeFill="accent4" w:themeFillTint="33"/>
            <w:vAlign w:val="center"/>
          </w:tcPr>
          <w:p w14:paraId="73D50952" w14:textId="77777777" w:rsidR="00117628" w:rsidRPr="007F7AC0" w:rsidRDefault="00117628" w:rsidP="003E0CE2">
            <w:pPr>
              <w:jc w:val="center"/>
              <w:rPr>
                <w:rFonts w:ascii="Times New Roman" w:hAnsi="Times New Roman" w:cs="Times New Roman"/>
                <w:b/>
                <w:bCs/>
              </w:rPr>
            </w:pPr>
            <w:r w:rsidRPr="007F7AC0">
              <w:rPr>
                <w:rFonts w:ascii="Times New Roman" w:hAnsi="Times New Roman" w:cs="Times New Roman"/>
                <w:b/>
                <w:bCs/>
              </w:rPr>
              <w:t>2 points</w:t>
            </w:r>
          </w:p>
        </w:tc>
        <w:tc>
          <w:tcPr>
            <w:tcW w:w="2160" w:type="dxa"/>
            <w:shd w:val="clear" w:color="auto" w:fill="FFF2CC" w:themeFill="accent4" w:themeFillTint="33"/>
            <w:vAlign w:val="center"/>
          </w:tcPr>
          <w:p w14:paraId="4ED37DFC" w14:textId="77777777" w:rsidR="00117628" w:rsidRPr="007F7AC0" w:rsidRDefault="00117628" w:rsidP="003E0CE2">
            <w:pPr>
              <w:jc w:val="center"/>
              <w:rPr>
                <w:rFonts w:ascii="Times New Roman" w:hAnsi="Times New Roman" w:cs="Times New Roman"/>
                <w:b/>
                <w:bCs/>
              </w:rPr>
            </w:pPr>
            <w:r w:rsidRPr="007F7AC0">
              <w:rPr>
                <w:rFonts w:ascii="Times New Roman" w:hAnsi="Times New Roman" w:cs="Times New Roman"/>
                <w:b/>
                <w:bCs/>
              </w:rPr>
              <w:t>3 points</w:t>
            </w:r>
          </w:p>
        </w:tc>
        <w:tc>
          <w:tcPr>
            <w:tcW w:w="810" w:type="dxa"/>
            <w:shd w:val="clear" w:color="auto" w:fill="FFF2CC" w:themeFill="accent4" w:themeFillTint="33"/>
            <w:vAlign w:val="center"/>
          </w:tcPr>
          <w:p w14:paraId="4B08CB4A" w14:textId="77777777" w:rsidR="00117628" w:rsidRPr="007F7AC0" w:rsidRDefault="00117628" w:rsidP="003E0CE2">
            <w:pPr>
              <w:jc w:val="center"/>
              <w:rPr>
                <w:rFonts w:ascii="Times New Roman" w:hAnsi="Times New Roman" w:cs="Times New Roman"/>
                <w:b/>
                <w:bCs/>
              </w:rPr>
            </w:pPr>
            <w:r>
              <w:rPr>
                <w:rFonts w:ascii="Times New Roman" w:hAnsi="Times New Roman" w:cs="Times New Roman"/>
                <w:b/>
                <w:bCs/>
              </w:rPr>
              <w:t>Score</w:t>
            </w:r>
          </w:p>
        </w:tc>
        <w:tc>
          <w:tcPr>
            <w:tcW w:w="3150" w:type="dxa"/>
            <w:shd w:val="clear" w:color="auto" w:fill="FFF2CC" w:themeFill="accent4" w:themeFillTint="33"/>
            <w:vAlign w:val="center"/>
          </w:tcPr>
          <w:p w14:paraId="5F85C3C1" w14:textId="77777777" w:rsidR="00117628" w:rsidRPr="007F7AC0" w:rsidRDefault="00117628" w:rsidP="003E0CE2">
            <w:pPr>
              <w:jc w:val="center"/>
              <w:rPr>
                <w:rFonts w:ascii="Times New Roman" w:hAnsi="Times New Roman" w:cs="Times New Roman"/>
                <w:b/>
                <w:bCs/>
              </w:rPr>
            </w:pPr>
            <w:r w:rsidRPr="007F7AC0">
              <w:rPr>
                <w:rFonts w:ascii="Times New Roman" w:hAnsi="Times New Roman" w:cs="Times New Roman"/>
                <w:b/>
                <w:bCs/>
              </w:rPr>
              <w:t>Comments /Suggestions</w:t>
            </w:r>
          </w:p>
        </w:tc>
      </w:tr>
      <w:tr w:rsidR="00117628" w:rsidRPr="007F7AC0" w14:paraId="4364475F" w14:textId="77777777" w:rsidTr="007C26C5">
        <w:trPr>
          <w:trHeight w:val="1331"/>
        </w:trPr>
        <w:tc>
          <w:tcPr>
            <w:tcW w:w="1389" w:type="dxa"/>
          </w:tcPr>
          <w:p w14:paraId="6C427B2B" w14:textId="3A538054" w:rsidR="00117628" w:rsidRPr="007F7AC0" w:rsidRDefault="0094106C" w:rsidP="003E0CE2">
            <w:pPr>
              <w:rPr>
                <w:rFonts w:ascii="Times New Roman" w:hAnsi="Times New Roman" w:cs="Times New Roman"/>
                <w:b/>
                <w:bCs/>
              </w:rPr>
            </w:pPr>
            <w:r>
              <w:rPr>
                <w:rFonts w:ascii="Times New Roman" w:hAnsi="Times New Roman" w:cs="Times New Roman"/>
                <w:b/>
                <w:bCs/>
              </w:rPr>
              <w:t>Goals and Measures</w:t>
            </w:r>
          </w:p>
        </w:tc>
        <w:tc>
          <w:tcPr>
            <w:tcW w:w="1385" w:type="dxa"/>
          </w:tcPr>
          <w:p w14:paraId="2E884A74" w14:textId="44C905B4" w:rsidR="00117628" w:rsidRPr="007F7AC0" w:rsidRDefault="0094106C" w:rsidP="003E0CE2">
            <w:pPr>
              <w:rPr>
                <w:rFonts w:ascii="Times New Roman" w:hAnsi="Times New Roman" w:cs="Times New Roman"/>
              </w:rPr>
            </w:pPr>
            <w:r>
              <w:rPr>
                <w:rFonts w:ascii="Times New Roman" w:hAnsi="Times New Roman" w:cs="Times New Roman"/>
              </w:rPr>
              <w:t>Goals are not present.</w:t>
            </w:r>
            <w:r w:rsidR="00117628">
              <w:rPr>
                <w:rFonts w:ascii="Times New Roman" w:hAnsi="Times New Roman" w:cs="Times New Roman"/>
              </w:rPr>
              <w:t xml:space="preserve"> </w:t>
            </w:r>
          </w:p>
        </w:tc>
        <w:tc>
          <w:tcPr>
            <w:tcW w:w="1811" w:type="dxa"/>
          </w:tcPr>
          <w:p w14:paraId="3D9D0062" w14:textId="21F3DEDF" w:rsidR="00117628" w:rsidRPr="007F7AC0" w:rsidRDefault="0094106C" w:rsidP="003E0CE2">
            <w:pPr>
              <w:rPr>
                <w:rFonts w:ascii="Times New Roman" w:hAnsi="Times New Roman" w:cs="Times New Roman"/>
              </w:rPr>
            </w:pPr>
            <w:r>
              <w:rPr>
                <w:rFonts w:ascii="Times New Roman" w:hAnsi="Times New Roman" w:cs="Times New Roman"/>
              </w:rPr>
              <w:t>Goals are included</w:t>
            </w:r>
            <w:r w:rsidR="00895CB9">
              <w:rPr>
                <w:rFonts w:ascii="Times New Roman" w:hAnsi="Times New Roman" w:cs="Times New Roman"/>
              </w:rPr>
              <w:t xml:space="preserve"> </w:t>
            </w:r>
            <w:r>
              <w:rPr>
                <w:rFonts w:ascii="Times New Roman" w:hAnsi="Times New Roman" w:cs="Times New Roman"/>
              </w:rPr>
              <w:t>however</w:t>
            </w:r>
            <w:r w:rsidR="00895CB9">
              <w:rPr>
                <w:rFonts w:ascii="Times New Roman" w:hAnsi="Times New Roman" w:cs="Times New Roman"/>
              </w:rPr>
              <w:t>,</w:t>
            </w:r>
            <w:r>
              <w:rPr>
                <w:rFonts w:ascii="Times New Roman" w:hAnsi="Times New Roman" w:cs="Times New Roman"/>
              </w:rPr>
              <w:t xml:space="preserve"> measures are incomplete</w:t>
            </w:r>
            <w:r w:rsidR="00117628">
              <w:rPr>
                <w:rFonts w:ascii="Times New Roman" w:hAnsi="Times New Roman" w:cs="Times New Roman"/>
              </w:rPr>
              <w:t>.</w:t>
            </w:r>
          </w:p>
        </w:tc>
        <w:tc>
          <w:tcPr>
            <w:tcW w:w="2160" w:type="dxa"/>
            <w:shd w:val="clear" w:color="auto" w:fill="auto"/>
          </w:tcPr>
          <w:p w14:paraId="4B248AF0" w14:textId="2A1385C7" w:rsidR="00117628" w:rsidRPr="007F7AC0" w:rsidRDefault="0094106C" w:rsidP="003E0CE2">
            <w:pPr>
              <w:rPr>
                <w:rFonts w:ascii="Times New Roman" w:hAnsi="Times New Roman" w:cs="Times New Roman"/>
              </w:rPr>
            </w:pPr>
            <w:r>
              <w:rPr>
                <w:rFonts w:ascii="Times New Roman" w:hAnsi="Times New Roman" w:cs="Times New Roman"/>
              </w:rPr>
              <w:t>Goals</w:t>
            </w:r>
            <w:r w:rsidR="00895CB9">
              <w:rPr>
                <w:rFonts w:ascii="Times New Roman" w:hAnsi="Times New Roman" w:cs="Times New Roman"/>
              </w:rPr>
              <w:t>, measures,</w:t>
            </w:r>
            <w:r>
              <w:rPr>
                <w:rFonts w:ascii="Times New Roman" w:hAnsi="Times New Roman" w:cs="Times New Roman"/>
              </w:rPr>
              <w:t xml:space="preserve"> </w:t>
            </w:r>
            <w:r w:rsidR="00895CB9">
              <w:rPr>
                <w:rFonts w:ascii="Times New Roman" w:hAnsi="Times New Roman" w:cs="Times New Roman"/>
              </w:rPr>
              <w:t xml:space="preserve">and indicators </w:t>
            </w:r>
            <w:r>
              <w:rPr>
                <w:rFonts w:ascii="Times New Roman" w:hAnsi="Times New Roman" w:cs="Times New Roman"/>
              </w:rPr>
              <w:t xml:space="preserve">are provided </w:t>
            </w:r>
            <w:r w:rsidR="00895CB9">
              <w:rPr>
                <w:rFonts w:ascii="Times New Roman" w:hAnsi="Times New Roman" w:cs="Times New Roman"/>
              </w:rPr>
              <w:t>for all three years.</w:t>
            </w:r>
          </w:p>
        </w:tc>
        <w:tc>
          <w:tcPr>
            <w:tcW w:w="2160" w:type="dxa"/>
            <w:shd w:val="clear" w:color="auto" w:fill="auto"/>
          </w:tcPr>
          <w:p w14:paraId="53F30323" w14:textId="119C34B8" w:rsidR="00117628" w:rsidRPr="007F7AC0" w:rsidRDefault="00895CB9" w:rsidP="003E0CE2">
            <w:pPr>
              <w:rPr>
                <w:rFonts w:ascii="Times New Roman" w:hAnsi="Times New Roman" w:cs="Times New Roman"/>
              </w:rPr>
            </w:pPr>
            <w:r>
              <w:rPr>
                <w:rFonts w:ascii="Times New Roman" w:hAnsi="Times New Roman" w:cs="Times New Roman"/>
              </w:rPr>
              <w:t>Goals, m</w:t>
            </w:r>
            <w:r w:rsidR="0094106C">
              <w:rPr>
                <w:rFonts w:ascii="Times New Roman" w:hAnsi="Times New Roman" w:cs="Times New Roman"/>
              </w:rPr>
              <w:t>easures</w:t>
            </w:r>
            <w:r>
              <w:rPr>
                <w:rFonts w:ascii="Times New Roman" w:hAnsi="Times New Roman" w:cs="Times New Roman"/>
              </w:rPr>
              <w:t>, and indicators align with assets and challenges based on</w:t>
            </w:r>
            <w:r w:rsidR="0094106C">
              <w:rPr>
                <w:rFonts w:ascii="Times New Roman" w:hAnsi="Times New Roman" w:cs="Times New Roman"/>
              </w:rPr>
              <w:t xml:space="preserve"> the situational analysis.</w:t>
            </w:r>
          </w:p>
        </w:tc>
        <w:tc>
          <w:tcPr>
            <w:tcW w:w="810" w:type="dxa"/>
            <w:shd w:val="clear" w:color="auto" w:fill="auto"/>
            <w:vAlign w:val="center"/>
          </w:tcPr>
          <w:p w14:paraId="2F5D76DD" w14:textId="77777777" w:rsidR="00117628" w:rsidRPr="007F7AC0" w:rsidRDefault="00117628" w:rsidP="003E0CE2">
            <w:pPr>
              <w:jc w:val="center"/>
              <w:rPr>
                <w:rFonts w:ascii="Times New Roman" w:hAnsi="Times New Roman" w:cs="Times New Roman"/>
              </w:rPr>
            </w:pPr>
          </w:p>
        </w:tc>
        <w:tc>
          <w:tcPr>
            <w:tcW w:w="3150" w:type="dxa"/>
          </w:tcPr>
          <w:p w14:paraId="06E968C0" w14:textId="77777777" w:rsidR="00117628" w:rsidRPr="007F7AC0" w:rsidRDefault="00117628" w:rsidP="003E0CE2">
            <w:pPr>
              <w:rPr>
                <w:rFonts w:ascii="Times New Roman" w:hAnsi="Times New Roman" w:cs="Times New Roman"/>
              </w:rPr>
            </w:pPr>
          </w:p>
        </w:tc>
      </w:tr>
      <w:tr w:rsidR="008C2BB6" w:rsidRPr="007F7AC0" w14:paraId="3A4BB3CB" w14:textId="77777777" w:rsidTr="007C26C5">
        <w:trPr>
          <w:trHeight w:val="449"/>
        </w:trPr>
        <w:tc>
          <w:tcPr>
            <w:tcW w:w="1389" w:type="dxa"/>
          </w:tcPr>
          <w:p w14:paraId="3F3AF821" w14:textId="66DC90F7" w:rsidR="008C2BB6" w:rsidRPr="007F7AC0" w:rsidRDefault="008C2BB6" w:rsidP="003E0CE2">
            <w:pPr>
              <w:rPr>
                <w:rFonts w:ascii="Times New Roman" w:hAnsi="Times New Roman" w:cs="Times New Roman"/>
                <w:b/>
                <w:bCs/>
              </w:rPr>
            </w:pPr>
            <w:r>
              <w:rPr>
                <w:rFonts w:ascii="Times New Roman" w:hAnsi="Times New Roman" w:cs="Times New Roman"/>
                <w:b/>
                <w:bCs/>
              </w:rPr>
              <w:t>Strategies</w:t>
            </w:r>
          </w:p>
        </w:tc>
        <w:tc>
          <w:tcPr>
            <w:tcW w:w="1385" w:type="dxa"/>
          </w:tcPr>
          <w:p w14:paraId="544DD49E" w14:textId="6ED57261" w:rsidR="008C2BB6" w:rsidRPr="007F7AC0" w:rsidRDefault="008C2BB6" w:rsidP="003E0CE2">
            <w:pPr>
              <w:rPr>
                <w:rFonts w:ascii="Times New Roman" w:hAnsi="Times New Roman" w:cs="Times New Roman"/>
              </w:rPr>
            </w:pPr>
            <w:r>
              <w:rPr>
                <w:rFonts w:ascii="Times New Roman" w:hAnsi="Times New Roman" w:cs="Times New Roman"/>
              </w:rPr>
              <w:t>Strategies are not present.</w:t>
            </w:r>
          </w:p>
        </w:tc>
        <w:tc>
          <w:tcPr>
            <w:tcW w:w="1811" w:type="dxa"/>
          </w:tcPr>
          <w:p w14:paraId="48E287F1" w14:textId="672FF59B" w:rsidR="008C2BB6" w:rsidRPr="007F7AC0" w:rsidRDefault="008C2BB6" w:rsidP="003E0CE2">
            <w:pPr>
              <w:rPr>
                <w:rFonts w:ascii="Times New Roman" w:hAnsi="Times New Roman" w:cs="Times New Roman"/>
              </w:rPr>
            </w:pPr>
            <w:r>
              <w:rPr>
                <w:rFonts w:ascii="Times New Roman" w:hAnsi="Times New Roman" w:cs="Times New Roman"/>
              </w:rPr>
              <w:t>Strategies are written as theories of action however, measures are incomplete</w:t>
            </w:r>
            <w:r w:rsidR="007C26C5">
              <w:rPr>
                <w:rFonts w:ascii="Times New Roman" w:hAnsi="Times New Roman" w:cs="Times New Roman"/>
              </w:rPr>
              <w:t>.</w:t>
            </w:r>
          </w:p>
        </w:tc>
        <w:tc>
          <w:tcPr>
            <w:tcW w:w="2160" w:type="dxa"/>
          </w:tcPr>
          <w:p w14:paraId="3585FA86" w14:textId="2F71532F" w:rsidR="008C2BB6" w:rsidRPr="007F7AC0" w:rsidRDefault="008C2BB6" w:rsidP="003E0CE2">
            <w:pPr>
              <w:rPr>
                <w:rFonts w:ascii="Times New Roman" w:hAnsi="Times New Roman" w:cs="Times New Roman"/>
              </w:rPr>
            </w:pPr>
            <w:r>
              <w:rPr>
                <w:rFonts w:ascii="Times New Roman" w:hAnsi="Times New Roman" w:cs="Times New Roman"/>
              </w:rPr>
              <w:t>Strategies written as theories of action, measures and indicators are included for three years.</w:t>
            </w:r>
          </w:p>
        </w:tc>
        <w:tc>
          <w:tcPr>
            <w:tcW w:w="2160" w:type="dxa"/>
          </w:tcPr>
          <w:p w14:paraId="6FE8B594" w14:textId="27AAF2EE" w:rsidR="008C2BB6" w:rsidRPr="007F7AC0" w:rsidRDefault="008C2BB6" w:rsidP="003E0CE2">
            <w:pPr>
              <w:rPr>
                <w:rFonts w:ascii="Times New Roman" w:hAnsi="Times New Roman" w:cs="Times New Roman"/>
              </w:rPr>
            </w:pPr>
            <w:r>
              <w:rPr>
                <w:rFonts w:ascii="Times New Roman" w:hAnsi="Times New Roman" w:cs="Times New Roman"/>
              </w:rPr>
              <w:t>Strategies</w:t>
            </w:r>
            <w:r w:rsidR="001B236B">
              <w:rPr>
                <w:rFonts w:ascii="Times New Roman" w:hAnsi="Times New Roman" w:cs="Times New Roman"/>
              </w:rPr>
              <w:t>,</w:t>
            </w:r>
            <w:r>
              <w:rPr>
                <w:rFonts w:ascii="Times New Roman" w:hAnsi="Times New Roman" w:cs="Times New Roman"/>
              </w:rPr>
              <w:t xml:space="preserve"> measures, and indicators align with assets and challenges based on the situational analysis.</w:t>
            </w:r>
          </w:p>
        </w:tc>
        <w:tc>
          <w:tcPr>
            <w:tcW w:w="810" w:type="dxa"/>
            <w:shd w:val="clear" w:color="auto" w:fill="auto"/>
            <w:vAlign w:val="center"/>
          </w:tcPr>
          <w:p w14:paraId="61C88243" w14:textId="77777777" w:rsidR="008C2BB6" w:rsidRPr="007F7AC0" w:rsidRDefault="008C2BB6" w:rsidP="003E0CE2">
            <w:pPr>
              <w:jc w:val="center"/>
              <w:rPr>
                <w:rFonts w:ascii="Times New Roman" w:hAnsi="Times New Roman" w:cs="Times New Roman"/>
              </w:rPr>
            </w:pPr>
          </w:p>
        </w:tc>
        <w:tc>
          <w:tcPr>
            <w:tcW w:w="3150" w:type="dxa"/>
          </w:tcPr>
          <w:p w14:paraId="26342A69" w14:textId="77777777" w:rsidR="008C2BB6" w:rsidRPr="007F7AC0" w:rsidRDefault="008C2BB6" w:rsidP="003E0CE2">
            <w:pPr>
              <w:rPr>
                <w:rFonts w:ascii="Times New Roman" w:hAnsi="Times New Roman" w:cs="Times New Roman"/>
              </w:rPr>
            </w:pPr>
          </w:p>
        </w:tc>
      </w:tr>
      <w:tr w:rsidR="008C2BB6" w:rsidRPr="007F7AC0" w14:paraId="7FA38882" w14:textId="77777777" w:rsidTr="007C26C5">
        <w:trPr>
          <w:trHeight w:val="1007"/>
        </w:trPr>
        <w:tc>
          <w:tcPr>
            <w:tcW w:w="1389" w:type="dxa"/>
          </w:tcPr>
          <w:p w14:paraId="0BBA1A89" w14:textId="1D841814" w:rsidR="008C2BB6" w:rsidRPr="007F7AC0" w:rsidRDefault="007C26C5" w:rsidP="003E0CE2">
            <w:pPr>
              <w:rPr>
                <w:rFonts w:ascii="Times New Roman" w:hAnsi="Times New Roman" w:cs="Times New Roman"/>
                <w:b/>
                <w:bCs/>
              </w:rPr>
            </w:pPr>
            <w:r>
              <w:rPr>
                <w:rFonts w:ascii="Times New Roman" w:hAnsi="Times New Roman" w:cs="Times New Roman"/>
                <w:b/>
                <w:bCs/>
              </w:rPr>
              <w:t>Milestones</w:t>
            </w:r>
          </w:p>
        </w:tc>
        <w:tc>
          <w:tcPr>
            <w:tcW w:w="1385" w:type="dxa"/>
          </w:tcPr>
          <w:p w14:paraId="7D98B1E3" w14:textId="41189599" w:rsidR="008C2BB6" w:rsidRDefault="007C26C5" w:rsidP="003E0CE2">
            <w:pPr>
              <w:rPr>
                <w:rFonts w:ascii="Times New Roman" w:hAnsi="Times New Roman" w:cs="Times New Roman"/>
              </w:rPr>
            </w:pPr>
            <w:r>
              <w:rPr>
                <w:rFonts w:ascii="Times New Roman" w:hAnsi="Times New Roman" w:cs="Times New Roman"/>
              </w:rPr>
              <w:t>Milestones are not present.</w:t>
            </w:r>
            <w:r w:rsidR="008C2BB6">
              <w:rPr>
                <w:rFonts w:ascii="Times New Roman" w:hAnsi="Times New Roman" w:cs="Times New Roman"/>
              </w:rPr>
              <w:t xml:space="preserve"> </w:t>
            </w:r>
          </w:p>
        </w:tc>
        <w:tc>
          <w:tcPr>
            <w:tcW w:w="1811" w:type="dxa"/>
          </w:tcPr>
          <w:p w14:paraId="65ED538A" w14:textId="0B09DCEA" w:rsidR="008C2BB6" w:rsidRDefault="007C26C5" w:rsidP="003E0CE2">
            <w:pPr>
              <w:rPr>
                <w:rFonts w:ascii="Times New Roman" w:hAnsi="Times New Roman" w:cs="Times New Roman"/>
              </w:rPr>
            </w:pPr>
            <w:r>
              <w:rPr>
                <w:rFonts w:ascii="Times New Roman" w:hAnsi="Times New Roman" w:cs="Times New Roman"/>
              </w:rPr>
              <w:t xml:space="preserve">Milestones are </w:t>
            </w:r>
            <w:r w:rsidR="00723E0E">
              <w:rPr>
                <w:rFonts w:ascii="Times New Roman" w:hAnsi="Times New Roman" w:cs="Times New Roman"/>
              </w:rPr>
              <w:t>included</w:t>
            </w:r>
            <w:r>
              <w:rPr>
                <w:rFonts w:ascii="Times New Roman" w:hAnsi="Times New Roman" w:cs="Times New Roman"/>
              </w:rPr>
              <w:t xml:space="preserve">. </w:t>
            </w:r>
          </w:p>
        </w:tc>
        <w:tc>
          <w:tcPr>
            <w:tcW w:w="2160" w:type="dxa"/>
          </w:tcPr>
          <w:p w14:paraId="5CAABB8F" w14:textId="5ACA4A90" w:rsidR="008C2BB6" w:rsidRDefault="007C26C5" w:rsidP="003E0CE2">
            <w:pPr>
              <w:rPr>
                <w:rFonts w:ascii="Times New Roman" w:hAnsi="Times New Roman" w:cs="Times New Roman"/>
              </w:rPr>
            </w:pPr>
            <w:r>
              <w:rPr>
                <w:rFonts w:ascii="Times New Roman" w:hAnsi="Times New Roman" w:cs="Times New Roman"/>
              </w:rPr>
              <w:t xml:space="preserve">Milestones for 3 years are included. </w:t>
            </w:r>
            <w:r w:rsidR="008C2BB6">
              <w:rPr>
                <w:rFonts w:ascii="Times New Roman" w:hAnsi="Times New Roman" w:cs="Times New Roman"/>
              </w:rPr>
              <w:t xml:space="preserve"> </w:t>
            </w:r>
          </w:p>
        </w:tc>
        <w:tc>
          <w:tcPr>
            <w:tcW w:w="2160" w:type="dxa"/>
          </w:tcPr>
          <w:p w14:paraId="1CEA4268" w14:textId="065544AE" w:rsidR="008C2BB6" w:rsidRDefault="007C26C5" w:rsidP="003E0CE2">
            <w:pPr>
              <w:rPr>
                <w:rFonts w:ascii="Times New Roman" w:hAnsi="Times New Roman" w:cs="Times New Roman"/>
              </w:rPr>
            </w:pPr>
            <w:r>
              <w:rPr>
                <w:rFonts w:ascii="Times New Roman" w:hAnsi="Times New Roman" w:cs="Times New Roman"/>
              </w:rPr>
              <w:t>Milestones</w:t>
            </w:r>
            <w:r w:rsidR="008C2BB6">
              <w:rPr>
                <w:rFonts w:ascii="Times New Roman" w:hAnsi="Times New Roman" w:cs="Times New Roman"/>
              </w:rPr>
              <w:t xml:space="preserve"> </w:t>
            </w:r>
            <w:r>
              <w:rPr>
                <w:rFonts w:ascii="Times New Roman" w:hAnsi="Times New Roman" w:cs="Times New Roman"/>
              </w:rPr>
              <w:t xml:space="preserve">are annual steps that could result in the strategies being implemented. </w:t>
            </w:r>
            <w:r w:rsidR="008C2BB6">
              <w:rPr>
                <w:rFonts w:ascii="Times New Roman" w:hAnsi="Times New Roman" w:cs="Times New Roman"/>
              </w:rPr>
              <w:t xml:space="preserve"> </w:t>
            </w:r>
          </w:p>
        </w:tc>
        <w:tc>
          <w:tcPr>
            <w:tcW w:w="810" w:type="dxa"/>
            <w:shd w:val="clear" w:color="auto" w:fill="auto"/>
            <w:vAlign w:val="center"/>
          </w:tcPr>
          <w:p w14:paraId="0B84D088" w14:textId="77777777" w:rsidR="008C2BB6" w:rsidRPr="007F7AC0" w:rsidRDefault="008C2BB6" w:rsidP="003E0CE2">
            <w:pPr>
              <w:jc w:val="center"/>
              <w:rPr>
                <w:rFonts w:ascii="Times New Roman" w:hAnsi="Times New Roman" w:cs="Times New Roman"/>
              </w:rPr>
            </w:pPr>
          </w:p>
        </w:tc>
        <w:tc>
          <w:tcPr>
            <w:tcW w:w="3150" w:type="dxa"/>
          </w:tcPr>
          <w:p w14:paraId="2938B5CF" w14:textId="77777777" w:rsidR="008C2BB6" w:rsidRPr="007F7AC0" w:rsidRDefault="008C2BB6" w:rsidP="003E0CE2">
            <w:pPr>
              <w:rPr>
                <w:rFonts w:ascii="Times New Roman" w:hAnsi="Times New Roman" w:cs="Times New Roman"/>
              </w:rPr>
            </w:pPr>
          </w:p>
        </w:tc>
      </w:tr>
      <w:tr w:rsidR="008C2BB6" w:rsidRPr="007F7AC0" w14:paraId="04D6F301" w14:textId="77777777" w:rsidTr="007C26C5">
        <w:trPr>
          <w:trHeight w:val="2277"/>
        </w:trPr>
        <w:tc>
          <w:tcPr>
            <w:tcW w:w="1389" w:type="dxa"/>
          </w:tcPr>
          <w:p w14:paraId="0354EFB6" w14:textId="77777777" w:rsidR="008C2BB6" w:rsidRPr="007F7AC0" w:rsidRDefault="008C2BB6" w:rsidP="003E0CE2">
            <w:pPr>
              <w:rPr>
                <w:rFonts w:ascii="Times New Roman" w:hAnsi="Times New Roman" w:cs="Times New Roman"/>
                <w:b/>
                <w:bCs/>
              </w:rPr>
            </w:pPr>
            <w:r>
              <w:rPr>
                <w:rFonts w:ascii="Times New Roman" w:hAnsi="Times New Roman" w:cs="Times New Roman"/>
                <w:b/>
                <w:bCs/>
              </w:rPr>
              <w:t>Primary Person Responsible</w:t>
            </w:r>
          </w:p>
        </w:tc>
        <w:tc>
          <w:tcPr>
            <w:tcW w:w="1385" w:type="dxa"/>
          </w:tcPr>
          <w:p w14:paraId="6C7CD8CE" w14:textId="4F691BE7" w:rsidR="008C2BB6" w:rsidRPr="007F7AC0" w:rsidRDefault="008C2BB6" w:rsidP="003E0CE2">
            <w:pPr>
              <w:rPr>
                <w:rFonts w:ascii="Times New Roman" w:hAnsi="Times New Roman" w:cs="Times New Roman"/>
              </w:rPr>
            </w:pPr>
            <w:r>
              <w:rPr>
                <w:rFonts w:ascii="Times New Roman" w:hAnsi="Times New Roman" w:cs="Times New Roman"/>
              </w:rPr>
              <w:t>One or more objective</w:t>
            </w:r>
            <w:r w:rsidR="001B236B">
              <w:rPr>
                <w:rFonts w:ascii="Times New Roman" w:hAnsi="Times New Roman" w:cs="Times New Roman"/>
              </w:rPr>
              <w:t>(s)</w:t>
            </w:r>
            <w:r>
              <w:rPr>
                <w:rFonts w:ascii="Times New Roman" w:hAnsi="Times New Roman" w:cs="Times New Roman"/>
              </w:rPr>
              <w:t xml:space="preserve"> is missing a primary person to be responsible for the objective.</w:t>
            </w:r>
          </w:p>
        </w:tc>
        <w:tc>
          <w:tcPr>
            <w:tcW w:w="1811" w:type="dxa"/>
          </w:tcPr>
          <w:p w14:paraId="0C963FD1" w14:textId="77777777" w:rsidR="008C2BB6" w:rsidRPr="007F7AC0" w:rsidRDefault="008C2BB6" w:rsidP="003E0CE2">
            <w:pPr>
              <w:rPr>
                <w:rFonts w:ascii="Times New Roman" w:hAnsi="Times New Roman" w:cs="Times New Roman"/>
              </w:rPr>
            </w:pPr>
            <w:r>
              <w:rPr>
                <w:rFonts w:ascii="Times New Roman" w:hAnsi="Times New Roman" w:cs="Times New Roman"/>
              </w:rPr>
              <w:t xml:space="preserve">There is a primary person responsible for each objective. </w:t>
            </w:r>
          </w:p>
        </w:tc>
        <w:tc>
          <w:tcPr>
            <w:tcW w:w="2160" w:type="dxa"/>
          </w:tcPr>
          <w:p w14:paraId="7B1AEB65" w14:textId="77777777" w:rsidR="008C2BB6" w:rsidRPr="007F7AC0" w:rsidRDefault="008C2BB6" w:rsidP="003E0CE2">
            <w:pPr>
              <w:rPr>
                <w:rFonts w:ascii="Times New Roman" w:hAnsi="Times New Roman" w:cs="Times New Roman"/>
              </w:rPr>
            </w:pPr>
            <w:r>
              <w:rPr>
                <w:rFonts w:ascii="Times New Roman" w:hAnsi="Times New Roman" w:cs="Times New Roman"/>
              </w:rPr>
              <w:t>There are a variety of people identified to be a primary person responsible for the objectives (e.g., the principal is not the primary person responsible for all three objectives).</w:t>
            </w:r>
          </w:p>
        </w:tc>
        <w:tc>
          <w:tcPr>
            <w:tcW w:w="2160" w:type="dxa"/>
          </w:tcPr>
          <w:p w14:paraId="52C583EA" w14:textId="77777777" w:rsidR="008C2BB6" w:rsidRPr="007F7AC0" w:rsidRDefault="008C2BB6" w:rsidP="003E0CE2">
            <w:pPr>
              <w:rPr>
                <w:rFonts w:ascii="Times New Roman" w:hAnsi="Times New Roman" w:cs="Times New Roman"/>
              </w:rPr>
            </w:pPr>
            <w:r>
              <w:rPr>
                <w:rFonts w:ascii="Times New Roman" w:hAnsi="Times New Roman" w:cs="Times New Roman"/>
              </w:rPr>
              <w:t xml:space="preserve">The position or duties of each primary person are related to the work needed to accomplish the objective. </w:t>
            </w:r>
          </w:p>
        </w:tc>
        <w:tc>
          <w:tcPr>
            <w:tcW w:w="810" w:type="dxa"/>
            <w:shd w:val="clear" w:color="auto" w:fill="auto"/>
            <w:vAlign w:val="center"/>
          </w:tcPr>
          <w:p w14:paraId="281B8577" w14:textId="77777777" w:rsidR="008C2BB6" w:rsidRPr="007F7AC0" w:rsidRDefault="008C2BB6" w:rsidP="003E0CE2">
            <w:pPr>
              <w:jc w:val="center"/>
              <w:rPr>
                <w:rFonts w:ascii="Times New Roman" w:hAnsi="Times New Roman" w:cs="Times New Roman"/>
              </w:rPr>
            </w:pPr>
          </w:p>
        </w:tc>
        <w:tc>
          <w:tcPr>
            <w:tcW w:w="3150" w:type="dxa"/>
          </w:tcPr>
          <w:p w14:paraId="0B8B94C5" w14:textId="77777777" w:rsidR="008C2BB6" w:rsidRPr="007F7AC0" w:rsidRDefault="008C2BB6" w:rsidP="003E0CE2">
            <w:pPr>
              <w:rPr>
                <w:rFonts w:ascii="Times New Roman" w:hAnsi="Times New Roman" w:cs="Times New Roman"/>
              </w:rPr>
            </w:pPr>
          </w:p>
        </w:tc>
      </w:tr>
      <w:tr w:rsidR="008C2BB6" w:rsidRPr="007F7AC0" w14:paraId="33B49E63" w14:textId="77777777" w:rsidTr="007C26C5">
        <w:trPr>
          <w:trHeight w:val="2033"/>
        </w:trPr>
        <w:tc>
          <w:tcPr>
            <w:tcW w:w="1389" w:type="dxa"/>
          </w:tcPr>
          <w:p w14:paraId="38BAAC51" w14:textId="77777777" w:rsidR="008C2BB6" w:rsidRPr="007F7AC0" w:rsidRDefault="008C2BB6" w:rsidP="003E0CE2">
            <w:pPr>
              <w:rPr>
                <w:rFonts w:ascii="Times New Roman" w:hAnsi="Times New Roman" w:cs="Times New Roman"/>
                <w:b/>
                <w:bCs/>
              </w:rPr>
            </w:pPr>
            <w:r w:rsidRPr="007F7AC0">
              <w:rPr>
                <w:rFonts w:ascii="Times New Roman" w:hAnsi="Times New Roman" w:cs="Times New Roman"/>
                <w:b/>
                <w:bCs/>
              </w:rPr>
              <w:t>Actions</w:t>
            </w:r>
          </w:p>
        </w:tc>
        <w:tc>
          <w:tcPr>
            <w:tcW w:w="1385" w:type="dxa"/>
          </w:tcPr>
          <w:p w14:paraId="6C717285" w14:textId="426CD874" w:rsidR="008C2BB6" w:rsidRPr="007F7AC0" w:rsidRDefault="003E731E" w:rsidP="003E0CE2">
            <w:pPr>
              <w:rPr>
                <w:rFonts w:ascii="Times New Roman" w:hAnsi="Times New Roman" w:cs="Times New Roman"/>
              </w:rPr>
            </w:pPr>
            <w:r>
              <w:rPr>
                <w:rFonts w:ascii="Times New Roman" w:hAnsi="Times New Roman" w:cs="Times New Roman"/>
              </w:rPr>
              <w:t>Actions are not included.</w:t>
            </w:r>
          </w:p>
        </w:tc>
        <w:tc>
          <w:tcPr>
            <w:tcW w:w="1811" w:type="dxa"/>
          </w:tcPr>
          <w:p w14:paraId="57434303" w14:textId="6C9D1D6B" w:rsidR="008C2BB6" w:rsidRPr="007F7AC0" w:rsidRDefault="007C26C5" w:rsidP="003E0CE2">
            <w:pPr>
              <w:rPr>
                <w:rFonts w:ascii="Times New Roman" w:hAnsi="Times New Roman" w:cs="Times New Roman"/>
              </w:rPr>
            </w:pPr>
            <w:r>
              <w:rPr>
                <w:rFonts w:ascii="Times New Roman" w:hAnsi="Times New Roman" w:cs="Times New Roman"/>
              </w:rPr>
              <w:t>One or more actions are missing an element (outputs, timeline, resources/budget, and person responsible).</w:t>
            </w:r>
          </w:p>
        </w:tc>
        <w:tc>
          <w:tcPr>
            <w:tcW w:w="2160" w:type="dxa"/>
          </w:tcPr>
          <w:p w14:paraId="4A6EBD1B" w14:textId="27F3E265" w:rsidR="008C2BB6" w:rsidRPr="007F7AC0" w:rsidRDefault="003E731E" w:rsidP="003E0CE2">
            <w:pPr>
              <w:rPr>
                <w:rFonts w:ascii="Times New Roman" w:hAnsi="Times New Roman" w:cs="Times New Roman"/>
              </w:rPr>
            </w:pPr>
            <w:r>
              <w:rPr>
                <w:rFonts w:ascii="Times New Roman" w:hAnsi="Times New Roman" w:cs="Times New Roman"/>
              </w:rPr>
              <w:t>Each milestone has</w:t>
            </w:r>
            <w:r w:rsidR="007C26C5">
              <w:rPr>
                <w:rFonts w:ascii="Times New Roman" w:hAnsi="Times New Roman" w:cs="Times New Roman"/>
              </w:rPr>
              <w:t xml:space="preserve"> actions with outputs, timeline, resources/budget, and person responsible.</w:t>
            </w:r>
          </w:p>
        </w:tc>
        <w:tc>
          <w:tcPr>
            <w:tcW w:w="2160" w:type="dxa"/>
          </w:tcPr>
          <w:p w14:paraId="155987AF" w14:textId="21651C79" w:rsidR="008C2BB6" w:rsidRPr="007F7AC0" w:rsidRDefault="008C2BB6" w:rsidP="003E0CE2">
            <w:pPr>
              <w:rPr>
                <w:rFonts w:ascii="Times New Roman" w:hAnsi="Times New Roman" w:cs="Times New Roman"/>
              </w:rPr>
            </w:pPr>
            <w:r w:rsidRPr="007F7AC0">
              <w:rPr>
                <w:rFonts w:ascii="Times New Roman" w:hAnsi="Times New Roman" w:cs="Times New Roman"/>
              </w:rPr>
              <w:t xml:space="preserve">All actions will lead to completion of the </w:t>
            </w:r>
            <w:r w:rsidR="007C26C5">
              <w:rPr>
                <w:rFonts w:ascii="Times New Roman" w:hAnsi="Times New Roman" w:cs="Times New Roman"/>
              </w:rPr>
              <w:t>milestones by the end of the year</w:t>
            </w:r>
            <w:r w:rsidRPr="007F7AC0">
              <w:rPr>
                <w:rFonts w:ascii="Times New Roman" w:hAnsi="Times New Roman" w:cs="Times New Roman"/>
              </w:rPr>
              <w:t xml:space="preserve">. </w:t>
            </w:r>
          </w:p>
        </w:tc>
        <w:tc>
          <w:tcPr>
            <w:tcW w:w="810" w:type="dxa"/>
            <w:shd w:val="clear" w:color="auto" w:fill="auto"/>
            <w:vAlign w:val="center"/>
          </w:tcPr>
          <w:p w14:paraId="53BBA361" w14:textId="77777777" w:rsidR="008C2BB6" w:rsidRPr="007F7AC0" w:rsidRDefault="008C2BB6" w:rsidP="003E0CE2">
            <w:pPr>
              <w:jc w:val="center"/>
              <w:rPr>
                <w:rFonts w:ascii="Times New Roman" w:hAnsi="Times New Roman" w:cs="Times New Roman"/>
              </w:rPr>
            </w:pPr>
          </w:p>
        </w:tc>
        <w:tc>
          <w:tcPr>
            <w:tcW w:w="3150" w:type="dxa"/>
          </w:tcPr>
          <w:p w14:paraId="662850E7" w14:textId="77777777" w:rsidR="008C2BB6" w:rsidRPr="007F7AC0" w:rsidRDefault="008C2BB6" w:rsidP="003E0CE2">
            <w:pPr>
              <w:rPr>
                <w:rFonts w:ascii="Times New Roman" w:hAnsi="Times New Roman" w:cs="Times New Roman"/>
              </w:rPr>
            </w:pPr>
          </w:p>
        </w:tc>
      </w:tr>
      <w:tr w:rsidR="003E731E" w:rsidRPr="007F7AC0" w14:paraId="76DE1551" w14:textId="77777777" w:rsidTr="007C26C5">
        <w:trPr>
          <w:trHeight w:val="2033"/>
        </w:trPr>
        <w:tc>
          <w:tcPr>
            <w:tcW w:w="1389" w:type="dxa"/>
          </w:tcPr>
          <w:p w14:paraId="173B624D" w14:textId="70633C80" w:rsidR="003E731E" w:rsidRPr="007F7AC0" w:rsidRDefault="003E731E" w:rsidP="003E0CE2">
            <w:pPr>
              <w:rPr>
                <w:rFonts w:ascii="Times New Roman" w:hAnsi="Times New Roman" w:cs="Times New Roman"/>
                <w:b/>
                <w:bCs/>
              </w:rPr>
            </w:pPr>
            <w:r>
              <w:rPr>
                <w:rFonts w:ascii="Times New Roman" w:hAnsi="Times New Roman" w:cs="Times New Roman"/>
                <w:b/>
                <w:bCs/>
              </w:rPr>
              <w:lastRenderedPageBreak/>
              <w:t xml:space="preserve">Focus on Reading </w:t>
            </w:r>
          </w:p>
        </w:tc>
        <w:tc>
          <w:tcPr>
            <w:tcW w:w="1385" w:type="dxa"/>
          </w:tcPr>
          <w:p w14:paraId="5C36E097" w14:textId="4CFBE0D5" w:rsidR="003E731E" w:rsidRPr="007F7AC0" w:rsidRDefault="003E731E" w:rsidP="003E0CE2">
            <w:pPr>
              <w:rPr>
                <w:rFonts w:ascii="Times New Roman" w:hAnsi="Times New Roman" w:cs="Times New Roman"/>
              </w:rPr>
            </w:pPr>
            <w:r>
              <w:rPr>
                <w:rFonts w:ascii="Times New Roman" w:hAnsi="Times New Roman" w:cs="Times New Roman"/>
              </w:rPr>
              <w:t xml:space="preserve">There is no mention or focus on reading throughout the analysis and plan. </w:t>
            </w:r>
          </w:p>
        </w:tc>
        <w:tc>
          <w:tcPr>
            <w:tcW w:w="1811" w:type="dxa"/>
          </w:tcPr>
          <w:p w14:paraId="4052D8AC" w14:textId="504C10B2" w:rsidR="003E731E" w:rsidRDefault="003E731E" w:rsidP="003E0CE2">
            <w:pPr>
              <w:rPr>
                <w:rFonts w:ascii="Times New Roman" w:hAnsi="Times New Roman" w:cs="Times New Roman"/>
              </w:rPr>
            </w:pPr>
            <w:r>
              <w:rPr>
                <w:rFonts w:ascii="Times New Roman" w:hAnsi="Times New Roman" w:cs="Times New Roman"/>
              </w:rPr>
              <w:t>There is a focus on reading data and instruction aligned with the Science of Reading in the analysis and conclusions.</w:t>
            </w:r>
          </w:p>
        </w:tc>
        <w:tc>
          <w:tcPr>
            <w:tcW w:w="2160" w:type="dxa"/>
          </w:tcPr>
          <w:p w14:paraId="454F13D4" w14:textId="1129680A" w:rsidR="003E731E" w:rsidRDefault="003E731E" w:rsidP="003E0CE2">
            <w:pPr>
              <w:rPr>
                <w:rFonts w:ascii="Times New Roman" w:hAnsi="Times New Roman" w:cs="Times New Roman"/>
              </w:rPr>
            </w:pPr>
            <w:r>
              <w:rPr>
                <w:rFonts w:ascii="Times New Roman" w:hAnsi="Times New Roman" w:cs="Times New Roman"/>
              </w:rPr>
              <w:t xml:space="preserve">There is at least an action focused on improving </w:t>
            </w:r>
            <w:proofErr w:type="gramStart"/>
            <w:r>
              <w:rPr>
                <w:rFonts w:ascii="Times New Roman" w:hAnsi="Times New Roman" w:cs="Times New Roman"/>
              </w:rPr>
              <w:t>reading  through</w:t>
            </w:r>
            <w:proofErr w:type="gramEnd"/>
            <w:r>
              <w:rPr>
                <w:rFonts w:ascii="Times New Roman" w:hAnsi="Times New Roman" w:cs="Times New Roman"/>
              </w:rPr>
              <w:t xml:space="preserve"> the Science of Reading.</w:t>
            </w:r>
          </w:p>
        </w:tc>
        <w:tc>
          <w:tcPr>
            <w:tcW w:w="2160" w:type="dxa"/>
          </w:tcPr>
          <w:p w14:paraId="05B88196" w14:textId="5E415A1D" w:rsidR="003E731E" w:rsidRPr="007F7AC0" w:rsidRDefault="003E731E" w:rsidP="003E0CE2">
            <w:pPr>
              <w:rPr>
                <w:rFonts w:ascii="Times New Roman" w:hAnsi="Times New Roman" w:cs="Times New Roman"/>
              </w:rPr>
            </w:pPr>
            <w:r>
              <w:rPr>
                <w:rFonts w:ascii="Times New Roman" w:hAnsi="Times New Roman" w:cs="Times New Roman"/>
              </w:rPr>
              <w:t>There is at least one milestone, strategy and/or goal focused on improving reading instruction and learning aligned with the Science of Reading.</w:t>
            </w:r>
          </w:p>
        </w:tc>
        <w:tc>
          <w:tcPr>
            <w:tcW w:w="810" w:type="dxa"/>
            <w:shd w:val="clear" w:color="auto" w:fill="auto"/>
            <w:vAlign w:val="center"/>
          </w:tcPr>
          <w:p w14:paraId="12501B9B" w14:textId="77777777" w:rsidR="003E731E" w:rsidRPr="007F7AC0" w:rsidRDefault="003E731E" w:rsidP="003E0CE2">
            <w:pPr>
              <w:jc w:val="center"/>
              <w:rPr>
                <w:rFonts w:ascii="Times New Roman" w:hAnsi="Times New Roman" w:cs="Times New Roman"/>
              </w:rPr>
            </w:pPr>
          </w:p>
        </w:tc>
        <w:tc>
          <w:tcPr>
            <w:tcW w:w="3150" w:type="dxa"/>
          </w:tcPr>
          <w:p w14:paraId="263FC10F" w14:textId="77777777" w:rsidR="003E731E" w:rsidRPr="007F7AC0" w:rsidRDefault="003E731E" w:rsidP="003E0CE2">
            <w:pPr>
              <w:rPr>
                <w:rFonts w:ascii="Times New Roman" w:hAnsi="Times New Roman" w:cs="Times New Roman"/>
              </w:rPr>
            </w:pPr>
          </w:p>
        </w:tc>
      </w:tr>
      <w:tr w:rsidR="00815B6B" w:rsidRPr="007F7AC0" w14:paraId="7EB4ED69" w14:textId="77777777" w:rsidTr="00CD4EAE">
        <w:trPr>
          <w:trHeight w:val="260"/>
        </w:trPr>
        <w:tc>
          <w:tcPr>
            <w:tcW w:w="4585" w:type="dxa"/>
            <w:gridSpan w:val="3"/>
          </w:tcPr>
          <w:p w14:paraId="5CD83895" w14:textId="74C21A15" w:rsidR="00815B6B" w:rsidRPr="00047AA5" w:rsidRDefault="00815B6B" w:rsidP="003E0CE2">
            <w:pPr>
              <w:rPr>
                <w:rFonts w:ascii="Times New Roman" w:hAnsi="Times New Roman" w:cs="Times New Roman"/>
                <w:b/>
                <w:bCs/>
              </w:rPr>
            </w:pPr>
            <w:r>
              <w:rPr>
                <w:rFonts w:ascii="Times New Roman" w:hAnsi="Times New Roman" w:cs="Times New Roman"/>
                <w:b/>
                <w:bCs/>
              </w:rPr>
              <w:t>School Improvement Plan Total Score:</w:t>
            </w:r>
          </w:p>
        </w:tc>
        <w:tc>
          <w:tcPr>
            <w:tcW w:w="8280" w:type="dxa"/>
            <w:gridSpan w:val="4"/>
          </w:tcPr>
          <w:p w14:paraId="6DFF8597" w14:textId="57BEC613" w:rsidR="00815B6B" w:rsidRPr="007F7AC0" w:rsidRDefault="00815B6B" w:rsidP="003E0CE2">
            <w:pPr>
              <w:rPr>
                <w:rFonts w:ascii="Times New Roman" w:hAnsi="Times New Roman" w:cs="Times New Roman"/>
              </w:rPr>
            </w:pPr>
            <w:r>
              <w:rPr>
                <w:rFonts w:ascii="Times New Roman" w:hAnsi="Times New Roman" w:cs="Times New Roman"/>
              </w:rPr>
              <w:t>____ /</w:t>
            </w:r>
            <w:r w:rsidR="003957EF">
              <w:rPr>
                <w:rFonts w:ascii="Times New Roman" w:hAnsi="Times New Roman" w:cs="Times New Roman"/>
              </w:rPr>
              <w:t>18</w:t>
            </w:r>
            <w:r>
              <w:rPr>
                <w:rFonts w:ascii="Times New Roman" w:hAnsi="Times New Roman" w:cs="Times New Roman"/>
              </w:rPr>
              <w:t xml:space="preserve"> points</w:t>
            </w:r>
            <w:r w:rsidR="00CD4EAE">
              <w:rPr>
                <w:rFonts w:ascii="Times New Roman" w:hAnsi="Times New Roman" w:cs="Times New Roman"/>
              </w:rPr>
              <w:t xml:space="preserve"> </w:t>
            </w:r>
          </w:p>
        </w:tc>
      </w:tr>
      <w:tr w:rsidR="00815B6B" w:rsidRPr="0030443D" w14:paraId="04FC8B29" w14:textId="77777777" w:rsidTr="003E0CE2">
        <w:trPr>
          <w:trHeight w:val="530"/>
        </w:trPr>
        <w:tc>
          <w:tcPr>
            <w:tcW w:w="12865" w:type="dxa"/>
            <w:gridSpan w:val="7"/>
          </w:tcPr>
          <w:p w14:paraId="7E04C336" w14:textId="77777777" w:rsidR="00815B6B" w:rsidRDefault="00815B6B" w:rsidP="003E0CE2">
            <w:pPr>
              <w:rPr>
                <w:rFonts w:ascii="Times New Roman" w:hAnsi="Times New Roman" w:cs="Times New Roman"/>
                <w:b/>
                <w:bCs/>
              </w:rPr>
            </w:pPr>
            <w:r>
              <w:rPr>
                <w:rFonts w:ascii="Times New Roman" w:hAnsi="Times New Roman" w:cs="Times New Roman"/>
                <w:b/>
                <w:bCs/>
              </w:rPr>
              <w:t>Comments/Suggestions</w:t>
            </w:r>
          </w:p>
          <w:p w14:paraId="17C1E861" w14:textId="77777777" w:rsidR="00815B6B" w:rsidRPr="0030443D" w:rsidRDefault="00815B6B" w:rsidP="003E0CE2">
            <w:pPr>
              <w:rPr>
                <w:rFonts w:ascii="Times New Roman" w:hAnsi="Times New Roman" w:cs="Times New Roman"/>
              </w:rPr>
            </w:pPr>
          </w:p>
        </w:tc>
      </w:tr>
    </w:tbl>
    <w:p w14:paraId="03E084D7" w14:textId="77777777" w:rsidR="003539B9" w:rsidRPr="007F7AC0" w:rsidRDefault="003539B9" w:rsidP="003539B9">
      <w:pPr>
        <w:rPr>
          <w:rFonts w:ascii="Times New Roman" w:hAnsi="Times New Roman" w:cs="Times New Roman"/>
        </w:rPr>
      </w:pPr>
    </w:p>
    <w:p w14:paraId="704782A0" w14:textId="23CB09A3" w:rsidR="003539B9" w:rsidRPr="00815B6B" w:rsidRDefault="00815B6B">
      <w:pPr>
        <w:rPr>
          <w:rFonts w:ascii="Times New Roman" w:hAnsi="Times New Roman" w:cs="Times New Roman"/>
          <w:b/>
          <w:bCs/>
        </w:rPr>
      </w:pPr>
      <w:r w:rsidRPr="00815B6B">
        <w:rPr>
          <w:rFonts w:ascii="Times New Roman" w:hAnsi="Times New Roman" w:cs="Times New Roman"/>
          <w:b/>
          <w:bCs/>
        </w:rPr>
        <w:t>Total Score: ____</w:t>
      </w:r>
      <w:r>
        <w:rPr>
          <w:rFonts w:ascii="Times New Roman" w:hAnsi="Times New Roman" w:cs="Times New Roman"/>
          <w:b/>
          <w:bCs/>
        </w:rPr>
        <w:t>/</w:t>
      </w:r>
      <w:r w:rsidR="003957EF">
        <w:rPr>
          <w:rFonts w:ascii="Times New Roman" w:hAnsi="Times New Roman" w:cs="Times New Roman"/>
          <w:b/>
          <w:bCs/>
        </w:rPr>
        <w:t>39</w:t>
      </w:r>
      <w:r w:rsidR="00CD4EAE">
        <w:rPr>
          <w:rFonts w:ascii="Times New Roman" w:hAnsi="Times New Roman" w:cs="Times New Roman"/>
          <w:b/>
          <w:bCs/>
        </w:rPr>
        <w:t xml:space="preserve"> </w:t>
      </w:r>
      <w:r w:rsidR="003A115B">
        <w:rPr>
          <w:rFonts w:ascii="Times New Roman" w:hAnsi="Times New Roman" w:cs="Times New Roman"/>
          <w:b/>
          <w:bCs/>
        </w:rPr>
        <w:t xml:space="preserve">points </w:t>
      </w:r>
      <w:r w:rsidR="003A115B">
        <w:rPr>
          <w:rFonts w:ascii="Times New Roman" w:hAnsi="Times New Roman" w:cs="Times New Roman"/>
          <w:i/>
          <w:iCs/>
        </w:rPr>
        <w:t xml:space="preserve">(A minimum score of 31 is needed for a plan to be considered for approval) </w:t>
      </w:r>
      <w:r w:rsidR="003A115B">
        <w:rPr>
          <w:rFonts w:ascii="Times New Roman" w:hAnsi="Times New Roman" w:cs="Times New Roman"/>
          <w:b/>
          <w:bCs/>
        </w:rPr>
        <w:tab/>
      </w:r>
      <w:r w:rsidR="00CD4EAE">
        <w:rPr>
          <w:rFonts w:ascii="Times New Roman" w:hAnsi="Times New Roman" w:cs="Times New Roman"/>
          <w:b/>
          <w:bCs/>
        </w:rPr>
        <w:t xml:space="preserve"> </w:t>
      </w:r>
    </w:p>
    <w:p w14:paraId="30C03D1F" w14:textId="76CD8623" w:rsidR="00815B6B" w:rsidRPr="003A115B" w:rsidRDefault="00815B6B">
      <w:pPr>
        <w:rPr>
          <w:rFonts w:ascii="Times New Roman" w:hAnsi="Times New Roman" w:cs="Times New Roman"/>
          <w:i/>
          <w:iCs/>
        </w:rPr>
      </w:pPr>
      <w:r w:rsidRPr="00815B6B">
        <w:rPr>
          <w:rFonts w:ascii="Times New Roman" w:hAnsi="Times New Roman" w:cs="Times New Roman"/>
          <w:b/>
          <w:bCs/>
        </w:rPr>
        <w:t>Approved Yes/No: ____</w:t>
      </w:r>
      <w:r w:rsidR="003A115B">
        <w:rPr>
          <w:rFonts w:ascii="Times New Roman" w:hAnsi="Times New Roman" w:cs="Times New Roman"/>
          <w:b/>
          <w:bCs/>
        </w:rPr>
        <w:t xml:space="preserve"> </w:t>
      </w:r>
    </w:p>
    <w:p w14:paraId="295D1329" w14:textId="1B339CEB" w:rsidR="00815B6B" w:rsidRPr="00815B6B" w:rsidRDefault="00815B6B">
      <w:pPr>
        <w:rPr>
          <w:rFonts w:ascii="Times New Roman" w:hAnsi="Times New Roman" w:cs="Times New Roman"/>
        </w:rPr>
      </w:pPr>
      <w:r w:rsidRPr="00815B6B">
        <w:rPr>
          <w:rFonts w:ascii="Times New Roman" w:hAnsi="Times New Roman" w:cs="Times New Roman"/>
          <w:b/>
          <w:bCs/>
        </w:rPr>
        <w:t>Comments</w:t>
      </w:r>
    </w:p>
    <w:sectPr w:rsidR="00815B6B" w:rsidRPr="00815B6B" w:rsidSect="00361D2C">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974B" w14:textId="77777777" w:rsidR="00361D2C" w:rsidRDefault="00361D2C" w:rsidP="001B236B">
      <w:pPr>
        <w:spacing w:after="0" w:line="240" w:lineRule="auto"/>
      </w:pPr>
      <w:r>
        <w:separator/>
      </w:r>
    </w:p>
  </w:endnote>
  <w:endnote w:type="continuationSeparator" w:id="0">
    <w:p w14:paraId="2C396D48" w14:textId="77777777" w:rsidR="00361D2C" w:rsidRDefault="00361D2C" w:rsidP="001B236B">
      <w:pPr>
        <w:spacing w:after="0" w:line="240" w:lineRule="auto"/>
      </w:pPr>
      <w:r>
        <w:continuationSeparator/>
      </w:r>
    </w:p>
  </w:endnote>
  <w:endnote w:type="continuationNotice" w:id="1">
    <w:p w14:paraId="66F80F64" w14:textId="77777777" w:rsidR="00361D2C" w:rsidRDefault="00361D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9D1B" w14:textId="77777777" w:rsidR="001B236B" w:rsidRPr="001B236B" w:rsidRDefault="001B236B">
    <w:pPr>
      <w:pStyle w:val="Footer"/>
      <w:jc w:val="right"/>
    </w:pPr>
    <w:r w:rsidRPr="001B236B">
      <w:rPr>
        <w:sz w:val="20"/>
        <w:szCs w:val="20"/>
      </w:rPr>
      <w:t xml:space="preserve">pg. </w:t>
    </w:r>
    <w:r w:rsidRPr="001B236B">
      <w:rPr>
        <w:sz w:val="20"/>
        <w:szCs w:val="20"/>
      </w:rPr>
      <w:fldChar w:fldCharType="begin"/>
    </w:r>
    <w:r w:rsidRPr="001B236B">
      <w:rPr>
        <w:sz w:val="20"/>
        <w:szCs w:val="20"/>
      </w:rPr>
      <w:instrText xml:space="preserve"> PAGE  \* Arabic </w:instrText>
    </w:r>
    <w:r w:rsidRPr="001B236B">
      <w:rPr>
        <w:sz w:val="20"/>
        <w:szCs w:val="20"/>
      </w:rPr>
      <w:fldChar w:fldCharType="separate"/>
    </w:r>
    <w:r w:rsidRPr="001B236B">
      <w:rPr>
        <w:noProof/>
        <w:sz w:val="20"/>
        <w:szCs w:val="20"/>
      </w:rPr>
      <w:t>1</w:t>
    </w:r>
    <w:r w:rsidRPr="001B236B">
      <w:rPr>
        <w:sz w:val="20"/>
        <w:szCs w:val="20"/>
      </w:rPr>
      <w:fldChar w:fldCharType="end"/>
    </w:r>
  </w:p>
  <w:p w14:paraId="02444BDB" w14:textId="77777777" w:rsidR="001B236B" w:rsidRDefault="001B2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647ED" w14:textId="77777777" w:rsidR="00361D2C" w:rsidRDefault="00361D2C" w:rsidP="001B236B">
      <w:pPr>
        <w:spacing w:after="0" w:line="240" w:lineRule="auto"/>
      </w:pPr>
      <w:r>
        <w:separator/>
      </w:r>
    </w:p>
  </w:footnote>
  <w:footnote w:type="continuationSeparator" w:id="0">
    <w:p w14:paraId="14B980A0" w14:textId="77777777" w:rsidR="00361D2C" w:rsidRDefault="00361D2C" w:rsidP="001B236B">
      <w:pPr>
        <w:spacing w:after="0" w:line="240" w:lineRule="auto"/>
      </w:pPr>
      <w:r>
        <w:continuationSeparator/>
      </w:r>
    </w:p>
  </w:footnote>
  <w:footnote w:type="continuationNotice" w:id="1">
    <w:p w14:paraId="21D463EC" w14:textId="77777777" w:rsidR="00361D2C" w:rsidRDefault="00361D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71ED" w14:textId="36C0882A" w:rsidR="00BC22E3" w:rsidRDefault="00BC22E3" w:rsidP="00BC22E3">
    <w:pPr>
      <w:pStyle w:val="NormalWeb"/>
      <w:shd w:val="clear" w:color="auto" w:fill="FFFFFF"/>
      <w:spacing w:before="240" w:beforeAutospacing="0" w:after="0" w:afterAutospacing="0"/>
    </w:pPr>
    <w:r>
      <w:rPr>
        <w:rFonts w:ascii="Arial" w:eastAsia="Arial" w:hAnsi="Arial" w:cs="Arial"/>
        <w:noProof/>
        <w:sz w:val="22"/>
        <w:szCs w:val="22"/>
        <w:lang w:val="en"/>
      </w:rPr>
      <w:drawing>
        <wp:anchor distT="0" distB="0" distL="114300" distR="114300" simplePos="0" relativeHeight="251658240" behindDoc="0" locked="0" layoutInCell="1" allowOverlap="1" wp14:anchorId="6F136D08" wp14:editId="1B974BD0">
          <wp:simplePos x="0" y="0"/>
          <wp:positionH relativeFrom="column">
            <wp:posOffset>-76200</wp:posOffset>
          </wp:positionH>
          <wp:positionV relativeFrom="paragraph">
            <wp:posOffset>-69850</wp:posOffset>
          </wp:positionV>
          <wp:extent cx="755650" cy="762000"/>
          <wp:effectExtent l="0" t="0" r="6350" b="0"/>
          <wp:wrapThrough wrapText="bothSides">
            <wp:wrapPolygon edited="0">
              <wp:start x="8713" y="0"/>
              <wp:lineTo x="5445" y="1080"/>
              <wp:lineTo x="545" y="6480"/>
              <wp:lineTo x="0" y="14580"/>
              <wp:lineTo x="0" y="21060"/>
              <wp:lineTo x="21237" y="21060"/>
              <wp:lineTo x="21237" y="14580"/>
              <wp:lineTo x="20692" y="7020"/>
              <wp:lineTo x="16881" y="2160"/>
              <wp:lineTo x="13069" y="0"/>
              <wp:lineTo x="8713" y="0"/>
            </wp:wrapPolygon>
          </wp:wrapThrough>
          <wp:docPr id="1890569873" name="Picture 18905698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569873" name="Picture 189056987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762000"/>
                  </a:xfrm>
                  <a:prstGeom prst="rect">
                    <a:avLst/>
                  </a:prstGeom>
                  <a:noFill/>
                  <a:ln>
                    <a:noFill/>
                  </a:ln>
                </pic:spPr>
              </pic:pic>
            </a:graphicData>
          </a:graphic>
        </wp:anchor>
      </w:drawing>
    </w:r>
    <w:r>
      <w:rPr>
        <w:rFonts w:ascii="Arial" w:hAnsi="Arial" w:cs="Arial"/>
        <w:color w:val="333333"/>
        <w:sz w:val="23"/>
        <w:szCs w:val="23"/>
      </w:rPr>
      <w:t>This form is part of the Empowerment Process for School Improvement and is to be used as a self-assessment to review and improve school improvement plans. This is a supplemental resource and is not collected by DEED. </w:t>
    </w:r>
  </w:p>
  <w:p w14:paraId="727DEB62" w14:textId="77777777" w:rsidR="00BC22E3" w:rsidRDefault="00BC22E3">
    <w:pPr>
      <w:pStyle w:val="Header"/>
    </w:pPr>
  </w:p>
  <w:p w14:paraId="2C1B42B9" w14:textId="77777777" w:rsidR="00BC22E3" w:rsidRDefault="00BC22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B9"/>
    <w:rsid w:val="00020ADC"/>
    <w:rsid w:val="00117628"/>
    <w:rsid w:val="001B236B"/>
    <w:rsid w:val="001C55B0"/>
    <w:rsid w:val="00252FF8"/>
    <w:rsid w:val="00255F74"/>
    <w:rsid w:val="002C5C77"/>
    <w:rsid w:val="003539B9"/>
    <w:rsid w:val="00361D2C"/>
    <w:rsid w:val="003957EF"/>
    <w:rsid w:val="003A115B"/>
    <w:rsid w:val="003E0CE2"/>
    <w:rsid w:val="003E731E"/>
    <w:rsid w:val="003F19E6"/>
    <w:rsid w:val="004277AB"/>
    <w:rsid w:val="004F5945"/>
    <w:rsid w:val="00551842"/>
    <w:rsid w:val="00626B0B"/>
    <w:rsid w:val="0063568B"/>
    <w:rsid w:val="006C0638"/>
    <w:rsid w:val="00723E0E"/>
    <w:rsid w:val="00765761"/>
    <w:rsid w:val="007A0D01"/>
    <w:rsid w:val="007B6132"/>
    <w:rsid w:val="007C26C5"/>
    <w:rsid w:val="007C3CDD"/>
    <w:rsid w:val="00815B6B"/>
    <w:rsid w:val="00895CB9"/>
    <w:rsid w:val="008C153B"/>
    <w:rsid w:val="008C2BB6"/>
    <w:rsid w:val="008E651D"/>
    <w:rsid w:val="0094106C"/>
    <w:rsid w:val="0096552D"/>
    <w:rsid w:val="00A24A3B"/>
    <w:rsid w:val="00BC22E3"/>
    <w:rsid w:val="00C67DB5"/>
    <w:rsid w:val="00CD4EAE"/>
    <w:rsid w:val="00D571A2"/>
    <w:rsid w:val="00E45491"/>
    <w:rsid w:val="00F00277"/>
    <w:rsid w:val="19D8A67B"/>
    <w:rsid w:val="6FFCF278"/>
    <w:rsid w:val="720C772A"/>
    <w:rsid w:val="7DAEEC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19C6"/>
  <w15:chartTrackingRefBased/>
  <w15:docId w15:val="{167D63FB-16D1-4243-B4E3-D43D8C48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39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2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36B"/>
  </w:style>
  <w:style w:type="paragraph" w:styleId="Footer">
    <w:name w:val="footer"/>
    <w:basedOn w:val="Normal"/>
    <w:link w:val="FooterChar"/>
    <w:uiPriority w:val="99"/>
    <w:unhideWhenUsed/>
    <w:rsid w:val="001B2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Layland</dc:creator>
  <cp:keywords/>
  <dc:description/>
  <cp:lastModifiedBy>Johnson, Matt M (EED)</cp:lastModifiedBy>
  <cp:revision>2</cp:revision>
  <dcterms:created xsi:type="dcterms:W3CDTF">2024-04-11T22:32:00Z</dcterms:created>
  <dcterms:modified xsi:type="dcterms:W3CDTF">2024-04-11T22:32:00Z</dcterms:modified>
</cp:coreProperties>
</file>