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60A" w:rsidRPr="007E0FEA" w:rsidRDefault="007E7E21" w:rsidP="007E7E21">
      <w:pPr>
        <w:tabs>
          <w:tab w:val="left" w:pos="900"/>
          <w:tab w:val="left" w:pos="4387"/>
          <w:tab w:val="left" w:pos="10980"/>
          <w:tab w:val="left" w:pos="11070"/>
        </w:tabs>
        <w:spacing w:before="11880" w:line="621" w:lineRule="exact"/>
        <w:ind w:left="990" w:right="990"/>
        <w:jc w:val="center"/>
        <w:rPr>
          <w:sz w:val="16"/>
          <w:szCs w:val="16"/>
        </w:rPr>
      </w:pPr>
      <w:r w:rsidRPr="007E0FEA">
        <w:rPr>
          <w:sz w:val="16"/>
          <w:szCs w:val="16"/>
        </w:rPr>
        <w:tab/>
      </w:r>
      <w:r w:rsidRPr="007E0FEA">
        <w:rPr>
          <w:noProof/>
          <w:sz w:val="24"/>
          <w:szCs w:val="24"/>
          <w:lang w:bidi="ar-SA"/>
        </w:rPr>
        <w:drawing>
          <wp:inline distT="0" distB="0" distL="0" distR="0" wp14:anchorId="28BBD563" wp14:editId="423006BE">
            <wp:extent cx="6533204" cy="7477125"/>
            <wp:effectExtent l="0" t="0" r="1270" b="0"/>
            <wp:docPr id="8" name="Picture 8" descr="Content and Performance Standards for Alaska Students Revised June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33204" cy="7477125"/>
                    </a:xfrm>
                    <a:prstGeom prst="rect">
                      <a:avLst/>
                    </a:prstGeom>
                  </pic:spPr>
                </pic:pic>
              </a:graphicData>
            </a:graphic>
          </wp:inline>
        </w:drawing>
      </w:r>
    </w:p>
    <w:p w:rsidR="003B3180" w:rsidRPr="007E0FEA" w:rsidRDefault="003B3180" w:rsidP="00542192">
      <w:pPr>
        <w:tabs>
          <w:tab w:val="left" w:pos="2974"/>
          <w:tab w:val="left" w:pos="4387"/>
        </w:tabs>
        <w:spacing w:before="230" w:line="621" w:lineRule="exact"/>
        <w:ind w:right="770" w:firstLine="720"/>
        <w:jc w:val="right"/>
        <w:rPr>
          <w:sz w:val="144"/>
          <w:szCs w:val="144"/>
        </w:rPr>
        <w:sectPr w:rsidR="003B3180" w:rsidRPr="007E0FEA" w:rsidSect="002201FF">
          <w:type w:val="continuous"/>
          <w:pgSz w:w="12240" w:h="15840"/>
          <w:pgMar w:top="90" w:right="1080" w:bottom="0" w:left="0" w:header="0" w:footer="0" w:gutter="0"/>
          <w:cols w:space="720"/>
          <w:titlePg/>
          <w:docGrid w:linePitch="299"/>
        </w:sectPr>
      </w:pPr>
    </w:p>
    <w:p w:rsidR="003B3180" w:rsidRPr="007E0FEA" w:rsidRDefault="003B3180" w:rsidP="00EC63CC">
      <w:pPr>
        <w:pStyle w:val="BodyText"/>
      </w:pPr>
    </w:p>
    <w:p w:rsidR="001C5B56" w:rsidRPr="007E0FEA" w:rsidRDefault="001C5B56" w:rsidP="001C5B56">
      <w:pPr>
        <w:pStyle w:val="BodyText"/>
        <w:tabs>
          <w:tab w:val="left" w:pos="4140"/>
          <w:tab w:val="left" w:pos="10980"/>
        </w:tabs>
        <w:rPr>
          <w:rFonts w:ascii="Palatino Linotype"/>
        </w:rPr>
      </w:pPr>
      <w:r w:rsidRPr="007E0FEA">
        <w:rPr>
          <w:rFonts w:ascii="Palatino Linotype"/>
          <w:strike/>
        </w:rPr>
        <w:tab/>
      </w:r>
      <w:r w:rsidRPr="007E0FEA">
        <w:rPr>
          <w:rFonts w:ascii="Palatino Linotype"/>
          <w:shd w:val="clear" w:color="auto" w:fill="000000" w:themeFill="text1"/>
        </w:rPr>
        <w:t>ALASKA CONTENT STANDARDS</w:t>
      </w:r>
      <w:r w:rsidRPr="007E0FEA">
        <w:rPr>
          <w:rFonts w:ascii="Palatino Linotype"/>
          <w:strike/>
        </w:rPr>
        <w:tab/>
      </w:r>
    </w:p>
    <w:p w:rsidR="003B3180" w:rsidRPr="007E0FEA" w:rsidRDefault="003B3180" w:rsidP="00051F92">
      <w:pPr>
        <w:pStyle w:val="BodyText"/>
        <w:spacing w:after="1200"/>
      </w:pPr>
    </w:p>
    <w:p w:rsidR="003B3180" w:rsidRPr="007E0FEA" w:rsidRDefault="0039101C" w:rsidP="001C5B56">
      <w:pPr>
        <w:pStyle w:val="Heading3"/>
        <w:spacing w:before="258"/>
        <w:ind w:left="0"/>
        <w:jc w:val="center"/>
        <w:rPr>
          <w:b/>
        </w:rPr>
      </w:pPr>
      <w:r w:rsidRPr="007E0FEA">
        <w:rPr>
          <w:b/>
          <w:color w:val="231F20"/>
        </w:rPr>
        <w:t>TABLE OF CONTENTS</w:t>
      </w:r>
    </w:p>
    <w:p w:rsidR="003B3180" w:rsidRPr="007E0FEA" w:rsidRDefault="0039101C">
      <w:pPr>
        <w:pStyle w:val="ListParagraph"/>
        <w:numPr>
          <w:ilvl w:val="0"/>
          <w:numId w:val="57"/>
        </w:numPr>
        <w:tabs>
          <w:tab w:val="left" w:pos="2661"/>
        </w:tabs>
        <w:spacing w:before="350"/>
        <w:jc w:val="left"/>
        <w:rPr>
          <w:b/>
          <w:sz w:val="28"/>
          <w:szCs w:val="24"/>
        </w:rPr>
      </w:pPr>
      <w:r w:rsidRPr="007E0FEA">
        <w:rPr>
          <w:b/>
          <w:color w:val="231F20"/>
          <w:sz w:val="28"/>
          <w:szCs w:val="24"/>
        </w:rPr>
        <w:t>CONTENT STANDARDS</w:t>
      </w:r>
    </w:p>
    <w:sdt>
      <w:sdtPr>
        <w:id w:val="82031675"/>
        <w:docPartObj>
          <w:docPartGallery w:val="Table of Contents"/>
          <w:docPartUnique/>
        </w:docPartObj>
      </w:sdtPr>
      <w:sdtEndPr>
        <w:rPr>
          <w:sz w:val="24"/>
          <w:szCs w:val="24"/>
        </w:rPr>
      </w:sdtEndPr>
      <w:sdtContent>
        <w:p w:rsidR="003B3180" w:rsidRPr="007E0FEA" w:rsidRDefault="002201FF">
          <w:pPr>
            <w:pStyle w:val="TOC2"/>
            <w:tabs>
              <w:tab w:val="right" w:pos="9223"/>
            </w:tabs>
            <w:spacing w:before="434"/>
            <w:rPr>
              <w:rStyle w:val="Hyperlink"/>
              <w:rFonts w:ascii="Palatino Linotype"/>
              <w:sz w:val="24"/>
              <w:szCs w:val="24"/>
            </w:rPr>
          </w:pPr>
          <w:r w:rsidRPr="007E0FEA">
            <w:rPr>
              <w:color w:val="231F20"/>
              <w:sz w:val="24"/>
              <w:szCs w:val="24"/>
            </w:rPr>
            <w:fldChar w:fldCharType="begin"/>
          </w:r>
          <w:r w:rsidRPr="007E0FEA">
            <w:rPr>
              <w:color w:val="231F20"/>
              <w:sz w:val="24"/>
              <w:szCs w:val="24"/>
            </w:rPr>
            <w:instrText xml:space="preserve"> HYPERLINK  \l "_GEOGRAPHY" </w:instrText>
          </w:r>
          <w:r w:rsidRPr="007E0FEA">
            <w:rPr>
              <w:color w:val="231F20"/>
              <w:sz w:val="24"/>
              <w:szCs w:val="24"/>
            </w:rPr>
            <w:fldChar w:fldCharType="separate"/>
          </w:r>
          <w:r w:rsidR="0039101C" w:rsidRPr="007E0FEA">
            <w:rPr>
              <w:rStyle w:val="Hyperlink"/>
              <w:sz w:val="24"/>
              <w:szCs w:val="24"/>
            </w:rPr>
            <w:t>Geography..........................................................</w:t>
          </w:r>
          <w:r w:rsidR="007E0FEA">
            <w:rPr>
              <w:rStyle w:val="Hyperlink"/>
              <w:sz w:val="24"/>
              <w:szCs w:val="24"/>
            </w:rPr>
            <w:t>.............................</w:t>
          </w:r>
          <w:r w:rsidR="0039101C" w:rsidRPr="007E0FEA">
            <w:rPr>
              <w:rStyle w:val="Hyperlink"/>
              <w:rFonts w:ascii="Palatino Linotype"/>
              <w:position w:val="-1"/>
              <w:sz w:val="24"/>
              <w:szCs w:val="24"/>
            </w:rPr>
            <w:t>2</w:t>
          </w:r>
        </w:p>
        <w:p w:rsidR="003B3180" w:rsidRPr="007E0FEA" w:rsidRDefault="002201FF">
          <w:pPr>
            <w:pStyle w:val="TOC2"/>
            <w:tabs>
              <w:tab w:val="right" w:pos="9223"/>
            </w:tabs>
            <w:spacing w:before="36"/>
            <w:rPr>
              <w:rStyle w:val="Hyperlink"/>
              <w:rFonts w:ascii="Palatino Linotype"/>
              <w:sz w:val="24"/>
              <w:szCs w:val="24"/>
            </w:rPr>
          </w:pPr>
          <w:r w:rsidRPr="007E0FEA">
            <w:rPr>
              <w:color w:val="231F20"/>
              <w:sz w:val="24"/>
              <w:szCs w:val="24"/>
            </w:rPr>
            <w:fldChar w:fldCharType="end"/>
          </w:r>
          <w:r w:rsidRPr="007E0FEA">
            <w:rPr>
              <w:color w:val="231F20"/>
              <w:sz w:val="24"/>
              <w:szCs w:val="24"/>
            </w:rPr>
            <w:fldChar w:fldCharType="begin"/>
          </w:r>
          <w:r w:rsidRPr="007E0FEA">
            <w:rPr>
              <w:color w:val="231F20"/>
              <w:sz w:val="24"/>
              <w:szCs w:val="24"/>
            </w:rPr>
            <w:instrText xml:space="preserve"> HYPERLINK  \l "_GOVERNMENT" </w:instrText>
          </w:r>
          <w:r w:rsidRPr="007E0FEA">
            <w:rPr>
              <w:color w:val="231F20"/>
              <w:sz w:val="24"/>
              <w:szCs w:val="24"/>
            </w:rPr>
            <w:fldChar w:fldCharType="separate"/>
          </w:r>
          <w:r w:rsidR="0039101C" w:rsidRPr="007E0FEA">
            <w:rPr>
              <w:rStyle w:val="Hyperlink"/>
              <w:sz w:val="24"/>
              <w:szCs w:val="24"/>
            </w:rPr>
            <w:t>Government  and Citizenship ..............................</w:t>
          </w:r>
          <w:r w:rsidR="007E0FEA">
            <w:rPr>
              <w:rStyle w:val="Hyperlink"/>
              <w:sz w:val="24"/>
              <w:szCs w:val="24"/>
            </w:rPr>
            <w:t>...........................</w:t>
          </w:r>
          <w:r w:rsidR="007A1F03" w:rsidRPr="007E0FEA">
            <w:rPr>
              <w:rStyle w:val="Hyperlink"/>
              <w:rFonts w:asciiTheme="minorHAnsi" w:hAnsiTheme="minorHAnsi" w:cstheme="minorHAnsi"/>
              <w:position w:val="-1"/>
              <w:sz w:val="24"/>
              <w:szCs w:val="24"/>
            </w:rPr>
            <w:t>5</w:t>
          </w:r>
        </w:p>
        <w:p w:rsidR="003B3180" w:rsidRPr="007E0FEA" w:rsidRDefault="002201FF">
          <w:pPr>
            <w:pStyle w:val="TOC2"/>
            <w:tabs>
              <w:tab w:val="right" w:pos="9223"/>
            </w:tabs>
            <w:spacing w:before="60"/>
            <w:rPr>
              <w:rStyle w:val="Hyperlink"/>
              <w:rFonts w:ascii="Candara Light"/>
              <w:sz w:val="24"/>
              <w:szCs w:val="24"/>
            </w:rPr>
          </w:pPr>
          <w:r w:rsidRPr="007E0FEA">
            <w:rPr>
              <w:color w:val="231F20"/>
              <w:sz w:val="24"/>
              <w:szCs w:val="24"/>
            </w:rPr>
            <w:fldChar w:fldCharType="end"/>
          </w:r>
          <w:r w:rsidRPr="007E0FEA">
            <w:rPr>
              <w:color w:val="231F20"/>
              <w:sz w:val="24"/>
              <w:szCs w:val="24"/>
            </w:rPr>
            <w:fldChar w:fldCharType="begin"/>
          </w:r>
          <w:r w:rsidRPr="007E0FEA">
            <w:rPr>
              <w:color w:val="231F20"/>
              <w:sz w:val="24"/>
              <w:szCs w:val="24"/>
            </w:rPr>
            <w:instrText xml:space="preserve"> HYPERLINK  \l "_HISTORY" </w:instrText>
          </w:r>
          <w:r w:rsidRPr="007E0FEA">
            <w:rPr>
              <w:color w:val="231F20"/>
              <w:sz w:val="24"/>
              <w:szCs w:val="24"/>
            </w:rPr>
            <w:fldChar w:fldCharType="separate"/>
          </w:r>
          <w:r w:rsidR="0039101C" w:rsidRPr="007E0FEA">
            <w:rPr>
              <w:rStyle w:val="Hyperlink"/>
              <w:sz w:val="24"/>
              <w:szCs w:val="24"/>
            </w:rPr>
            <w:t>History ..............................................................</w:t>
          </w:r>
          <w:r w:rsidR="007E0FEA">
            <w:rPr>
              <w:rStyle w:val="Hyperlink"/>
              <w:sz w:val="24"/>
              <w:szCs w:val="24"/>
            </w:rPr>
            <w:t>............................</w:t>
          </w:r>
          <w:r w:rsidR="007A1F03" w:rsidRPr="007E0FEA">
            <w:rPr>
              <w:rStyle w:val="Hyperlink"/>
              <w:rFonts w:ascii="Palatino Linotype" w:hAnsi="Palatino Linotype"/>
              <w:position w:val="-1"/>
              <w:sz w:val="24"/>
              <w:szCs w:val="24"/>
            </w:rPr>
            <w:t>10</w:t>
          </w:r>
        </w:p>
        <w:p w:rsidR="003B3180" w:rsidRPr="007E0FEA" w:rsidRDefault="002201FF">
          <w:pPr>
            <w:pStyle w:val="TOC2"/>
            <w:tabs>
              <w:tab w:val="right" w:pos="9221"/>
            </w:tabs>
            <w:spacing w:before="63"/>
            <w:rPr>
              <w:rStyle w:val="Hyperlink"/>
              <w:rFonts w:ascii="Palatino Linotype"/>
              <w:sz w:val="24"/>
              <w:szCs w:val="24"/>
            </w:rPr>
          </w:pPr>
          <w:r w:rsidRPr="007E0FEA">
            <w:rPr>
              <w:color w:val="231F20"/>
              <w:sz w:val="24"/>
              <w:szCs w:val="24"/>
            </w:rPr>
            <w:fldChar w:fldCharType="end"/>
          </w:r>
          <w:r w:rsidRPr="007E0FEA">
            <w:rPr>
              <w:color w:val="231F20"/>
              <w:sz w:val="24"/>
              <w:szCs w:val="24"/>
            </w:rPr>
            <w:fldChar w:fldCharType="begin"/>
          </w:r>
          <w:r w:rsidRPr="007E0FEA">
            <w:rPr>
              <w:color w:val="231F20"/>
              <w:sz w:val="24"/>
              <w:szCs w:val="24"/>
            </w:rPr>
            <w:instrText xml:space="preserve"> HYPERLINK  \l "_SKILLS_FOR_A" </w:instrText>
          </w:r>
          <w:r w:rsidRPr="007E0FEA">
            <w:rPr>
              <w:color w:val="231F20"/>
              <w:sz w:val="24"/>
              <w:szCs w:val="24"/>
            </w:rPr>
            <w:fldChar w:fldCharType="separate"/>
          </w:r>
          <w:r w:rsidR="0039101C" w:rsidRPr="007E0FEA">
            <w:rPr>
              <w:rStyle w:val="Hyperlink"/>
              <w:sz w:val="24"/>
              <w:szCs w:val="24"/>
            </w:rPr>
            <w:t>Skills for a Healthy  Life  .....................................</w:t>
          </w:r>
          <w:r w:rsidR="007E0FEA">
            <w:rPr>
              <w:rStyle w:val="Hyperlink"/>
              <w:sz w:val="24"/>
              <w:szCs w:val="24"/>
            </w:rPr>
            <w:t>..........................</w:t>
          </w:r>
          <w:r w:rsidR="00F64C78" w:rsidRPr="007E0FEA">
            <w:rPr>
              <w:rStyle w:val="Hyperlink"/>
              <w:rFonts w:asciiTheme="minorHAnsi" w:hAnsiTheme="minorHAnsi" w:cstheme="minorHAnsi"/>
              <w:position w:val="-3"/>
              <w:sz w:val="24"/>
              <w:szCs w:val="24"/>
            </w:rPr>
            <w:t>13</w:t>
          </w:r>
        </w:p>
        <w:p w:rsidR="003B3180" w:rsidRPr="007E0FEA" w:rsidRDefault="002201FF">
          <w:pPr>
            <w:pStyle w:val="TOC3"/>
            <w:tabs>
              <w:tab w:val="right" w:leader="dot" w:pos="9227"/>
            </w:tabs>
            <w:rPr>
              <w:rStyle w:val="Hyperlink"/>
              <w:rFonts w:ascii="Palatino Linotype"/>
              <w:b w:val="0"/>
              <w:i w:val="0"/>
              <w:sz w:val="24"/>
              <w:szCs w:val="24"/>
            </w:rPr>
          </w:pPr>
          <w:r w:rsidRPr="007E0FEA">
            <w:rPr>
              <w:b w:val="0"/>
              <w:bCs w:val="0"/>
              <w:i w:val="0"/>
              <w:color w:val="231F20"/>
              <w:sz w:val="24"/>
              <w:szCs w:val="24"/>
            </w:rPr>
            <w:fldChar w:fldCharType="end"/>
          </w:r>
          <w:r w:rsidRPr="007E0FEA">
            <w:rPr>
              <w:b w:val="0"/>
              <w:i w:val="0"/>
              <w:color w:val="231F20"/>
              <w:sz w:val="24"/>
              <w:szCs w:val="24"/>
            </w:rPr>
            <w:fldChar w:fldCharType="begin"/>
          </w:r>
          <w:r w:rsidRPr="007E0FEA">
            <w:rPr>
              <w:b w:val="0"/>
              <w:i w:val="0"/>
              <w:color w:val="231F20"/>
              <w:sz w:val="24"/>
              <w:szCs w:val="24"/>
            </w:rPr>
            <w:instrText xml:space="preserve"> HYPERLINK  \l "_ARTS" </w:instrText>
          </w:r>
          <w:r w:rsidRPr="007E0FEA">
            <w:rPr>
              <w:b w:val="0"/>
              <w:i w:val="0"/>
              <w:color w:val="231F20"/>
              <w:sz w:val="24"/>
              <w:szCs w:val="24"/>
            </w:rPr>
            <w:fldChar w:fldCharType="separate"/>
          </w:r>
          <w:r w:rsidR="0039101C" w:rsidRPr="007E0FEA">
            <w:rPr>
              <w:rStyle w:val="Hyperlink"/>
              <w:b w:val="0"/>
              <w:i w:val="0"/>
              <w:sz w:val="24"/>
              <w:szCs w:val="24"/>
            </w:rPr>
            <w:t>Arts</w:t>
          </w:r>
          <w:r w:rsidR="0039101C" w:rsidRPr="007E0FEA">
            <w:rPr>
              <w:rStyle w:val="Hyperlink"/>
              <w:b w:val="0"/>
              <w:i w:val="0"/>
              <w:sz w:val="24"/>
              <w:szCs w:val="24"/>
            </w:rPr>
            <w:tab/>
          </w:r>
          <w:r w:rsidR="0039101C" w:rsidRPr="007E0FEA">
            <w:rPr>
              <w:rStyle w:val="Hyperlink"/>
              <w:rFonts w:ascii="Palatino Linotype"/>
              <w:b w:val="0"/>
              <w:i w:val="0"/>
              <w:position w:val="-1"/>
              <w:sz w:val="24"/>
              <w:szCs w:val="24"/>
            </w:rPr>
            <w:t>1</w:t>
          </w:r>
          <w:r w:rsidR="00F64C78" w:rsidRPr="007E0FEA">
            <w:rPr>
              <w:rStyle w:val="Hyperlink"/>
              <w:rFonts w:ascii="Palatino Linotype"/>
              <w:b w:val="0"/>
              <w:i w:val="0"/>
              <w:position w:val="-1"/>
              <w:sz w:val="24"/>
              <w:szCs w:val="24"/>
            </w:rPr>
            <w:t>5</w:t>
          </w:r>
        </w:p>
        <w:p w:rsidR="003B3180" w:rsidRPr="007E0FEA" w:rsidRDefault="002201FF">
          <w:pPr>
            <w:pStyle w:val="TOC2"/>
            <w:tabs>
              <w:tab w:val="right" w:leader="dot" w:pos="9232"/>
            </w:tabs>
            <w:spacing w:before="46"/>
            <w:rPr>
              <w:rStyle w:val="Hyperlink"/>
              <w:rFonts w:ascii="Palatino Linotype"/>
              <w:sz w:val="24"/>
              <w:szCs w:val="24"/>
            </w:rPr>
          </w:pPr>
          <w:r w:rsidRPr="007E0FEA">
            <w:rPr>
              <w:bCs/>
              <w:color w:val="231F20"/>
              <w:sz w:val="24"/>
              <w:szCs w:val="24"/>
            </w:rPr>
            <w:fldChar w:fldCharType="end"/>
          </w:r>
          <w:r w:rsidR="00B91553" w:rsidRPr="007E0FEA">
            <w:rPr>
              <w:color w:val="231F20"/>
              <w:sz w:val="24"/>
              <w:szCs w:val="24"/>
            </w:rPr>
            <w:fldChar w:fldCharType="begin"/>
          </w:r>
          <w:r w:rsidR="00B91553" w:rsidRPr="007E0FEA">
            <w:rPr>
              <w:color w:val="231F20"/>
              <w:sz w:val="24"/>
              <w:szCs w:val="24"/>
            </w:rPr>
            <w:instrText xml:space="preserve"> HYPERLINK  \l "_WORLD_LANGUAGES" </w:instrText>
          </w:r>
          <w:r w:rsidR="00B91553" w:rsidRPr="007E0FEA">
            <w:rPr>
              <w:color w:val="231F20"/>
              <w:sz w:val="24"/>
              <w:szCs w:val="24"/>
            </w:rPr>
            <w:fldChar w:fldCharType="separate"/>
          </w:r>
          <w:r w:rsidR="0039101C" w:rsidRPr="007E0FEA">
            <w:rPr>
              <w:rStyle w:val="Hyperlink"/>
              <w:sz w:val="24"/>
              <w:szCs w:val="24"/>
            </w:rPr>
            <w:t>World Languages</w:t>
          </w:r>
          <w:r w:rsidR="0039101C" w:rsidRPr="007E0FEA">
            <w:rPr>
              <w:rStyle w:val="Hyperlink"/>
              <w:sz w:val="24"/>
              <w:szCs w:val="24"/>
            </w:rPr>
            <w:tab/>
          </w:r>
          <w:r w:rsidR="0039101C" w:rsidRPr="007E0FEA">
            <w:rPr>
              <w:rStyle w:val="Hyperlink"/>
              <w:rFonts w:ascii="Palatino Linotype"/>
              <w:position w:val="-2"/>
              <w:sz w:val="24"/>
              <w:szCs w:val="24"/>
            </w:rPr>
            <w:t>1</w:t>
          </w:r>
          <w:r w:rsidR="00F64C78" w:rsidRPr="007E0FEA">
            <w:rPr>
              <w:rStyle w:val="Hyperlink"/>
              <w:rFonts w:ascii="Palatino Linotype"/>
              <w:position w:val="-2"/>
              <w:sz w:val="24"/>
              <w:szCs w:val="24"/>
            </w:rPr>
            <w:t>6</w:t>
          </w:r>
        </w:p>
        <w:p w:rsidR="003B3180" w:rsidRPr="007E0FEA" w:rsidRDefault="00B91553">
          <w:pPr>
            <w:pStyle w:val="TOC2"/>
            <w:tabs>
              <w:tab w:val="right" w:leader="dot" w:pos="9219"/>
            </w:tabs>
            <w:spacing w:before="26"/>
            <w:ind w:left="2833"/>
            <w:rPr>
              <w:rStyle w:val="Hyperlink"/>
              <w:rFonts w:ascii="Palatino Linotype"/>
              <w:sz w:val="24"/>
              <w:szCs w:val="24"/>
            </w:rPr>
          </w:pPr>
          <w:r w:rsidRPr="007E0FEA">
            <w:rPr>
              <w:color w:val="231F20"/>
              <w:sz w:val="24"/>
              <w:szCs w:val="24"/>
            </w:rPr>
            <w:fldChar w:fldCharType="end"/>
          </w:r>
          <w:r w:rsidRPr="007E0FEA">
            <w:rPr>
              <w:color w:val="231F20"/>
              <w:sz w:val="24"/>
              <w:szCs w:val="24"/>
            </w:rPr>
            <w:fldChar w:fldCharType="begin"/>
          </w:r>
          <w:r w:rsidRPr="007E0FEA">
            <w:rPr>
              <w:color w:val="231F20"/>
              <w:sz w:val="24"/>
              <w:szCs w:val="24"/>
            </w:rPr>
            <w:instrText xml:space="preserve"> HYPERLINK  \l "_EMPLOYABILITY" </w:instrText>
          </w:r>
          <w:r w:rsidRPr="007E0FEA">
            <w:rPr>
              <w:color w:val="231F20"/>
              <w:sz w:val="24"/>
              <w:szCs w:val="24"/>
            </w:rPr>
            <w:fldChar w:fldCharType="separate"/>
          </w:r>
          <w:r w:rsidR="0039101C" w:rsidRPr="007E0FEA">
            <w:rPr>
              <w:rStyle w:val="Hyperlink"/>
              <w:sz w:val="24"/>
              <w:szCs w:val="24"/>
            </w:rPr>
            <w:t>Employability</w:t>
          </w:r>
          <w:r w:rsidR="0039101C" w:rsidRPr="007E0FEA">
            <w:rPr>
              <w:rStyle w:val="Hyperlink"/>
              <w:sz w:val="24"/>
              <w:szCs w:val="24"/>
            </w:rPr>
            <w:tab/>
          </w:r>
          <w:r w:rsidR="0039101C" w:rsidRPr="007E0FEA">
            <w:rPr>
              <w:rStyle w:val="Hyperlink"/>
              <w:rFonts w:ascii="Palatino Linotype"/>
              <w:position w:val="-3"/>
              <w:sz w:val="24"/>
              <w:szCs w:val="24"/>
            </w:rPr>
            <w:t>1</w:t>
          </w:r>
          <w:r w:rsidR="00F64C78" w:rsidRPr="007E0FEA">
            <w:rPr>
              <w:rStyle w:val="Hyperlink"/>
              <w:rFonts w:ascii="Palatino Linotype"/>
              <w:position w:val="-3"/>
              <w:sz w:val="24"/>
              <w:szCs w:val="24"/>
            </w:rPr>
            <w:t>7</w:t>
          </w:r>
        </w:p>
        <w:p w:rsidR="003B3180" w:rsidRPr="007E0FEA" w:rsidRDefault="00B91553">
          <w:pPr>
            <w:pStyle w:val="TOC2"/>
            <w:tabs>
              <w:tab w:val="right" w:leader="dot" w:pos="9227"/>
            </w:tabs>
            <w:spacing w:before="23"/>
            <w:ind w:left="2833"/>
            <w:rPr>
              <w:rStyle w:val="Hyperlink"/>
              <w:rFonts w:ascii="Palatino Linotype"/>
              <w:sz w:val="24"/>
              <w:szCs w:val="24"/>
            </w:rPr>
          </w:pPr>
          <w:r w:rsidRPr="007E0FEA">
            <w:rPr>
              <w:color w:val="231F20"/>
              <w:sz w:val="24"/>
              <w:szCs w:val="24"/>
            </w:rPr>
            <w:fldChar w:fldCharType="end"/>
          </w:r>
          <w:r w:rsidRPr="007E0FEA">
            <w:rPr>
              <w:color w:val="231F20"/>
              <w:sz w:val="24"/>
              <w:szCs w:val="24"/>
            </w:rPr>
            <w:fldChar w:fldCharType="begin"/>
          </w:r>
          <w:r w:rsidRPr="007E0FEA">
            <w:rPr>
              <w:color w:val="231F20"/>
              <w:sz w:val="24"/>
              <w:szCs w:val="24"/>
            </w:rPr>
            <w:instrText xml:space="preserve"> HYPERLINK  \l "_LIBRARY/INFORMATION" </w:instrText>
          </w:r>
          <w:r w:rsidRPr="007E0FEA">
            <w:rPr>
              <w:color w:val="231F20"/>
              <w:sz w:val="24"/>
              <w:szCs w:val="24"/>
            </w:rPr>
            <w:fldChar w:fldCharType="separate"/>
          </w:r>
          <w:r w:rsidR="0039101C" w:rsidRPr="007E0FEA">
            <w:rPr>
              <w:rStyle w:val="Hyperlink"/>
              <w:sz w:val="24"/>
              <w:szCs w:val="24"/>
            </w:rPr>
            <w:t>Library/Information Literacy</w:t>
          </w:r>
          <w:r w:rsidR="0039101C" w:rsidRPr="007E0FEA">
            <w:rPr>
              <w:rStyle w:val="Hyperlink"/>
              <w:sz w:val="24"/>
              <w:szCs w:val="24"/>
            </w:rPr>
            <w:tab/>
          </w:r>
          <w:r w:rsidR="0039101C" w:rsidRPr="007E0FEA">
            <w:rPr>
              <w:rStyle w:val="Hyperlink"/>
              <w:rFonts w:ascii="Palatino Linotype"/>
              <w:position w:val="-3"/>
              <w:sz w:val="24"/>
              <w:szCs w:val="24"/>
            </w:rPr>
            <w:t>1</w:t>
          </w:r>
          <w:r w:rsidR="00F64C78" w:rsidRPr="007E0FEA">
            <w:rPr>
              <w:rStyle w:val="Hyperlink"/>
              <w:rFonts w:ascii="Palatino Linotype"/>
              <w:position w:val="-3"/>
              <w:sz w:val="24"/>
              <w:szCs w:val="24"/>
            </w:rPr>
            <w:t>8</w:t>
          </w:r>
        </w:p>
        <w:p w:rsidR="003B3180" w:rsidRPr="007E0FEA" w:rsidRDefault="00B91553">
          <w:pPr>
            <w:pStyle w:val="TOC1"/>
            <w:numPr>
              <w:ilvl w:val="0"/>
              <w:numId w:val="57"/>
            </w:numPr>
            <w:tabs>
              <w:tab w:val="left" w:pos="2660"/>
            </w:tabs>
            <w:spacing w:before="418"/>
            <w:ind w:left="2659" w:hanging="315"/>
            <w:jc w:val="left"/>
            <w:rPr>
              <w:b/>
              <w:sz w:val="28"/>
            </w:rPr>
          </w:pPr>
          <w:r w:rsidRPr="007E0FEA">
            <w:rPr>
              <w:color w:val="231F20"/>
              <w:sz w:val="24"/>
              <w:szCs w:val="24"/>
            </w:rPr>
            <w:fldChar w:fldCharType="end"/>
          </w:r>
          <w:r w:rsidR="0039101C" w:rsidRPr="007E0FEA">
            <w:rPr>
              <w:b/>
              <w:color w:val="231F20"/>
              <w:sz w:val="28"/>
            </w:rPr>
            <w:t>CULTURAL STANDARDS</w:t>
          </w:r>
        </w:p>
        <w:p w:rsidR="003B3180" w:rsidRPr="007E0FEA" w:rsidRDefault="00B91553">
          <w:pPr>
            <w:pStyle w:val="TOC2"/>
            <w:tabs>
              <w:tab w:val="right" w:leader="dot" w:pos="9221"/>
            </w:tabs>
            <w:spacing w:before="129"/>
            <w:ind w:left="2806"/>
            <w:rPr>
              <w:rStyle w:val="Hyperlink"/>
              <w:rFonts w:ascii="Palatino Linotype"/>
              <w:sz w:val="24"/>
              <w:szCs w:val="24"/>
            </w:rPr>
          </w:pPr>
          <w:r w:rsidRPr="007E0FEA">
            <w:rPr>
              <w:color w:val="231F20"/>
              <w:sz w:val="24"/>
              <w:szCs w:val="24"/>
            </w:rPr>
            <w:fldChar w:fldCharType="begin"/>
          </w:r>
          <w:r w:rsidRPr="007E0FEA">
            <w:rPr>
              <w:color w:val="231F20"/>
              <w:sz w:val="24"/>
              <w:szCs w:val="24"/>
            </w:rPr>
            <w:instrText xml:space="preserve"> HYPERLINK  \l "_CULTURAL_STANDARDS" </w:instrText>
          </w:r>
          <w:r w:rsidRPr="007E0FEA">
            <w:rPr>
              <w:color w:val="231F20"/>
              <w:sz w:val="24"/>
              <w:szCs w:val="24"/>
            </w:rPr>
            <w:fldChar w:fldCharType="separate"/>
          </w:r>
          <w:r w:rsidR="0039101C" w:rsidRPr="007E0FEA">
            <w:rPr>
              <w:rStyle w:val="Hyperlink"/>
              <w:sz w:val="24"/>
              <w:szCs w:val="24"/>
            </w:rPr>
            <w:t>Cultural Standards</w:t>
          </w:r>
          <w:r w:rsidR="0039101C" w:rsidRPr="007E0FEA">
            <w:rPr>
              <w:rStyle w:val="Hyperlink"/>
              <w:sz w:val="24"/>
              <w:szCs w:val="24"/>
            </w:rPr>
            <w:tab/>
          </w:r>
          <w:r w:rsidR="00F5231C" w:rsidRPr="007E0FEA">
            <w:rPr>
              <w:rStyle w:val="Hyperlink"/>
              <w:rFonts w:ascii="Palatino Linotype"/>
              <w:position w:val="3"/>
              <w:sz w:val="24"/>
              <w:szCs w:val="24"/>
            </w:rPr>
            <w:t>20</w:t>
          </w:r>
        </w:p>
        <w:p w:rsidR="003B3180" w:rsidRPr="007E0FEA" w:rsidRDefault="00B91553">
          <w:pPr>
            <w:pStyle w:val="TOC1"/>
            <w:numPr>
              <w:ilvl w:val="0"/>
              <w:numId w:val="57"/>
            </w:numPr>
            <w:tabs>
              <w:tab w:val="left" w:pos="2713"/>
            </w:tabs>
            <w:spacing w:line="364" w:lineRule="auto"/>
            <w:ind w:left="2659" w:right="5590" w:hanging="327"/>
            <w:jc w:val="left"/>
            <w:rPr>
              <w:b/>
              <w:sz w:val="28"/>
            </w:rPr>
          </w:pPr>
          <w:r w:rsidRPr="007E0FEA">
            <w:rPr>
              <w:color w:val="231F20"/>
              <w:sz w:val="24"/>
              <w:szCs w:val="24"/>
            </w:rPr>
            <w:fldChar w:fldCharType="end"/>
          </w:r>
          <w:r w:rsidR="0039101C" w:rsidRPr="007E0FEA">
            <w:rPr>
              <w:b/>
              <w:color w:val="231F20"/>
              <w:sz w:val="28"/>
            </w:rPr>
            <w:t>PERFORMANCE</w:t>
          </w:r>
          <w:r w:rsidR="007E0FEA">
            <w:rPr>
              <w:b/>
              <w:color w:val="231F20"/>
              <w:sz w:val="28"/>
            </w:rPr>
            <w:t xml:space="preserve"> </w:t>
          </w:r>
          <w:r w:rsidR="0039101C" w:rsidRPr="007E0FEA">
            <w:rPr>
              <w:b/>
              <w:color w:val="231F20"/>
              <w:sz w:val="28"/>
            </w:rPr>
            <w:t>STANDARDS/ GRADE LEVEL EXPECTATIONS</w:t>
          </w:r>
        </w:p>
        <w:p w:rsidR="003B3180" w:rsidRPr="007E0FEA" w:rsidRDefault="00DA2764">
          <w:pPr>
            <w:pStyle w:val="TOC2"/>
            <w:tabs>
              <w:tab w:val="right" w:leader="dot" w:pos="9214"/>
            </w:tabs>
            <w:spacing w:line="318" w:lineRule="exact"/>
            <w:rPr>
              <w:rFonts w:ascii="Palatino Linotype"/>
              <w:sz w:val="24"/>
              <w:szCs w:val="24"/>
            </w:rPr>
          </w:pPr>
          <w:hyperlink w:anchor="_Introduction_to_Alaska" w:history="1">
            <w:r w:rsidR="0039101C" w:rsidRPr="007E0FEA">
              <w:rPr>
                <w:rStyle w:val="Hyperlink"/>
                <w:sz w:val="24"/>
                <w:szCs w:val="24"/>
              </w:rPr>
              <w:t>History</w:t>
            </w:r>
            <w:r w:rsidR="0039101C" w:rsidRPr="007E0FEA">
              <w:rPr>
                <w:rStyle w:val="Hyperlink"/>
                <w:sz w:val="24"/>
                <w:szCs w:val="24"/>
              </w:rPr>
              <w:tab/>
            </w:r>
            <w:r w:rsidR="00F5231C" w:rsidRPr="007E0FEA">
              <w:rPr>
                <w:rStyle w:val="Hyperlink"/>
                <w:rFonts w:ascii="Palatino Linotype"/>
                <w:position w:val="8"/>
                <w:sz w:val="24"/>
                <w:szCs w:val="24"/>
              </w:rPr>
              <w:t>24</w:t>
            </w:r>
          </w:hyperlink>
        </w:p>
      </w:sdtContent>
    </w:sdt>
    <w:p w:rsidR="003B3180" w:rsidRPr="007E0FEA" w:rsidRDefault="003B3180">
      <w:pPr>
        <w:spacing w:line="318" w:lineRule="exact"/>
        <w:rPr>
          <w:rFonts w:ascii="Palatino Linotype"/>
          <w:sz w:val="24"/>
        </w:rPr>
        <w:sectPr w:rsidR="003B3180" w:rsidRPr="007E0FEA" w:rsidSect="00A91829">
          <w:footerReference w:type="default" r:id="rId9"/>
          <w:pgSz w:w="12240" w:h="15840"/>
          <w:pgMar w:top="660" w:right="540" w:bottom="660" w:left="620" w:header="0" w:footer="473" w:gutter="0"/>
          <w:pgNumType w:start="1"/>
          <w:cols w:space="720"/>
        </w:sectPr>
      </w:pPr>
    </w:p>
    <w:p w:rsidR="00C94D32" w:rsidRPr="007E0FEA" w:rsidRDefault="008D63D0" w:rsidP="008D63D0">
      <w:pPr>
        <w:pStyle w:val="BodyText"/>
        <w:tabs>
          <w:tab w:val="left" w:pos="3960"/>
          <w:tab w:val="left" w:pos="11070"/>
        </w:tabs>
        <w:spacing w:before="9"/>
        <w:rPr>
          <w:rFonts w:ascii="Palatino Linotype"/>
          <w:sz w:val="75"/>
        </w:rPr>
      </w:pPr>
      <w:r w:rsidRPr="007E0FEA">
        <w:rPr>
          <w:rFonts w:ascii="Palatino Linotype"/>
          <w:strike/>
        </w:rPr>
        <w:lastRenderedPageBreak/>
        <w:tab/>
      </w:r>
      <w:r w:rsidRPr="007E0FEA">
        <w:rPr>
          <w:rFonts w:ascii="Palatino Linotype"/>
          <w:shd w:val="clear" w:color="auto" w:fill="000000" w:themeFill="text1"/>
        </w:rPr>
        <w:t>ALASKA CONTENT STANDARDS</w:t>
      </w:r>
      <w:r w:rsidRPr="007E0FEA">
        <w:rPr>
          <w:rFonts w:ascii="Palatino Linotype"/>
          <w:strike/>
        </w:rPr>
        <w:tab/>
      </w:r>
    </w:p>
    <w:p w:rsidR="00C94D32" w:rsidRPr="007E0FEA" w:rsidRDefault="00C94D32" w:rsidP="00C83E2E">
      <w:pPr>
        <w:pStyle w:val="Heading1"/>
      </w:pPr>
      <w:bookmarkStart w:id="0" w:name="_TOC_250008"/>
      <w:bookmarkStart w:id="1" w:name="_GEOGRAPHY"/>
      <w:bookmarkEnd w:id="0"/>
      <w:bookmarkEnd w:id="1"/>
      <w:r w:rsidRPr="007E0FEA">
        <w:t>GEOGRAPHY</w:t>
      </w:r>
    </w:p>
    <w:p w:rsidR="00C94D32" w:rsidRPr="007E0FEA" w:rsidRDefault="00C94D32" w:rsidP="00C94D32">
      <w:pPr>
        <w:sectPr w:rsidR="00C94D32" w:rsidRPr="007E0FEA" w:rsidSect="008D63D0">
          <w:headerReference w:type="default" r:id="rId10"/>
          <w:headerReference w:type="first" r:id="rId11"/>
          <w:footerReference w:type="first" r:id="rId12"/>
          <w:pgSz w:w="12240" w:h="15840"/>
          <w:pgMar w:top="660" w:right="540" w:bottom="660" w:left="620" w:header="0" w:footer="473" w:gutter="0"/>
          <w:cols w:space="720"/>
          <w:titlePg/>
          <w:docGrid w:linePitch="299"/>
        </w:sectPr>
      </w:pPr>
    </w:p>
    <w:p w:rsidR="000F664C" w:rsidRPr="007E0FEA" w:rsidRDefault="000F664C" w:rsidP="000F664C">
      <w:pPr>
        <w:pStyle w:val="BodyText"/>
        <w:tabs>
          <w:tab w:val="left" w:pos="1440"/>
          <w:tab w:val="left" w:pos="9720"/>
        </w:tabs>
        <w:spacing w:before="1"/>
        <w:rPr>
          <w:rFonts w:asciiTheme="minorHAnsi" w:hAnsiTheme="minorHAnsi" w:cstheme="minorHAnsi"/>
          <w:color w:val="FFFFFF" w:themeColor="background1"/>
          <w:sz w:val="56"/>
          <w:szCs w:val="56"/>
        </w:rPr>
      </w:pPr>
      <w:r w:rsidRPr="007E0FEA">
        <w:rPr>
          <w:strike/>
          <w:sz w:val="56"/>
          <w:szCs w:val="56"/>
        </w:rPr>
        <w:tab/>
      </w:r>
      <w:r w:rsidRPr="007E0FEA">
        <w:rPr>
          <w:b/>
          <w:sz w:val="56"/>
          <w:szCs w:val="56"/>
          <w:shd w:val="clear" w:color="auto" w:fill="000000" w:themeFill="text1"/>
        </w:rPr>
        <w:t xml:space="preserve"> </w:t>
      </w:r>
      <w:r w:rsidRPr="007E0FEA">
        <w:rPr>
          <w:rFonts w:asciiTheme="minorHAnsi" w:hAnsiTheme="minorHAnsi" w:cstheme="minorHAnsi"/>
          <w:color w:val="FFFFFF" w:themeColor="background1"/>
          <w:sz w:val="56"/>
          <w:szCs w:val="56"/>
          <w:highlight w:val="black"/>
          <w:shd w:val="clear" w:color="auto" w:fill="000000" w:themeFill="text1"/>
        </w:rPr>
        <w:t>A</w:t>
      </w:r>
      <w:r w:rsidRPr="007E0FEA">
        <w:rPr>
          <w:rFonts w:asciiTheme="minorHAnsi" w:hAnsiTheme="minorHAnsi" w:cstheme="minorHAnsi"/>
          <w:color w:val="FFFFFF" w:themeColor="background1"/>
          <w:sz w:val="56"/>
          <w:szCs w:val="56"/>
          <w:shd w:val="clear" w:color="auto" w:fill="000000" w:themeFill="text1"/>
        </w:rPr>
        <w:t xml:space="preserve"> </w:t>
      </w:r>
      <w:r w:rsidRPr="007E0FEA">
        <w:rPr>
          <w:rFonts w:asciiTheme="minorHAnsi" w:hAnsiTheme="minorHAnsi" w:cstheme="minorHAnsi"/>
          <w:strike/>
          <w:color w:val="000000" w:themeColor="text1"/>
          <w:sz w:val="56"/>
          <w:szCs w:val="56"/>
        </w:rPr>
        <w:tab/>
      </w:r>
    </w:p>
    <w:p w:rsidR="000F664C" w:rsidRPr="007E0FEA" w:rsidRDefault="000F664C" w:rsidP="000F664C">
      <w:pPr>
        <w:pStyle w:val="BodyText"/>
        <w:rPr>
          <w:color w:val="231F20"/>
          <w:sz w:val="24"/>
          <w:szCs w:val="24"/>
        </w:rPr>
        <w:sectPr w:rsidR="000F664C" w:rsidRPr="007E0FEA" w:rsidSect="000F664C">
          <w:type w:val="continuous"/>
          <w:pgSz w:w="12240" w:h="15840"/>
          <w:pgMar w:top="660" w:right="1350" w:bottom="660" w:left="1170" w:header="0" w:footer="473" w:gutter="0"/>
          <w:cols w:space="14"/>
        </w:sectPr>
      </w:pPr>
    </w:p>
    <w:p w:rsidR="00C94D32" w:rsidRPr="007E0FEA" w:rsidRDefault="00C94D32" w:rsidP="00C94D32">
      <w:pPr>
        <w:pStyle w:val="BodyText"/>
        <w:rPr>
          <w:b/>
          <w:color w:val="231F20"/>
          <w:sz w:val="24"/>
          <w:szCs w:val="24"/>
        </w:rPr>
      </w:pPr>
      <w:r w:rsidRPr="007E0FEA">
        <w:rPr>
          <w:b/>
          <w:color w:val="231F20"/>
          <w:sz w:val="24"/>
          <w:szCs w:val="24"/>
        </w:rPr>
        <w:t>A student should be able to make and use maps, globes, and graphs to gather, analyze, and report spatial (geographic) information</w:t>
      </w:r>
    </w:p>
    <w:p w:rsidR="00C94D32" w:rsidRPr="007E0FEA" w:rsidRDefault="00C94D32" w:rsidP="00C94D32">
      <w:pPr>
        <w:pStyle w:val="BodyText"/>
        <w:ind w:left="360" w:hanging="540"/>
        <w:rPr>
          <w:sz w:val="24"/>
          <w:szCs w:val="24"/>
        </w:rPr>
      </w:pPr>
      <w:r w:rsidRPr="007E0FEA">
        <w:rPr>
          <w:color w:val="231F20"/>
          <w:sz w:val="24"/>
          <w:szCs w:val="24"/>
        </w:rPr>
        <w:t>.</w:t>
      </w:r>
      <w:r w:rsidRPr="007E0FEA">
        <w:rPr>
          <w:color w:val="231F20"/>
          <w:sz w:val="24"/>
          <w:szCs w:val="24"/>
        </w:rPr>
        <w:br w:type="column"/>
      </w:r>
      <w:r w:rsidRPr="007E0FEA">
        <w:rPr>
          <w:color w:val="231F20"/>
          <w:sz w:val="24"/>
          <w:szCs w:val="24"/>
        </w:rPr>
        <w:t>A student who meets the content standard should:</w:t>
      </w:r>
    </w:p>
    <w:p w:rsidR="00C94D32" w:rsidRPr="007E0FEA" w:rsidRDefault="00C94D32" w:rsidP="00C94D32">
      <w:pPr>
        <w:pStyle w:val="ListParagraph"/>
        <w:numPr>
          <w:ilvl w:val="0"/>
          <w:numId w:val="56"/>
        </w:numPr>
        <w:tabs>
          <w:tab w:val="left" w:pos="851"/>
        </w:tabs>
        <w:spacing w:before="116"/>
        <w:ind w:hanging="294"/>
        <w:rPr>
          <w:sz w:val="24"/>
          <w:szCs w:val="24"/>
        </w:rPr>
      </w:pPr>
      <w:r w:rsidRPr="007E0FEA">
        <w:rPr>
          <w:color w:val="231F20"/>
          <w:sz w:val="24"/>
          <w:szCs w:val="24"/>
        </w:rPr>
        <w:t>use maps and globes to locate places and regions;</w:t>
      </w:r>
    </w:p>
    <w:p w:rsidR="00C94D32" w:rsidRPr="007E0FEA" w:rsidRDefault="00C94D32" w:rsidP="00C94D32">
      <w:pPr>
        <w:pStyle w:val="ListParagraph"/>
        <w:numPr>
          <w:ilvl w:val="0"/>
          <w:numId w:val="56"/>
        </w:numPr>
        <w:tabs>
          <w:tab w:val="left" w:pos="851"/>
        </w:tabs>
        <w:spacing w:before="76"/>
        <w:ind w:hanging="294"/>
        <w:rPr>
          <w:sz w:val="24"/>
          <w:szCs w:val="24"/>
        </w:rPr>
      </w:pPr>
      <w:r w:rsidRPr="007E0FEA">
        <w:rPr>
          <w:color w:val="231F20"/>
          <w:sz w:val="24"/>
          <w:szCs w:val="24"/>
        </w:rPr>
        <w:t>make maps, globes, and graphs;</w:t>
      </w:r>
    </w:p>
    <w:p w:rsidR="00C94D32" w:rsidRPr="007E0FEA" w:rsidRDefault="00C94D32" w:rsidP="00C94D32">
      <w:pPr>
        <w:pStyle w:val="ListParagraph"/>
        <w:numPr>
          <w:ilvl w:val="0"/>
          <w:numId w:val="56"/>
        </w:numPr>
        <w:tabs>
          <w:tab w:val="left" w:pos="851"/>
        </w:tabs>
        <w:spacing w:before="76"/>
        <w:ind w:hanging="294"/>
        <w:rPr>
          <w:sz w:val="24"/>
          <w:szCs w:val="24"/>
        </w:rPr>
      </w:pPr>
      <w:r w:rsidRPr="007E0FEA">
        <w:rPr>
          <w:color w:val="231F20"/>
          <w:sz w:val="24"/>
          <w:szCs w:val="24"/>
        </w:rPr>
        <w:t>understand how and why maps are changing documents;</w:t>
      </w:r>
    </w:p>
    <w:p w:rsidR="00C94D32" w:rsidRPr="007E0FEA" w:rsidRDefault="00C94D32" w:rsidP="00C94D32">
      <w:pPr>
        <w:pStyle w:val="ListParagraph"/>
        <w:numPr>
          <w:ilvl w:val="0"/>
          <w:numId w:val="56"/>
        </w:numPr>
        <w:tabs>
          <w:tab w:val="left" w:pos="851"/>
        </w:tabs>
        <w:spacing w:before="79" w:line="235" w:lineRule="auto"/>
        <w:ind w:right="-29" w:hanging="294"/>
        <w:rPr>
          <w:sz w:val="24"/>
          <w:szCs w:val="24"/>
        </w:rPr>
      </w:pPr>
      <w:r w:rsidRPr="007E0FEA">
        <w:rPr>
          <w:color w:val="231F20"/>
          <w:sz w:val="24"/>
          <w:szCs w:val="24"/>
        </w:rPr>
        <w:t>use graphic tools and technologies to depict and interpret the world’s human and physical systems;</w:t>
      </w:r>
    </w:p>
    <w:p w:rsidR="00C94D32" w:rsidRPr="007E0FEA" w:rsidRDefault="00C94D32" w:rsidP="00C94D32">
      <w:pPr>
        <w:pStyle w:val="ListParagraph"/>
        <w:numPr>
          <w:ilvl w:val="0"/>
          <w:numId w:val="56"/>
        </w:numPr>
        <w:tabs>
          <w:tab w:val="left" w:pos="851"/>
        </w:tabs>
        <w:spacing w:before="82" w:line="235" w:lineRule="auto"/>
        <w:ind w:right="1265" w:hanging="294"/>
        <w:rPr>
          <w:sz w:val="24"/>
          <w:szCs w:val="24"/>
        </w:rPr>
      </w:pPr>
      <w:r w:rsidRPr="007E0FEA">
        <w:rPr>
          <w:color w:val="231F20"/>
          <w:sz w:val="24"/>
          <w:szCs w:val="24"/>
        </w:rPr>
        <w:t>evaluate the importance of the locations of human and physical features in interpreting geographic patterns; and</w:t>
      </w:r>
    </w:p>
    <w:p w:rsidR="00C94D32" w:rsidRPr="007E0FEA" w:rsidRDefault="00C94D32" w:rsidP="00C94D32">
      <w:pPr>
        <w:pStyle w:val="ListParagraph"/>
        <w:numPr>
          <w:ilvl w:val="0"/>
          <w:numId w:val="56"/>
        </w:numPr>
        <w:tabs>
          <w:tab w:val="left" w:pos="851"/>
        </w:tabs>
        <w:spacing w:before="116" w:line="254" w:lineRule="auto"/>
        <w:ind w:left="900" w:right="1138" w:hanging="360"/>
        <w:rPr>
          <w:color w:val="231F20"/>
          <w:sz w:val="24"/>
          <w:szCs w:val="24"/>
        </w:rPr>
        <w:sectPr w:rsidR="00C94D32" w:rsidRPr="007E0FEA" w:rsidSect="00EE3D9D">
          <w:type w:val="continuous"/>
          <w:pgSz w:w="12240" w:h="15840"/>
          <w:pgMar w:top="660" w:right="1080" w:bottom="660" w:left="1170" w:header="0" w:footer="473" w:gutter="0"/>
          <w:cols w:num="2" w:sep="1" w:space="14" w:equalWidth="0">
            <w:col w:w="2880" w:space="14"/>
            <w:col w:w="7096"/>
          </w:cols>
        </w:sectPr>
      </w:pPr>
      <w:r w:rsidRPr="007E0FEA">
        <w:rPr>
          <w:color w:val="231F20"/>
          <w:sz w:val="24"/>
          <w:szCs w:val="24"/>
        </w:rPr>
        <w:t>use spatial (geographic) tools and technologies to analyze and develop explanations and solutions to geographic problems</w:t>
      </w:r>
    </w:p>
    <w:p w:rsidR="00C94D32" w:rsidRPr="007E0FEA" w:rsidRDefault="00C94D32" w:rsidP="00C94D32">
      <w:pPr>
        <w:tabs>
          <w:tab w:val="left" w:pos="851"/>
        </w:tabs>
        <w:spacing w:line="254" w:lineRule="auto"/>
        <w:ind w:left="540" w:right="1138"/>
        <w:rPr>
          <w:color w:val="231F20"/>
          <w:sz w:val="24"/>
          <w:szCs w:val="24"/>
        </w:rPr>
        <w:sectPr w:rsidR="00C94D32" w:rsidRPr="007E0FEA" w:rsidSect="009F538C">
          <w:type w:val="continuous"/>
          <w:pgSz w:w="12240" w:h="15840"/>
          <w:pgMar w:top="660" w:right="1350" w:bottom="660" w:left="620" w:header="0" w:footer="473" w:gutter="0"/>
          <w:cols w:num="2" w:space="29" w:equalWidth="0">
            <w:col w:w="2980" w:space="29"/>
            <w:col w:w="7261"/>
          </w:cols>
        </w:sectPr>
      </w:pPr>
    </w:p>
    <w:p w:rsidR="000F664C" w:rsidRPr="007E0FEA" w:rsidRDefault="000F664C" w:rsidP="000F664C">
      <w:pPr>
        <w:pStyle w:val="BodyText"/>
        <w:tabs>
          <w:tab w:val="left" w:pos="1440"/>
          <w:tab w:val="left" w:pos="9630"/>
          <w:tab w:val="left" w:pos="10440"/>
        </w:tabs>
        <w:spacing w:before="1"/>
        <w:rPr>
          <w:rFonts w:asciiTheme="minorHAnsi" w:hAnsiTheme="minorHAnsi" w:cstheme="minorHAnsi"/>
          <w:color w:val="FFFFFF" w:themeColor="background1"/>
          <w:sz w:val="56"/>
          <w:szCs w:val="56"/>
        </w:rPr>
      </w:pPr>
      <w:r w:rsidRPr="007E0FEA">
        <w:rPr>
          <w:strike/>
          <w:sz w:val="56"/>
          <w:szCs w:val="56"/>
        </w:rPr>
        <w:tab/>
      </w:r>
      <w:r w:rsidRPr="007E0FEA">
        <w:rPr>
          <w:b/>
          <w:sz w:val="56"/>
          <w:szCs w:val="56"/>
          <w:shd w:val="clear" w:color="auto" w:fill="000000" w:themeFill="text1"/>
        </w:rPr>
        <w:t xml:space="preserve"> </w:t>
      </w:r>
      <w:r w:rsidRPr="007E0FEA">
        <w:rPr>
          <w:rFonts w:asciiTheme="minorHAnsi" w:hAnsiTheme="minorHAnsi" w:cstheme="minorHAnsi"/>
          <w:color w:val="FFFFFF" w:themeColor="background1"/>
          <w:sz w:val="56"/>
          <w:szCs w:val="56"/>
          <w:highlight w:val="black"/>
          <w:shd w:val="clear" w:color="auto" w:fill="000000" w:themeFill="text1"/>
        </w:rPr>
        <w:t>B</w:t>
      </w:r>
      <w:r w:rsidRPr="007E0FEA">
        <w:rPr>
          <w:rFonts w:asciiTheme="minorHAnsi" w:hAnsiTheme="minorHAnsi" w:cstheme="minorHAnsi"/>
          <w:color w:val="FFFFFF" w:themeColor="background1"/>
          <w:sz w:val="56"/>
          <w:szCs w:val="56"/>
          <w:shd w:val="clear" w:color="auto" w:fill="000000" w:themeFill="text1"/>
        </w:rPr>
        <w:t xml:space="preserve"> </w:t>
      </w:r>
      <w:r w:rsidRPr="007E0FEA">
        <w:rPr>
          <w:rFonts w:asciiTheme="minorHAnsi" w:hAnsiTheme="minorHAnsi" w:cstheme="minorHAnsi"/>
          <w:strike/>
          <w:color w:val="000000" w:themeColor="text1"/>
          <w:sz w:val="56"/>
          <w:szCs w:val="56"/>
        </w:rPr>
        <w:tab/>
      </w:r>
    </w:p>
    <w:p w:rsidR="000F664C" w:rsidRPr="007E0FEA" w:rsidRDefault="000F664C" w:rsidP="00C94D32">
      <w:pPr>
        <w:pStyle w:val="BodyText"/>
        <w:spacing w:before="206" w:line="254" w:lineRule="auto"/>
        <w:ind w:right="100"/>
        <w:rPr>
          <w:color w:val="231F20"/>
          <w:sz w:val="24"/>
          <w:szCs w:val="24"/>
        </w:rPr>
        <w:sectPr w:rsidR="000F664C" w:rsidRPr="007E0FEA" w:rsidSect="000F664C">
          <w:type w:val="continuous"/>
          <w:pgSz w:w="12240" w:h="15840"/>
          <w:pgMar w:top="660" w:right="1350" w:bottom="660" w:left="1170" w:header="0" w:footer="473" w:gutter="0"/>
          <w:cols w:space="14"/>
        </w:sectPr>
      </w:pPr>
    </w:p>
    <w:p w:rsidR="00C94D32" w:rsidRPr="006C587B" w:rsidRDefault="00C94D32" w:rsidP="006C587B">
      <w:pPr>
        <w:pStyle w:val="BodyText"/>
        <w:spacing w:before="206" w:line="254" w:lineRule="auto"/>
        <w:ind w:right="100"/>
        <w:rPr>
          <w:b/>
          <w:sz w:val="24"/>
          <w:szCs w:val="24"/>
        </w:rPr>
      </w:pPr>
      <w:r w:rsidRPr="007E0FEA">
        <w:rPr>
          <w:b/>
          <w:color w:val="231F20"/>
          <w:sz w:val="24"/>
          <w:szCs w:val="24"/>
        </w:rPr>
        <w:t>A student should be able to utilize,</w:t>
      </w:r>
      <w:r w:rsidR="006C587B">
        <w:rPr>
          <w:b/>
          <w:sz w:val="24"/>
          <w:szCs w:val="24"/>
        </w:rPr>
        <w:t xml:space="preserve"> </w:t>
      </w:r>
      <w:r w:rsidRPr="007E0FEA">
        <w:rPr>
          <w:b/>
          <w:color w:val="231F20"/>
          <w:sz w:val="24"/>
          <w:szCs w:val="24"/>
        </w:rPr>
        <w:t>analyze, and explain information about the human and physical features of places and regions.</w:t>
      </w:r>
    </w:p>
    <w:p w:rsidR="00C94D32" w:rsidRPr="007E0FEA" w:rsidRDefault="00C94D32" w:rsidP="000F664C">
      <w:pPr>
        <w:tabs>
          <w:tab w:val="left" w:pos="851"/>
        </w:tabs>
        <w:spacing w:before="116" w:after="120"/>
        <w:ind w:left="576"/>
        <w:rPr>
          <w:sz w:val="24"/>
          <w:szCs w:val="24"/>
        </w:rPr>
      </w:pPr>
      <w:r w:rsidRPr="007E0FEA">
        <w:rPr>
          <w:color w:val="231F20"/>
          <w:sz w:val="24"/>
          <w:szCs w:val="24"/>
        </w:rPr>
        <w:br w:type="column"/>
      </w:r>
      <w:r w:rsidRPr="007E0FEA">
        <w:rPr>
          <w:color w:val="231F20"/>
          <w:sz w:val="24"/>
          <w:szCs w:val="24"/>
        </w:rPr>
        <w:t>A student who meets the content standard should:</w:t>
      </w:r>
    </w:p>
    <w:p w:rsidR="00C94D32" w:rsidRPr="007E0FEA" w:rsidRDefault="00C94D32" w:rsidP="00C94D32">
      <w:pPr>
        <w:pStyle w:val="ListParagraph"/>
        <w:numPr>
          <w:ilvl w:val="0"/>
          <w:numId w:val="58"/>
        </w:numPr>
        <w:tabs>
          <w:tab w:val="left" w:pos="851"/>
        </w:tabs>
        <w:spacing w:before="116" w:after="600"/>
        <w:ind w:hanging="274"/>
        <w:contextualSpacing/>
        <w:rPr>
          <w:sz w:val="24"/>
          <w:szCs w:val="24"/>
        </w:rPr>
      </w:pPr>
      <w:r w:rsidRPr="007E0FEA">
        <w:rPr>
          <w:color w:val="231F20"/>
          <w:sz w:val="24"/>
          <w:szCs w:val="24"/>
        </w:rPr>
        <w:t>know that places have distinctive geographic characteristics;</w:t>
      </w:r>
    </w:p>
    <w:p w:rsidR="00C94D32" w:rsidRPr="007E0FEA" w:rsidRDefault="00C94D32" w:rsidP="00C94D32">
      <w:pPr>
        <w:pStyle w:val="ListParagraph"/>
        <w:numPr>
          <w:ilvl w:val="0"/>
          <w:numId w:val="58"/>
        </w:numPr>
        <w:tabs>
          <w:tab w:val="left" w:pos="851"/>
        </w:tabs>
        <w:spacing w:before="76"/>
        <w:ind w:hanging="274"/>
        <w:contextualSpacing/>
        <w:rPr>
          <w:sz w:val="24"/>
          <w:szCs w:val="24"/>
        </w:rPr>
      </w:pPr>
      <w:r w:rsidRPr="007E0FEA">
        <w:rPr>
          <w:color w:val="231F20"/>
          <w:sz w:val="24"/>
          <w:szCs w:val="24"/>
        </w:rPr>
        <w:t>analyze how places are formed, identified, named, and characterized;</w:t>
      </w:r>
    </w:p>
    <w:p w:rsidR="00C94D32" w:rsidRPr="007E0FEA" w:rsidRDefault="00C94D32" w:rsidP="00C94D32">
      <w:pPr>
        <w:pStyle w:val="ListParagraph"/>
        <w:numPr>
          <w:ilvl w:val="0"/>
          <w:numId w:val="58"/>
        </w:numPr>
        <w:tabs>
          <w:tab w:val="left" w:pos="851"/>
        </w:tabs>
        <w:spacing w:before="75"/>
        <w:ind w:hanging="274"/>
        <w:contextualSpacing/>
        <w:rPr>
          <w:sz w:val="24"/>
          <w:szCs w:val="24"/>
        </w:rPr>
      </w:pPr>
      <w:r w:rsidRPr="007E0FEA">
        <w:rPr>
          <w:color w:val="231F20"/>
          <w:sz w:val="24"/>
          <w:szCs w:val="24"/>
        </w:rPr>
        <w:t>relate how people create similarities and differences among places;</w:t>
      </w:r>
    </w:p>
    <w:p w:rsidR="00C94D32" w:rsidRPr="007E0FEA" w:rsidRDefault="00C94D32" w:rsidP="00C94D32">
      <w:pPr>
        <w:pStyle w:val="ListParagraph"/>
        <w:numPr>
          <w:ilvl w:val="0"/>
          <w:numId w:val="58"/>
        </w:numPr>
        <w:tabs>
          <w:tab w:val="left" w:pos="851"/>
        </w:tabs>
        <w:spacing w:before="76"/>
        <w:ind w:hanging="274"/>
        <w:contextualSpacing/>
        <w:rPr>
          <w:sz w:val="24"/>
          <w:szCs w:val="24"/>
        </w:rPr>
      </w:pPr>
      <w:r w:rsidRPr="007E0FEA">
        <w:rPr>
          <w:color w:val="231F20"/>
          <w:sz w:val="24"/>
          <w:szCs w:val="24"/>
        </w:rPr>
        <w:t>discuss how and why groups and individuals identify with places;</w:t>
      </w:r>
    </w:p>
    <w:p w:rsidR="00C94D32" w:rsidRPr="007E0FEA" w:rsidRDefault="00C94D32" w:rsidP="00C94D32">
      <w:pPr>
        <w:pStyle w:val="ListParagraph"/>
        <w:numPr>
          <w:ilvl w:val="0"/>
          <w:numId w:val="58"/>
        </w:numPr>
        <w:tabs>
          <w:tab w:val="left" w:pos="851"/>
        </w:tabs>
        <w:spacing w:before="80"/>
        <w:ind w:right="1143" w:hanging="274"/>
        <w:contextualSpacing/>
        <w:rPr>
          <w:sz w:val="24"/>
          <w:szCs w:val="24"/>
        </w:rPr>
      </w:pPr>
      <w:r w:rsidRPr="007E0FEA">
        <w:rPr>
          <w:color w:val="231F20"/>
          <w:sz w:val="24"/>
          <w:szCs w:val="24"/>
        </w:rPr>
        <w:t>describe and demonstrate how places and regions serve as cultural symbols, such as the Statue of Liberty;</w:t>
      </w:r>
    </w:p>
    <w:p w:rsidR="00C94D32" w:rsidRPr="007E0FEA" w:rsidRDefault="00C94D32" w:rsidP="00C94D32">
      <w:pPr>
        <w:pStyle w:val="ListParagraph"/>
        <w:numPr>
          <w:ilvl w:val="0"/>
          <w:numId w:val="58"/>
        </w:numPr>
        <w:tabs>
          <w:tab w:val="left" w:pos="851"/>
        </w:tabs>
        <w:spacing w:before="81"/>
        <w:ind w:right="1760" w:hanging="274"/>
        <w:contextualSpacing/>
        <w:rPr>
          <w:sz w:val="24"/>
          <w:szCs w:val="24"/>
        </w:rPr>
      </w:pPr>
      <w:r w:rsidRPr="007E0FEA">
        <w:rPr>
          <w:color w:val="231F20"/>
          <w:sz w:val="24"/>
          <w:szCs w:val="24"/>
        </w:rPr>
        <w:t>make informed decisions about where to live, work, travel, and seek opportunities;</w:t>
      </w:r>
    </w:p>
    <w:p w:rsidR="00C94D32" w:rsidRPr="007E0FEA" w:rsidRDefault="00C94D32" w:rsidP="00C94D32">
      <w:pPr>
        <w:pStyle w:val="ListParagraph"/>
        <w:numPr>
          <w:ilvl w:val="0"/>
          <w:numId w:val="58"/>
        </w:numPr>
        <w:tabs>
          <w:tab w:val="left" w:pos="851"/>
        </w:tabs>
        <w:spacing w:before="82"/>
        <w:ind w:right="1102" w:hanging="274"/>
        <w:contextualSpacing/>
        <w:rPr>
          <w:sz w:val="24"/>
          <w:szCs w:val="24"/>
        </w:rPr>
      </w:pPr>
      <w:r w:rsidRPr="007E0FEA">
        <w:rPr>
          <w:color w:val="231F20"/>
          <w:sz w:val="24"/>
          <w:szCs w:val="24"/>
        </w:rPr>
        <w:t>understand that a region is a distinct area defined by one or more cultural or physical features; and</w:t>
      </w:r>
    </w:p>
    <w:p w:rsidR="00C94D32" w:rsidRPr="007E0FEA" w:rsidRDefault="00C94D32" w:rsidP="00C94D32">
      <w:pPr>
        <w:pStyle w:val="ListParagraph"/>
        <w:numPr>
          <w:ilvl w:val="0"/>
          <w:numId w:val="58"/>
        </w:numPr>
        <w:tabs>
          <w:tab w:val="left" w:pos="851"/>
        </w:tabs>
        <w:spacing w:before="78"/>
        <w:ind w:hanging="274"/>
        <w:contextualSpacing/>
        <w:rPr>
          <w:sz w:val="24"/>
          <w:szCs w:val="24"/>
        </w:rPr>
      </w:pPr>
      <w:proofErr w:type="gramStart"/>
      <w:r w:rsidRPr="007E0FEA">
        <w:rPr>
          <w:color w:val="231F20"/>
          <w:sz w:val="24"/>
          <w:szCs w:val="24"/>
        </w:rPr>
        <w:t>compare</w:t>
      </w:r>
      <w:proofErr w:type="gramEnd"/>
      <w:r w:rsidRPr="007E0FEA">
        <w:rPr>
          <w:color w:val="231F20"/>
          <w:sz w:val="24"/>
          <w:szCs w:val="24"/>
        </w:rPr>
        <w:t>, contrast, and predict how places and regions change with time.</w:t>
      </w:r>
    </w:p>
    <w:p w:rsidR="00C94D32" w:rsidRPr="007E0FEA" w:rsidRDefault="00C94D32" w:rsidP="00C94D32">
      <w:pPr>
        <w:pStyle w:val="ListParagraph"/>
        <w:numPr>
          <w:ilvl w:val="0"/>
          <w:numId w:val="58"/>
        </w:numPr>
        <w:tabs>
          <w:tab w:val="left" w:pos="851"/>
        </w:tabs>
        <w:spacing w:before="116"/>
        <w:rPr>
          <w:color w:val="231F20"/>
          <w:sz w:val="24"/>
          <w:szCs w:val="24"/>
        </w:rPr>
        <w:sectPr w:rsidR="00C94D32" w:rsidRPr="007E0FEA" w:rsidSect="00CD5BA6">
          <w:type w:val="continuous"/>
          <w:pgSz w:w="12240" w:h="15840"/>
          <w:pgMar w:top="660" w:right="1350" w:bottom="660" w:left="1170" w:header="0" w:footer="473" w:gutter="0"/>
          <w:cols w:num="2" w:sep="1" w:space="14" w:equalWidth="0">
            <w:col w:w="2880" w:space="14"/>
            <w:col w:w="6826"/>
          </w:cols>
        </w:sectPr>
      </w:pPr>
    </w:p>
    <w:p w:rsidR="00C94D32" w:rsidRPr="007E0FEA" w:rsidRDefault="00C94D32" w:rsidP="00C94D32">
      <w:pPr>
        <w:pStyle w:val="BodyText"/>
        <w:spacing w:before="225" w:line="254" w:lineRule="auto"/>
        <w:ind w:left="740" w:right="-9"/>
        <w:rPr>
          <w:color w:val="231F20"/>
        </w:rPr>
        <w:sectPr w:rsidR="00C94D32" w:rsidRPr="007E0FEA" w:rsidSect="009F538C">
          <w:type w:val="continuous"/>
          <w:pgSz w:w="12240" w:h="15840"/>
          <w:pgMar w:top="660" w:right="1350" w:bottom="660" w:left="620" w:header="0" w:footer="473" w:gutter="0"/>
          <w:cols w:num="2" w:sep="1" w:space="0" w:equalWidth="0">
            <w:col w:w="2980" w:space="0"/>
            <w:col w:w="7920"/>
          </w:cols>
        </w:sectPr>
      </w:pPr>
    </w:p>
    <w:p w:rsidR="00C94D32" w:rsidRPr="007E0FEA" w:rsidRDefault="000F664C" w:rsidP="00200D44">
      <w:pPr>
        <w:pStyle w:val="BodyText"/>
        <w:pageBreakBefore/>
        <w:tabs>
          <w:tab w:val="left" w:pos="1440"/>
          <w:tab w:val="left" w:pos="9540"/>
        </w:tabs>
        <w:spacing w:before="1"/>
        <w:rPr>
          <w:rFonts w:asciiTheme="minorHAnsi" w:hAnsiTheme="minorHAnsi" w:cstheme="minorHAnsi"/>
          <w:color w:val="FFFFFF" w:themeColor="background1"/>
          <w:sz w:val="56"/>
          <w:szCs w:val="56"/>
        </w:rPr>
      </w:pPr>
      <w:r w:rsidRPr="007E0FEA">
        <w:rPr>
          <w:strike/>
          <w:sz w:val="56"/>
          <w:szCs w:val="56"/>
        </w:rPr>
        <w:lastRenderedPageBreak/>
        <w:tab/>
      </w:r>
      <w:r w:rsidRPr="007E0FEA">
        <w:rPr>
          <w:sz w:val="56"/>
          <w:szCs w:val="56"/>
          <w:shd w:val="clear" w:color="auto" w:fill="000000" w:themeFill="text1"/>
        </w:rPr>
        <w:t xml:space="preserve"> </w:t>
      </w:r>
      <w:r w:rsidRPr="007E0FEA">
        <w:rPr>
          <w:rFonts w:asciiTheme="minorHAnsi" w:hAnsiTheme="minorHAnsi" w:cstheme="minorHAnsi"/>
          <w:color w:val="FFFFFF" w:themeColor="background1"/>
          <w:sz w:val="56"/>
          <w:szCs w:val="56"/>
          <w:shd w:val="clear" w:color="auto" w:fill="000000" w:themeFill="text1"/>
        </w:rPr>
        <w:t>C</w:t>
      </w:r>
      <w:r w:rsidRPr="007E0FEA">
        <w:rPr>
          <w:rFonts w:asciiTheme="minorHAnsi" w:hAnsiTheme="minorHAnsi" w:cstheme="minorHAnsi"/>
          <w:strike/>
          <w:color w:val="000000" w:themeColor="text1"/>
          <w:sz w:val="56"/>
          <w:szCs w:val="56"/>
          <w:shd w:val="clear" w:color="auto" w:fill="000000" w:themeFill="text1"/>
        </w:rPr>
        <w:t xml:space="preserve"> </w:t>
      </w:r>
      <w:r w:rsidRPr="007E0FEA">
        <w:rPr>
          <w:rFonts w:asciiTheme="minorHAnsi" w:hAnsiTheme="minorHAnsi" w:cstheme="minorHAnsi"/>
          <w:strike/>
          <w:color w:val="000000" w:themeColor="text1"/>
          <w:sz w:val="56"/>
          <w:szCs w:val="56"/>
        </w:rPr>
        <w:tab/>
      </w:r>
    </w:p>
    <w:p w:rsidR="000F664C" w:rsidRPr="007E0FEA" w:rsidRDefault="000F664C" w:rsidP="00C94D32">
      <w:pPr>
        <w:spacing w:before="116" w:line="254" w:lineRule="auto"/>
        <w:ind w:right="100"/>
        <w:rPr>
          <w:color w:val="231F20"/>
          <w:sz w:val="24"/>
          <w:szCs w:val="24"/>
        </w:rPr>
        <w:sectPr w:rsidR="000F664C" w:rsidRPr="007E0FEA" w:rsidSect="000F664C">
          <w:headerReference w:type="default" r:id="rId13"/>
          <w:type w:val="continuous"/>
          <w:pgSz w:w="12240" w:h="15840"/>
          <w:pgMar w:top="660" w:right="1350" w:bottom="660" w:left="1260" w:header="288" w:footer="473" w:gutter="0"/>
          <w:cols w:space="14"/>
          <w:docGrid w:linePitch="299"/>
        </w:sectPr>
      </w:pPr>
    </w:p>
    <w:p w:rsidR="00C94D32" w:rsidRPr="007E0FEA" w:rsidRDefault="00C94D32" w:rsidP="00C94D32">
      <w:pPr>
        <w:spacing w:before="116" w:line="254" w:lineRule="auto"/>
        <w:ind w:right="100"/>
        <w:rPr>
          <w:b/>
          <w:color w:val="231F20"/>
        </w:rPr>
      </w:pPr>
      <w:r w:rsidRPr="007E0FEA">
        <w:rPr>
          <w:b/>
          <w:color w:val="231F20"/>
          <w:sz w:val="24"/>
          <w:szCs w:val="24"/>
        </w:rPr>
        <w:t>A student should understand the dynamic and interactive natural forces that shape the Earth’s environments</w:t>
      </w:r>
      <w:r w:rsidRPr="007E0FEA">
        <w:rPr>
          <w:b/>
          <w:color w:val="231F20"/>
        </w:rPr>
        <w:t>.</w:t>
      </w:r>
    </w:p>
    <w:p w:rsidR="00C94D32" w:rsidRPr="00200D44" w:rsidRDefault="00C94D32" w:rsidP="00200D44">
      <w:pPr>
        <w:pStyle w:val="BodyText"/>
        <w:spacing w:before="120" w:after="120"/>
        <w:ind w:left="490"/>
        <w:rPr>
          <w:color w:val="231F20"/>
        </w:rPr>
      </w:pPr>
      <w:r w:rsidRPr="007E0FEA">
        <w:rPr>
          <w:color w:val="231F20"/>
        </w:rPr>
        <w:br w:type="column"/>
      </w:r>
      <w:r w:rsidRPr="007E0FEA">
        <w:rPr>
          <w:color w:val="231F20"/>
          <w:sz w:val="24"/>
          <w:szCs w:val="24"/>
        </w:rPr>
        <w:t>A student who meets the content standard should:</w:t>
      </w:r>
    </w:p>
    <w:p w:rsidR="00C94D32" w:rsidRPr="007E0FEA" w:rsidRDefault="00C94D32" w:rsidP="00C94D32">
      <w:pPr>
        <w:pStyle w:val="ListParagraph"/>
        <w:numPr>
          <w:ilvl w:val="0"/>
          <w:numId w:val="54"/>
        </w:numPr>
        <w:tabs>
          <w:tab w:val="left" w:pos="851"/>
        </w:tabs>
        <w:spacing w:before="120" w:line="235" w:lineRule="auto"/>
        <w:ind w:right="1165" w:hanging="274"/>
        <w:contextualSpacing/>
        <w:rPr>
          <w:sz w:val="24"/>
          <w:szCs w:val="24"/>
        </w:rPr>
      </w:pPr>
      <w:r w:rsidRPr="007E0FEA">
        <w:rPr>
          <w:color w:val="231F20"/>
          <w:sz w:val="24"/>
          <w:szCs w:val="24"/>
        </w:rPr>
        <w:t>analyze the operation of the Earth’s physical systems, including ecosystems, climate systems, erosion systems, the water cycle, and tectonics;</w:t>
      </w:r>
    </w:p>
    <w:p w:rsidR="00C94D32" w:rsidRPr="007E0FEA" w:rsidRDefault="00C94D32" w:rsidP="00C94D32">
      <w:pPr>
        <w:pStyle w:val="ListParagraph"/>
        <w:numPr>
          <w:ilvl w:val="0"/>
          <w:numId w:val="54"/>
        </w:numPr>
        <w:tabs>
          <w:tab w:val="left" w:pos="851"/>
        </w:tabs>
        <w:spacing w:before="120" w:line="235" w:lineRule="auto"/>
        <w:ind w:right="1070" w:hanging="274"/>
        <w:contextualSpacing/>
        <w:rPr>
          <w:sz w:val="24"/>
          <w:szCs w:val="24"/>
        </w:rPr>
      </w:pPr>
      <w:r w:rsidRPr="007E0FEA">
        <w:rPr>
          <w:color w:val="231F20"/>
          <w:sz w:val="24"/>
          <w:szCs w:val="24"/>
        </w:rPr>
        <w:t>distinguish the functions, forces, and dynamics of the physical processes that cause variations in natural regions; and</w:t>
      </w:r>
    </w:p>
    <w:p w:rsidR="00C94D32" w:rsidRPr="007E0FEA" w:rsidRDefault="00C94D32" w:rsidP="006435F4">
      <w:pPr>
        <w:pStyle w:val="ListParagraph"/>
        <w:numPr>
          <w:ilvl w:val="0"/>
          <w:numId w:val="54"/>
        </w:numPr>
        <w:tabs>
          <w:tab w:val="left" w:pos="851"/>
        </w:tabs>
        <w:spacing w:before="120" w:line="235" w:lineRule="auto"/>
        <w:ind w:right="1390" w:hanging="274"/>
        <w:contextualSpacing/>
        <w:rPr>
          <w:sz w:val="24"/>
          <w:szCs w:val="24"/>
        </w:rPr>
        <w:sectPr w:rsidR="00C94D32" w:rsidRPr="007E0FEA" w:rsidSect="00D723FF">
          <w:type w:val="continuous"/>
          <w:pgSz w:w="12240" w:h="15840"/>
          <w:pgMar w:top="660" w:right="1350" w:bottom="660" w:left="1260" w:header="288" w:footer="473" w:gutter="0"/>
          <w:cols w:num="2" w:sep="1" w:space="270" w:equalWidth="0">
            <w:col w:w="3060" w:space="270"/>
            <w:col w:w="6300"/>
          </w:cols>
          <w:docGrid w:linePitch="299"/>
        </w:sectPr>
      </w:pPr>
      <w:proofErr w:type="gramStart"/>
      <w:r w:rsidRPr="007E0FEA">
        <w:rPr>
          <w:color w:val="231F20"/>
          <w:sz w:val="24"/>
          <w:szCs w:val="24"/>
        </w:rPr>
        <w:t>recognize</w:t>
      </w:r>
      <w:proofErr w:type="gramEnd"/>
      <w:r w:rsidRPr="007E0FEA">
        <w:rPr>
          <w:color w:val="231F20"/>
          <w:sz w:val="24"/>
          <w:szCs w:val="24"/>
        </w:rPr>
        <w:t xml:space="preserve"> the concepts used in studying environments and recognize the diversity and productivity of different regional environments.</w:t>
      </w:r>
    </w:p>
    <w:p w:rsidR="006435F4" w:rsidRPr="007E0FEA" w:rsidRDefault="006435F4" w:rsidP="006435F4">
      <w:pPr>
        <w:pStyle w:val="BodyText"/>
        <w:tabs>
          <w:tab w:val="left" w:pos="1440"/>
          <w:tab w:val="left" w:pos="9540"/>
        </w:tabs>
        <w:spacing w:before="1"/>
        <w:rPr>
          <w:rFonts w:asciiTheme="minorHAnsi" w:hAnsiTheme="minorHAnsi" w:cstheme="minorHAnsi"/>
          <w:color w:val="FFFFFF" w:themeColor="background1"/>
          <w:sz w:val="56"/>
          <w:szCs w:val="56"/>
        </w:rPr>
      </w:pPr>
      <w:r w:rsidRPr="007E0FEA">
        <w:rPr>
          <w:strike/>
          <w:sz w:val="56"/>
          <w:szCs w:val="56"/>
        </w:rPr>
        <w:tab/>
      </w:r>
      <w:r w:rsidRPr="007E0FEA">
        <w:rPr>
          <w:sz w:val="56"/>
          <w:szCs w:val="56"/>
          <w:shd w:val="clear" w:color="auto" w:fill="000000" w:themeFill="text1"/>
        </w:rPr>
        <w:t xml:space="preserve"> </w:t>
      </w:r>
      <w:r w:rsidRPr="007E0FEA">
        <w:rPr>
          <w:rFonts w:asciiTheme="minorHAnsi" w:hAnsiTheme="minorHAnsi" w:cstheme="minorHAnsi"/>
          <w:color w:val="FFFFFF" w:themeColor="background1"/>
          <w:sz w:val="56"/>
          <w:szCs w:val="56"/>
          <w:shd w:val="clear" w:color="auto" w:fill="000000" w:themeFill="text1"/>
        </w:rPr>
        <w:t xml:space="preserve">D </w:t>
      </w:r>
      <w:r w:rsidRPr="007E0FEA">
        <w:rPr>
          <w:rFonts w:asciiTheme="minorHAnsi" w:hAnsiTheme="minorHAnsi" w:cstheme="minorHAnsi"/>
          <w:strike/>
          <w:color w:val="000000" w:themeColor="text1"/>
          <w:sz w:val="56"/>
          <w:szCs w:val="56"/>
        </w:rPr>
        <w:tab/>
      </w:r>
    </w:p>
    <w:p w:rsidR="006435F4" w:rsidRPr="007E0FEA" w:rsidRDefault="006435F4" w:rsidP="006435F4">
      <w:pPr>
        <w:pStyle w:val="BodyText"/>
        <w:tabs>
          <w:tab w:val="left" w:pos="1440"/>
          <w:tab w:val="left" w:pos="9540"/>
        </w:tabs>
        <w:spacing w:before="1"/>
        <w:rPr>
          <w:rFonts w:asciiTheme="minorHAnsi" w:hAnsiTheme="minorHAnsi" w:cstheme="minorHAnsi"/>
          <w:strike/>
          <w:color w:val="000000" w:themeColor="text1"/>
          <w:sz w:val="56"/>
          <w:szCs w:val="56"/>
          <w:shd w:val="clear" w:color="auto" w:fill="000000" w:themeFill="text1"/>
        </w:rPr>
        <w:sectPr w:rsidR="006435F4" w:rsidRPr="007E0FEA" w:rsidSect="006435F4">
          <w:type w:val="continuous"/>
          <w:pgSz w:w="12240" w:h="15840"/>
          <w:pgMar w:top="660" w:right="990" w:bottom="660" w:left="1260" w:header="288" w:footer="473" w:gutter="0"/>
          <w:cols w:space="14"/>
          <w:docGrid w:linePitch="299"/>
        </w:sectPr>
      </w:pPr>
    </w:p>
    <w:p w:rsidR="00C94D32" w:rsidRPr="007E0FEA" w:rsidRDefault="00C94D32" w:rsidP="00D723FF">
      <w:pPr>
        <w:spacing w:before="116" w:line="254" w:lineRule="auto"/>
        <w:ind w:right="50"/>
        <w:rPr>
          <w:rFonts w:asciiTheme="minorHAnsi" w:hAnsiTheme="minorHAnsi" w:cstheme="minorHAnsi"/>
          <w:b/>
          <w:color w:val="231F20"/>
          <w:sz w:val="24"/>
          <w:szCs w:val="24"/>
        </w:rPr>
      </w:pPr>
      <w:r w:rsidRPr="007E0FEA">
        <w:rPr>
          <w:rFonts w:asciiTheme="minorHAnsi" w:hAnsiTheme="minorHAnsi" w:cstheme="minorHAnsi"/>
          <w:b/>
          <w:color w:val="231F20"/>
          <w:sz w:val="24"/>
          <w:szCs w:val="24"/>
        </w:rPr>
        <w:t xml:space="preserve">A student should understand and be able to interpret spatial (geographic) characteristics of human systems, including migration, movement, </w:t>
      </w:r>
      <w:proofErr w:type="gramStart"/>
      <w:r w:rsidRPr="007E0FEA">
        <w:rPr>
          <w:rFonts w:asciiTheme="minorHAnsi" w:hAnsiTheme="minorHAnsi" w:cstheme="minorHAnsi"/>
          <w:b/>
          <w:color w:val="231F20"/>
          <w:sz w:val="24"/>
          <w:szCs w:val="24"/>
        </w:rPr>
        <w:t>interactions</w:t>
      </w:r>
      <w:proofErr w:type="gramEnd"/>
      <w:r w:rsidRPr="007E0FEA">
        <w:rPr>
          <w:rFonts w:asciiTheme="minorHAnsi" w:hAnsiTheme="minorHAnsi" w:cstheme="minorHAnsi"/>
          <w:b/>
          <w:color w:val="231F20"/>
          <w:sz w:val="24"/>
          <w:szCs w:val="24"/>
        </w:rPr>
        <w:t xml:space="preserve"> of cultures, economic activities, settlement patterns, and political units in the state, nation, and world.</w:t>
      </w:r>
    </w:p>
    <w:p w:rsidR="00C94D32" w:rsidRPr="007E0FEA" w:rsidRDefault="00C94D32" w:rsidP="006435F4">
      <w:pPr>
        <w:pStyle w:val="BodyText"/>
        <w:spacing w:before="79" w:after="120"/>
        <w:ind w:left="433"/>
        <w:rPr>
          <w:sz w:val="24"/>
          <w:szCs w:val="24"/>
        </w:rPr>
      </w:pPr>
      <w:r w:rsidRPr="007E0FEA">
        <w:rPr>
          <w:color w:val="231F20"/>
          <w:sz w:val="24"/>
          <w:szCs w:val="24"/>
        </w:rPr>
        <w:br w:type="column"/>
      </w:r>
      <w:r w:rsidRPr="007E0FEA">
        <w:rPr>
          <w:color w:val="231F20"/>
          <w:sz w:val="24"/>
          <w:szCs w:val="24"/>
        </w:rPr>
        <w:t>A student who meets the content standard should:</w:t>
      </w:r>
    </w:p>
    <w:p w:rsidR="00C94D32" w:rsidRPr="007E0FEA" w:rsidRDefault="00C94D32" w:rsidP="00C94D32">
      <w:pPr>
        <w:pStyle w:val="ListParagraph"/>
        <w:numPr>
          <w:ilvl w:val="0"/>
          <w:numId w:val="53"/>
        </w:numPr>
        <w:tabs>
          <w:tab w:val="left" w:pos="794"/>
        </w:tabs>
        <w:spacing w:before="120" w:line="235" w:lineRule="auto"/>
        <w:ind w:right="1484" w:hanging="274"/>
        <w:rPr>
          <w:sz w:val="24"/>
          <w:szCs w:val="24"/>
        </w:rPr>
      </w:pPr>
      <w:r w:rsidRPr="007E0FEA">
        <w:rPr>
          <w:color w:val="231F20"/>
          <w:sz w:val="24"/>
          <w:szCs w:val="24"/>
        </w:rPr>
        <w:t>know that the need for people to exchange goods, services, and ideas creates population centers, cultural interaction, and transportation and communication links;</w:t>
      </w:r>
    </w:p>
    <w:p w:rsidR="00C94D32" w:rsidRPr="007E0FEA" w:rsidRDefault="00C94D32" w:rsidP="00C94D32">
      <w:pPr>
        <w:pStyle w:val="ListParagraph"/>
        <w:numPr>
          <w:ilvl w:val="0"/>
          <w:numId w:val="53"/>
        </w:numPr>
        <w:tabs>
          <w:tab w:val="left" w:pos="794"/>
        </w:tabs>
        <w:spacing w:line="235" w:lineRule="auto"/>
        <w:ind w:right="1484" w:hanging="274"/>
        <w:rPr>
          <w:sz w:val="24"/>
          <w:szCs w:val="24"/>
        </w:rPr>
      </w:pPr>
      <w:r w:rsidRPr="007E0FEA">
        <w:rPr>
          <w:color w:val="231F20"/>
          <w:sz w:val="24"/>
          <w:szCs w:val="24"/>
        </w:rPr>
        <w:t>explain how and why human networks, including networks for communications and for transportation of people and goods, are linked globally;</w:t>
      </w:r>
    </w:p>
    <w:p w:rsidR="00C94D32" w:rsidRPr="007E0FEA" w:rsidRDefault="00C94D32" w:rsidP="00C94D32">
      <w:pPr>
        <w:pStyle w:val="ListParagraph"/>
        <w:numPr>
          <w:ilvl w:val="0"/>
          <w:numId w:val="53"/>
        </w:numPr>
        <w:tabs>
          <w:tab w:val="left" w:pos="794"/>
        </w:tabs>
        <w:spacing w:before="118"/>
        <w:ind w:hanging="274"/>
        <w:rPr>
          <w:sz w:val="24"/>
          <w:szCs w:val="24"/>
        </w:rPr>
      </w:pPr>
      <w:r w:rsidRPr="007E0FEA">
        <w:rPr>
          <w:color w:val="231F20"/>
          <w:sz w:val="24"/>
          <w:szCs w:val="24"/>
        </w:rPr>
        <w:t>interpret population characteristics and distributions;</w:t>
      </w:r>
    </w:p>
    <w:p w:rsidR="00C94D32" w:rsidRPr="007E0FEA" w:rsidRDefault="00C94D32" w:rsidP="00C94D32">
      <w:pPr>
        <w:pStyle w:val="ListParagraph"/>
        <w:numPr>
          <w:ilvl w:val="0"/>
          <w:numId w:val="53"/>
        </w:numPr>
        <w:tabs>
          <w:tab w:val="left" w:pos="794"/>
        </w:tabs>
        <w:spacing w:before="120" w:line="235" w:lineRule="auto"/>
        <w:ind w:right="1406" w:hanging="274"/>
        <w:rPr>
          <w:sz w:val="24"/>
          <w:szCs w:val="24"/>
        </w:rPr>
      </w:pPr>
      <w:r w:rsidRPr="007E0FEA">
        <w:rPr>
          <w:color w:val="231F20"/>
          <w:sz w:val="24"/>
          <w:szCs w:val="24"/>
        </w:rPr>
        <w:t>analyze how changes in technology, transportation, and communication impact social, cultural, economic, and political activity; and</w:t>
      </w:r>
    </w:p>
    <w:p w:rsidR="00C94D32" w:rsidRPr="007E0FEA" w:rsidRDefault="00C94D32" w:rsidP="00C94D32">
      <w:pPr>
        <w:pStyle w:val="ListParagraph"/>
        <w:numPr>
          <w:ilvl w:val="0"/>
          <w:numId w:val="53"/>
        </w:numPr>
        <w:tabs>
          <w:tab w:val="left" w:pos="794"/>
        </w:tabs>
        <w:spacing w:line="235" w:lineRule="auto"/>
        <w:ind w:right="1186" w:hanging="274"/>
        <w:rPr>
          <w:color w:val="231F20"/>
          <w:sz w:val="24"/>
          <w:szCs w:val="24"/>
        </w:rPr>
        <w:sectPr w:rsidR="00C94D32" w:rsidRPr="007E0FEA" w:rsidSect="00D723FF">
          <w:type w:val="continuous"/>
          <w:pgSz w:w="12240" w:h="15840"/>
          <w:pgMar w:top="660" w:right="990" w:bottom="660" w:left="1260" w:header="288" w:footer="473" w:gutter="0"/>
          <w:cols w:num="2" w:sep="1" w:space="288" w:equalWidth="0">
            <w:col w:w="3067" w:space="288"/>
            <w:col w:w="6635"/>
          </w:cols>
          <w:docGrid w:linePitch="299"/>
        </w:sectPr>
      </w:pPr>
      <w:proofErr w:type="gramStart"/>
      <w:r w:rsidRPr="007E0FEA">
        <w:rPr>
          <w:color w:val="231F20"/>
          <w:sz w:val="24"/>
          <w:szCs w:val="24"/>
        </w:rPr>
        <w:t>analyze</w:t>
      </w:r>
      <w:proofErr w:type="gramEnd"/>
      <w:r w:rsidRPr="007E0FEA">
        <w:rPr>
          <w:color w:val="231F20"/>
          <w:sz w:val="24"/>
          <w:szCs w:val="24"/>
        </w:rPr>
        <w:t xml:space="preserve"> how conflict and cooperation shape social, economic, and political use of space.</w:t>
      </w:r>
    </w:p>
    <w:p w:rsidR="00C94D32" w:rsidRPr="007E0FEA" w:rsidRDefault="00C94D32" w:rsidP="006435F4">
      <w:pPr>
        <w:pStyle w:val="BodyText"/>
        <w:tabs>
          <w:tab w:val="left" w:pos="1440"/>
          <w:tab w:val="left" w:pos="9540"/>
        </w:tabs>
        <w:spacing w:before="1"/>
        <w:rPr>
          <w:rFonts w:asciiTheme="minorHAnsi" w:hAnsiTheme="minorHAnsi" w:cstheme="minorHAnsi"/>
          <w:color w:val="FFFFFF" w:themeColor="background1"/>
          <w:sz w:val="56"/>
          <w:szCs w:val="56"/>
        </w:rPr>
      </w:pPr>
      <w:r w:rsidRPr="007E0FEA">
        <w:rPr>
          <w:rFonts w:asciiTheme="minorHAnsi" w:hAnsiTheme="minorHAnsi"/>
          <w:color w:val="FFFFFF"/>
          <w:sz w:val="72"/>
          <w:szCs w:val="72"/>
          <w:shd w:val="clear" w:color="auto" w:fill="231F20"/>
        </w:rPr>
        <w:br w:type="page"/>
      </w:r>
      <w:r w:rsidR="006435F4" w:rsidRPr="007E0FEA">
        <w:rPr>
          <w:strike/>
          <w:sz w:val="56"/>
          <w:szCs w:val="56"/>
        </w:rPr>
        <w:lastRenderedPageBreak/>
        <w:tab/>
      </w:r>
      <w:r w:rsidR="006435F4" w:rsidRPr="007E0FEA">
        <w:rPr>
          <w:sz w:val="56"/>
          <w:szCs w:val="56"/>
          <w:shd w:val="clear" w:color="auto" w:fill="000000" w:themeFill="text1"/>
        </w:rPr>
        <w:t xml:space="preserve"> </w:t>
      </w:r>
      <w:r w:rsidR="006435F4" w:rsidRPr="007E0FEA">
        <w:rPr>
          <w:rFonts w:asciiTheme="minorHAnsi" w:hAnsiTheme="minorHAnsi" w:cstheme="minorHAnsi"/>
          <w:color w:val="FFFFFF" w:themeColor="background1"/>
          <w:sz w:val="56"/>
          <w:szCs w:val="56"/>
          <w:shd w:val="clear" w:color="auto" w:fill="000000" w:themeFill="text1"/>
        </w:rPr>
        <w:t>E</w:t>
      </w:r>
      <w:r w:rsidR="006435F4" w:rsidRPr="007E0FEA">
        <w:rPr>
          <w:rFonts w:asciiTheme="minorHAnsi" w:hAnsiTheme="minorHAnsi" w:cstheme="minorHAnsi"/>
          <w:strike/>
          <w:color w:val="000000" w:themeColor="text1"/>
          <w:sz w:val="56"/>
          <w:szCs w:val="56"/>
          <w:shd w:val="clear" w:color="auto" w:fill="000000" w:themeFill="text1"/>
        </w:rPr>
        <w:t xml:space="preserve"> </w:t>
      </w:r>
      <w:r w:rsidR="006435F4" w:rsidRPr="007E0FEA">
        <w:rPr>
          <w:rFonts w:asciiTheme="minorHAnsi" w:hAnsiTheme="minorHAnsi" w:cstheme="minorHAnsi"/>
          <w:strike/>
          <w:color w:val="000000" w:themeColor="text1"/>
          <w:sz w:val="56"/>
          <w:szCs w:val="56"/>
        </w:rPr>
        <w:tab/>
      </w:r>
    </w:p>
    <w:p w:rsidR="006435F4" w:rsidRPr="007E0FEA" w:rsidRDefault="006435F4" w:rsidP="00C94D32">
      <w:pPr>
        <w:pStyle w:val="BodyText"/>
        <w:spacing w:before="193" w:after="840" w:line="254" w:lineRule="auto"/>
        <w:ind w:right="90"/>
        <w:rPr>
          <w:color w:val="231F20"/>
          <w:sz w:val="24"/>
          <w:szCs w:val="24"/>
        </w:rPr>
        <w:sectPr w:rsidR="006435F4" w:rsidRPr="007E0FEA" w:rsidSect="006435F4">
          <w:type w:val="continuous"/>
          <w:pgSz w:w="12240" w:h="15840"/>
          <w:pgMar w:top="660" w:right="1350" w:bottom="660" w:left="1260" w:header="288" w:footer="473" w:gutter="0"/>
          <w:cols w:space="14"/>
          <w:titlePg/>
          <w:docGrid w:linePitch="299"/>
        </w:sectPr>
      </w:pPr>
    </w:p>
    <w:p w:rsidR="00E230C3" w:rsidRPr="00E230C3" w:rsidRDefault="00E230C3" w:rsidP="00E230C3">
      <w:pPr>
        <w:pStyle w:val="BodyText"/>
        <w:spacing w:before="193" w:line="254" w:lineRule="auto"/>
        <w:ind w:right="90"/>
        <w:rPr>
          <w:b/>
          <w:color w:val="231F20"/>
          <w:sz w:val="24"/>
          <w:szCs w:val="24"/>
        </w:rPr>
      </w:pPr>
    </w:p>
    <w:p w:rsidR="006435F4" w:rsidRPr="007E0FEA" w:rsidRDefault="00C94D32" w:rsidP="00E230C3">
      <w:pPr>
        <w:pStyle w:val="BodyText"/>
        <w:spacing w:line="254" w:lineRule="auto"/>
        <w:ind w:right="90"/>
        <w:rPr>
          <w:b/>
          <w:color w:val="231F20"/>
          <w:sz w:val="24"/>
          <w:szCs w:val="24"/>
        </w:rPr>
      </w:pPr>
      <w:r w:rsidRPr="007E0FEA">
        <w:rPr>
          <w:b/>
          <w:color w:val="231F20"/>
          <w:sz w:val="24"/>
          <w:szCs w:val="24"/>
        </w:rPr>
        <w:t>A student should understand and be able to evaluate how humans and physical environments interact</w:t>
      </w:r>
      <w:r w:rsidR="00CE6FBD" w:rsidRPr="007E0FEA">
        <w:rPr>
          <w:b/>
          <w:color w:val="231F20"/>
          <w:sz w:val="24"/>
          <w:szCs w:val="24"/>
        </w:rPr>
        <w:t>.</w:t>
      </w:r>
    </w:p>
    <w:p w:rsidR="00E230C3" w:rsidRDefault="00C94D32" w:rsidP="00E230C3">
      <w:pPr>
        <w:pStyle w:val="BodyText"/>
        <w:spacing w:before="193" w:line="254" w:lineRule="auto"/>
        <w:ind w:left="360" w:right="90" w:hanging="180"/>
        <w:rPr>
          <w:color w:val="231F20"/>
        </w:rPr>
      </w:pPr>
      <w:r w:rsidRPr="007E0FEA">
        <w:rPr>
          <w:color w:val="231F20"/>
        </w:rPr>
        <w:t>.</w:t>
      </w:r>
      <w:r w:rsidRPr="007E0FEA">
        <w:rPr>
          <w:color w:val="231F20"/>
        </w:rPr>
        <w:br w:type="column"/>
      </w:r>
    </w:p>
    <w:p w:rsidR="00C94D32" w:rsidRPr="007E0FEA" w:rsidRDefault="00C94D32" w:rsidP="00E230C3">
      <w:pPr>
        <w:pStyle w:val="BodyText"/>
        <w:spacing w:after="120" w:line="254" w:lineRule="auto"/>
        <w:ind w:left="360" w:right="90" w:hanging="180"/>
        <w:rPr>
          <w:sz w:val="24"/>
          <w:szCs w:val="24"/>
        </w:rPr>
      </w:pPr>
      <w:r w:rsidRPr="007E0FEA">
        <w:rPr>
          <w:color w:val="231F20"/>
          <w:sz w:val="24"/>
          <w:szCs w:val="24"/>
        </w:rPr>
        <w:t>A student who meets the content standard should:</w:t>
      </w:r>
    </w:p>
    <w:p w:rsidR="00C94D32" w:rsidRPr="007E0FEA" w:rsidRDefault="00C94D32" w:rsidP="00D723FF">
      <w:pPr>
        <w:pStyle w:val="ListParagraph"/>
        <w:numPr>
          <w:ilvl w:val="0"/>
          <w:numId w:val="52"/>
        </w:numPr>
        <w:spacing w:before="116"/>
        <w:ind w:left="810" w:hanging="270"/>
        <w:rPr>
          <w:sz w:val="24"/>
          <w:szCs w:val="24"/>
        </w:rPr>
      </w:pPr>
      <w:r w:rsidRPr="007E0FEA">
        <w:rPr>
          <w:color w:val="231F20"/>
          <w:sz w:val="24"/>
          <w:szCs w:val="24"/>
        </w:rPr>
        <w:t>understand how resources have been developed and used;</w:t>
      </w:r>
    </w:p>
    <w:p w:rsidR="00C94D32" w:rsidRPr="007E0FEA" w:rsidRDefault="00C94D32" w:rsidP="00D723FF">
      <w:pPr>
        <w:pStyle w:val="ListParagraph"/>
        <w:numPr>
          <w:ilvl w:val="0"/>
          <w:numId w:val="52"/>
        </w:numPr>
        <w:tabs>
          <w:tab w:val="left" w:pos="794"/>
        </w:tabs>
        <w:spacing w:before="116"/>
        <w:ind w:left="810" w:hanging="270"/>
        <w:rPr>
          <w:sz w:val="24"/>
          <w:szCs w:val="24"/>
        </w:rPr>
      </w:pPr>
      <w:r w:rsidRPr="007E0FEA">
        <w:rPr>
          <w:color w:val="231F20"/>
          <w:sz w:val="24"/>
          <w:szCs w:val="24"/>
        </w:rPr>
        <w:t>recognize and assess local, regional, and global patterns of resource use;</w:t>
      </w:r>
    </w:p>
    <w:p w:rsidR="00C94D32" w:rsidRPr="007E0FEA" w:rsidRDefault="00C94D32" w:rsidP="00D723FF">
      <w:pPr>
        <w:pStyle w:val="ListParagraph"/>
        <w:numPr>
          <w:ilvl w:val="0"/>
          <w:numId w:val="52"/>
        </w:numPr>
        <w:tabs>
          <w:tab w:val="left" w:pos="794"/>
        </w:tabs>
        <w:spacing w:before="120" w:line="235" w:lineRule="auto"/>
        <w:ind w:left="810" w:right="962" w:hanging="270"/>
        <w:rPr>
          <w:sz w:val="24"/>
          <w:szCs w:val="24"/>
        </w:rPr>
      </w:pPr>
      <w:r w:rsidRPr="007E0FEA">
        <w:rPr>
          <w:color w:val="231F20"/>
          <w:sz w:val="24"/>
          <w:szCs w:val="24"/>
        </w:rPr>
        <w:t>understand the varying capacities of physical systems, such as watersheds, to support human activity;</w:t>
      </w:r>
    </w:p>
    <w:p w:rsidR="00C94D32" w:rsidRPr="007E0FEA" w:rsidRDefault="00C94D32" w:rsidP="00D723FF">
      <w:pPr>
        <w:pStyle w:val="ListParagraph"/>
        <w:numPr>
          <w:ilvl w:val="0"/>
          <w:numId w:val="52"/>
        </w:numPr>
        <w:tabs>
          <w:tab w:val="left" w:pos="794"/>
        </w:tabs>
        <w:spacing w:before="121" w:line="235" w:lineRule="auto"/>
        <w:ind w:left="810" w:right="1205" w:hanging="270"/>
        <w:rPr>
          <w:sz w:val="24"/>
          <w:szCs w:val="24"/>
        </w:rPr>
      </w:pPr>
      <w:r w:rsidRPr="007E0FEA">
        <w:rPr>
          <w:color w:val="231F20"/>
          <w:sz w:val="24"/>
          <w:szCs w:val="24"/>
        </w:rPr>
        <w:t>determine the influence of human perceptions on resource utilization and the environment;</w:t>
      </w:r>
    </w:p>
    <w:p w:rsidR="00C94D32" w:rsidRPr="007E0FEA" w:rsidRDefault="00C94D32" w:rsidP="00D723FF">
      <w:pPr>
        <w:pStyle w:val="ListParagraph"/>
        <w:numPr>
          <w:ilvl w:val="0"/>
          <w:numId w:val="52"/>
        </w:numPr>
        <w:tabs>
          <w:tab w:val="left" w:pos="794"/>
        </w:tabs>
        <w:spacing w:line="235" w:lineRule="auto"/>
        <w:ind w:left="810" w:right="1264" w:hanging="270"/>
        <w:rPr>
          <w:sz w:val="24"/>
          <w:szCs w:val="24"/>
        </w:rPr>
      </w:pPr>
      <w:r w:rsidRPr="007E0FEA">
        <w:rPr>
          <w:color w:val="231F20"/>
          <w:sz w:val="24"/>
          <w:szCs w:val="24"/>
        </w:rPr>
        <w:t>analyze the consequences of human modification of the environment and evaluate the changing landscape; and</w:t>
      </w:r>
    </w:p>
    <w:p w:rsidR="00C94D32" w:rsidRPr="007E0FEA" w:rsidRDefault="00C94D32" w:rsidP="00D723FF">
      <w:pPr>
        <w:pStyle w:val="ListParagraph"/>
        <w:numPr>
          <w:ilvl w:val="0"/>
          <w:numId w:val="52"/>
        </w:numPr>
        <w:spacing w:before="116" w:line="254" w:lineRule="auto"/>
        <w:ind w:left="810" w:right="100" w:hanging="270"/>
        <w:rPr>
          <w:color w:val="231F20"/>
          <w:sz w:val="24"/>
          <w:szCs w:val="24"/>
        </w:rPr>
        <w:sectPr w:rsidR="00C94D32" w:rsidRPr="007E0FEA" w:rsidSect="00D723FF">
          <w:type w:val="continuous"/>
          <w:pgSz w:w="12240" w:h="15840"/>
          <w:pgMar w:top="660" w:right="1350" w:bottom="660" w:left="1260" w:header="288" w:footer="473" w:gutter="0"/>
          <w:cols w:num="2" w:sep="1" w:space="288" w:equalWidth="0">
            <w:col w:w="3067" w:space="288"/>
            <w:col w:w="6275"/>
          </w:cols>
          <w:titlePg/>
          <w:docGrid w:linePitch="299"/>
        </w:sectPr>
      </w:pPr>
      <w:proofErr w:type="gramStart"/>
      <w:r w:rsidRPr="007E0FEA">
        <w:rPr>
          <w:color w:val="231F20"/>
          <w:sz w:val="24"/>
          <w:szCs w:val="24"/>
        </w:rPr>
        <w:t>evaluate</w:t>
      </w:r>
      <w:proofErr w:type="gramEnd"/>
      <w:r w:rsidRPr="007E0FEA">
        <w:rPr>
          <w:color w:val="231F20"/>
          <w:sz w:val="24"/>
          <w:szCs w:val="24"/>
        </w:rPr>
        <w:t xml:space="preserve"> the impact of physical hazards on human systems.</w:t>
      </w:r>
    </w:p>
    <w:p w:rsidR="006435F4" w:rsidRPr="007E0FEA" w:rsidRDefault="006435F4" w:rsidP="006435F4">
      <w:pPr>
        <w:pStyle w:val="BodyText"/>
        <w:tabs>
          <w:tab w:val="left" w:pos="1440"/>
          <w:tab w:val="left" w:pos="9540"/>
        </w:tabs>
        <w:spacing w:before="1"/>
        <w:ind w:left="-90" w:firstLine="90"/>
        <w:rPr>
          <w:rFonts w:asciiTheme="minorHAnsi" w:hAnsiTheme="minorHAnsi" w:cstheme="minorHAnsi"/>
          <w:color w:val="FFFFFF" w:themeColor="background1"/>
          <w:sz w:val="56"/>
          <w:szCs w:val="56"/>
        </w:rPr>
      </w:pPr>
      <w:r w:rsidRPr="007E0FEA">
        <w:rPr>
          <w:strike/>
          <w:sz w:val="56"/>
          <w:szCs w:val="56"/>
        </w:rPr>
        <w:tab/>
      </w:r>
      <w:r w:rsidRPr="007E0FEA">
        <w:rPr>
          <w:sz w:val="56"/>
          <w:szCs w:val="56"/>
          <w:shd w:val="clear" w:color="auto" w:fill="000000" w:themeFill="text1"/>
        </w:rPr>
        <w:t xml:space="preserve"> </w:t>
      </w:r>
      <w:r w:rsidRPr="007E0FEA">
        <w:rPr>
          <w:rFonts w:asciiTheme="minorHAnsi" w:hAnsiTheme="minorHAnsi" w:cstheme="minorHAnsi"/>
          <w:color w:val="FFFFFF" w:themeColor="background1"/>
          <w:sz w:val="56"/>
          <w:szCs w:val="56"/>
          <w:shd w:val="clear" w:color="auto" w:fill="000000" w:themeFill="text1"/>
        </w:rPr>
        <w:t>F</w:t>
      </w:r>
      <w:r w:rsidRPr="007E0FEA">
        <w:rPr>
          <w:rFonts w:asciiTheme="minorHAnsi" w:hAnsiTheme="minorHAnsi" w:cstheme="minorHAnsi"/>
          <w:strike/>
          <w:color w:val="000000" w:themeColor="text1"/>
          <w:sz w:val="56"/>
          <w:szCs w:val="56"/>
          <w:shd w:val="clear" w:color="auto" w:fill="000000" w:themeFill="text1"/>
        </w:rPr>
        <w:t xml:space="preserve"> </w:t>
      </w:r>
      <w:r w:rsidRPr="007E0FEA">
        <w:rPr>
          <w:rFonts w:asciiTheme="minorHAnsi" w:hAnsiTheme="minorHAnsi" w:cstheme="minorHAnsi"/>
          <w:strike/>
          <w:color w:val="000000" w:themeColor="text1"/>
          <w:sz w:val="56"/>
          <w:szCs w:val="56"/>
        </w:rPr>
        <w:tab/>
      </w:r>
    </w:p>
    <w:p w:rsidR="006435F4" w:rsidRPr="007E0FEA" w:rsidRDefault="006435F4" w:rsidP="00C94D32">
      <w:pPr>
        <w:pStyle w:val="BodyText"/>
        <w:spacing w:before="310" w:line="254" w:lineRule="auto"/>
        <w:rPr>
          <w:b/>
          <w:color w:val="231F20"/>
          <w:sz w:val="24"/>
          <w:szCs w:val="24"/>
        </w:rPr>
        <w:sectPr w:rsidR="006435F4" w:rsidRPr="007E0FEA" w:rsidSect="006435F4">
          <w:type w:val="continuous"/>
          <w:pgSz w:w="12240" w:h="15840"/>
          <w:pgMar w:top="660" w:right="1350" w:bottom="660" w:left="1260" w:header="288" w:footer="473" w:gutter="0"/>
          <w:cols w:space="14"/>
          <w:docGrid w:linePitch="299"/>
        </w:sectPr>
      </w:pPr>
    </w:p>
    <w:p w:rsidR="00C94D32" w:rsidRPr="007E0FEA" w:rsidRDefault="00C94D32" w:rsidP="00C94D32">
      <w:pPr>
        <w:pStyle w:val="BodyText"/>
        <w:spacing w:before="310" w:line="254" w:lineRule="auto"/>
        <w:rPr>
          <w:b/>
          <w:sz w:val="24"/>
          <w:szCs w:val="24"/>
        </w:rPr>
      </w:pPr>
      <w:r w:rsidRPr="007E0FEA">
        <w:rPr>
          <w:b/>
          <w:color w:val="231F20"/>
          <w:sz w:val="24"/>
          <w:szCs w:val="24"/>
        </w:rPr>
        <w:t>A student should be able to use geography to understand the world by interpreting the past, knowing the present, and preparing for the future.</w:t>
      </w:r>
    </w:p>
    <w:p w:rsidR="00C94D32" w:rsidRPr="007E0FEA" w:rsidRDefault="00C94D32" w:rsidP="00EE3D9D">
      <w:pPr>
        <w:spacing w:before="240" w:after="240" w:line="254" w:lineRule="auto"/>
        <w:ind w:left="518" w:right="100" w:hanging="248"/>
        <w:rPr>
          <w:sz w:val="24"/>
          <w:szCs w:val="24"/>
        </w:rPr>
      </w:pPr>
      <w:r w:rsidRPr="007E0FEA">
        <w:br w:type="column"/>
      </w:r>
      <w:r w:rsidRPr="007E0FEA">
        <w:rPr>
          <w:color w:val="231F20"/>
          <w:sz w:val="24"/>
          <w:szCs w:val="24"/>
        </w:rPr>
        <w:t>A student who meets the content standard should:</w:t>
      </w:r>
    </w:p>
    <w:p w:rsidR="00C94D32" w:rsidRPr="007E0FEA" w:rsidRDefault="00C94D32" w:rsidP="00EE3D9D">
      <w:pPr>
        <w:pStyle w:val="ListParagraph"/>
        <w:numPr>
          <w:ilvl w:val="0"/>
          <w:numId w:val="51"/>
        </w:numPr>
        <w:spacing w:before="120" w:line="235" w:lineRule="auto"/>
        <w:ind w:right="1083" w:hanging="274"/>
        <w:rPr>
          <w:sz w:val="24"/>
          <w:szCs w:val="24"/>
        </w:rPr>
      </w:pPr>
      <w:r w:rsidRPr="007E0FEA">
        <w:rPr>
          <w:color w:val="231F20"/>
          <w:sz w:val="24"/>
          <w:szCs w:val="24"/>
        </w:rPr>
        <w:t>analyze and evaluate the impact of physical and human geographical factors on major historical events;</w:t>
      </w:r>
    </w:p>
    <w:p w:rsidR="00C94D32" w:rsidRPr="007E0FEA" w:rsidRDefault="00C94D32" w:rsidP="00C94D32">
      <w:pPr>
        <w:pStyle w:val="ListParagraph"/>
        <w:numPr>
          <w:ilvl w:val="0"/>
          <w:numId w:val="51"/>
        </w:numPr>
        <w:tabs>
          <w:tab w:val="left" w:pos="794"/>
        </w:tabs>
        <w:spacing w:before="117"/>
        <w:ind w:hanging="274"/>
        <w:rPr>
          <w:sz w:val="24"/>
          <w:szCs w:val="24"/>
        </w:rPr>
      </w:pPr>
      <w:r w:rsidRPr="007E0FEA">
        <w:rPr>
          <w:color w:val="231F20"/>
          <w:sz w:val="24"/>
          <w:szCs w:val="24"/>
        </w:rPr>
        <w:t>compare, contrast, and predict how places and regions change with time;</w:t>
      </w:r>
    </w:p>
    <w:p w:rsidR="00C94D32" w:rsidRPr="007E0FEA" w:rsidRDefault="00C94D32" w:rsidP="00C94D32">
      <w:pPr>
        <w:pStyle w:val="ListParagraph"/>
        <w:numPr>
          <w:ilvl w:val="0"/>
          <w:numId w:val="51"/>
        </w:numPr>
        <w:tabs>
          <w:tab w:val="left" w:pos="794"/>
        </w:tabs>
        <w:spacing w:before="120" w:line="235" w:lineRule="auto"/>
        <w:ind w:right="1406" w:hanging="274"/>
        <w:rPr>
          <w:sz w:val="24"/>
          <w:szCs w:val="24"/>
        </w:rPr>
      </w:pPr>
      <w:r w:rsidRPr="007E0FEA">
        <w:rPr>
          <w:color w:val="231F20"/>
          <w:sz w:val="24"/>
          <w:szCs w:val="24"/>
        </w:rPr>
        <w:t>analyze resource management practices to assess their impact on future environmental quality;</w:t>
      </w:r>
    </w:p>
    <w:p w:rsidR="00C94D32" w:rsidRPr="007E0FEA" w:rsidRDefault="00C94D32" w:rsidP="00C94D32">
      <w:pPr>
        <w:pStyle w:val="ListParagraph"/>
        <w:numPr>
          <w:ilvl w:val="0"/>
          <w:numId w:val="51"/>
        </w:numPr>
        <w:tabs>
          <w:tab w:val="left" w:pos="794"/>
        </w:tabs>
        <w:spacing w:line="235" w:lineRule="auto"/>
        <w:ind w:right="1483" w:hanging="274"/>
        <w:rPr>
          <w:sz w:val="24"/>
          <w:szCs w:val="24"/>
        </w:rPr>
      </w:pPr>
      <w:r w:rsidRPr="007E0FEA">
        <w:rPr>
          <w:color w:val="231F20"/>
          <w:sz w:val="24"/>
          <w:szCs w:val="24"/>
        </w:rPr>
        <w:t>interpret demographic trends to project future changes and impacts on human environmental systems;</w:t>
      </w:r>
    </w:p>
    <w:p w:rsidR="00C94D32" w:rsidRPr="007E0FEA" w:rsidRDefault="00C94D32" w:rsidP="00C94D32">
      <w:pPr>
        <w:pStyle w:val="ListParagraph"/>
        <w:numPr>
          <w:ilvl w:val="0"/>
          <w:numId w:val="51"/>
        </w:numPr>
        <w:tabs>
          <w:tab w:val="left" w:pos="794"/>
        </w:tabs>
        <w:spacing w:before="117"/>
        <w:ind w:hanging="274"/>
        <w:rPr>
          <w:sz w:val="24"/>
          <w:szCs w:val="24"/>
        </w:rPr>
      </w:pPr>
      <w:r w:rsidRPr="007E0FEA">
        <w:rPr>
          <w:color w:val="231F20"/>
          <w:sz w:val="24"/>
          <w:szCs w:val="24"/>
        </w:rPr>
        <w:t>examine the impacts of global changes on human activity; and</w:t>
      </w:r>
    </w:p>
    <w:p w:rsidR="00C94D32" w:rsidRPr="007E0FEA" w:rsidRDefault="00C94D32" w:rsidP="00C94D32">
      <w:pPr>
        <w:pStyle w:val="ListParagraph"/>
        <w:numPr>
          <w:ilvl w:val="0"/>
          <w:numId w:val="51"/>
        </w:numPr>
        <w:spacing w:before="116" w:line="254" w:lineRule="auto"/>
        <w:ind w:right="100"/>
        <w:rPr>
          <w:sz w:val="24"/>
          <w:szCs w:val="24"/>
        </w:rPr>
      </w:pPr>
      <w:proofErr w:type="gramStart"/>
      <w:r w:rsidRPr="007E0FEA">
        <w:rPr>
          <w:color w:val="231F20"/>
          <w:sz w:val="24"/>
          <w:szCs w:val="24"/>
        </w:rPr>
        <w:t>utilize</w:t>
      </w:r>
      <w:proofErr w:type="gramEnd"/>
      <w:r w:rsidRPr="007E0FEA">
        <w:rPr>
          <w:color w:val="231F20"/>
          <w:sz w:val="24"/>
          <w:szCs w:val="24"/>
        </w:rPr>
        <w:t xml:space="preserve"> geographic knowledge and skills to support interdisciplinary learning and build competencies required of citizens.</w:t>
      </w:r>
    </w:p>
    <w:p w:rsidR="00C94D32" w:rsidRPr="007E0FEA" w:rsidRDefault="00C94D32" w:rsidP="00C94D32">
      <w:pPr>
        <w:spacing w:before="116" w:line="254" w:lineRule="auto"/>
        <w:ind w:right="100"/>
        <w:sectPr w:rsidR="00C94D32" w:rsidRPr="007E0FEA" w:rsidSect="00D723FF">
          <w:type w:val="continuous"/>
          <w:pgSz w:w="12240" w:h="15840"/>
          <w:pgMar w:top="660" w:right="1350" w:bottom="660" w:left="1260" w:header="288" w:footer="473" w:gutter="0"/>
          <w:cols w:num="2" w:sep="1" w:space="288" w:equalWidth="0">
            <w:col w:w="3067" w:space="288"/>
            <w:col w:w="6275"/>
          </w:cols>
          <w:docGrid w:linePitch="299"/>
        </w:sectPr>
      </w:pPr>
    </w:p>
    <w:p w:rsidR="00C94D32" w:rsidRPr="007E0FEA" w:rsidRDefault="00C94D32" w:rsidP="00C83E2E">
      <w:pPr>
        <w:pStyle w:val="Heading1"/>
      </w:pPr>
      <w:bookmarkStart w:id="2" w:name="_GOVERNMENT"/>
      <w:bookmarkEnd w:id="2"/>
      <w:r w:rsidRPr="007E0FEA">
        <w:lastRenderedPageBreak/>
        <w:t xml:space="preserve">GOVERNMENT </w:t>
      </w:r>
      <w:r w:rsidR="00C83E2E" w:rsidRPr="007E0FEA">
        <w:br/>
      </w:r>
      <w:r w:rsidRPr="007E0FEA">
        <w:t>AND CITIZENSHIP</w:t>
      </w:r>
    </w:p>
    <w:p w:rsidR="00C94D32" w:rsidRPr="007E0FEA" w:rsidRDefault="00C94D32" w:rsidP="00C94D32">
      <w:pPr>
        <w:sectPr w:rsidR="00C94D32" w:rsidRPr="007E0FEA" w:rsidSect="009F538C">
          <w:headerReference w:type="first" r:id="rId14"/>
          <w:footerReference w:type="first" r:id="rId15"/>
          <w:pgSz w:w="12240" w:h="15840"/>
          <w:pgMar w:top="810" w:right="990" w:bottom="1440" w:left="1260" w:header="720" w:footer="720" w:gutter="0"/>
          <w:cols w:space="720"/>
          <w:titlePg/>
          <w:docGrid w:linePitch="360"/>
        </w:sectPr>
      </w:pPr>
    </w:p>
    <w:p w:rsidR="00286D1A" w:rsidRPr="007E0FEA" w:rsidRDefault="00286D1A" w:rsidP="00286D1A">
      <w:pPr>
        <w:pStyle w:val="Heading2"/>
        <w:rPr>
          <w:strike w:val="0"/>
        </w:rPr>
        <w:sectPr w:rsidR="00286D1A" w:rsidRPr="007E0FEA" w:rsidSect="00286D1A">
          <w:headerReference w:type="default" r:id="rId16"/>
          <w:footerReference w:type="default" r:id="rId17"/>
          <w:type w:val="continuous"/>
          <w:pgSz w:w="12240" w:h="15840"/>
          <w:pgMar w:top="660" w:right="900" w:bottom="540" w:left="620" w:header="0" w:footer="358" w:gutter="0"/>
          <w:cols w:space="720"/>
        </w:sectPr>
      </w:pPr>
      <w:r w:rsidRPr="007E0FEA">
        <w:tab/>
      </w:r>
      <w:r w:rsidRPr="007E0FEA">
        <w:rPr>
          <w:strike w:val="0"/>
          <w:shd w:val="clear" w:color="auto" w:fill="000000" w:themeFill="text1"/>
        </w:rPr>
        <w:t xml:space="preserve"> </w:t>
      </w:r>
      <w:r w:rsidRPr="007E0FEA">
        <w:rPr>
          <w:strike w:val="0"/>
          <w:color w:val="FFFFFF" w:themeColor="background1"/>
          <w:highlight w:val="black"/>
        </w:rPr>
        <w:t>A</w:t>
      </w:r>
      <w:r w:rsidRPr="007E0FEA">
        <w:rPr>
          <w:strike w:val="0"/>
          <w:shd w:val="clear" w:color="auto" w:fill="000000" w:themeFill="text1"/>
        </w:rPr>
        <w:t xml:space="preserve"> </w:t>
      </w:r>
      <w:r w:rsidRPr="007E0FEA">
        <w:rPr>
          <w:color w:val="000000" w:themeColor="text1"/>
        </w:rPr>
        <w:tab/>
      </w:r>
    </w:p>
    <w:p w:rsidR="00C94D32" w:rsidRPr="007E0FEA" w:rsidRDefault="00C94D32" w:rsidP="00CD5BA6">
      <w:pPr>
        <w:pStyle w:val="BodyText"/>
        <w:spacing w:before="16" w:line="254" w:lineRule="auto"/>
        <w:rPr>
          <w:b/>
          <w:color w:val="231F20"/>
          <w:sz w:val="24"/>
          <w:szCs w:val="24"/>
        </w:rPr>
      </w:pPr>
      <w:r w:rsidRPr="007E0FEA">
        <w:rPr>
          <w:b/>
          <w:color w:val="231F20"/>
          <w:sz w:val="24"/>
          <w:szCs w:val="24"/>
        </w:rPr>
        <w:t>A student should know and understand how societies define authority, rights, and responsibilities through a governmental process.</w:t>
      </w:r>
    </w:p>
    <w:p w:rsidR="00C94D32" w:rsidRPr="007E0FEA" w:rsidRDefault="00C94D32" w:rsidP="00D723FF">
      <w:pPr>
        <w:pStyle w:val="BodyText"/>
        <w:spacing w:before="16" w:after="120" w:line="254" w:lineRule="auto"/>
        <w:ind w:right="-19" w:firstLine="360"/>
        <w:rPr>
          <w:color w:val="231F20"/>
          <w:sz w:val="24"/>
          <w:szCs w:val="24"/>
        </w:rPr>
      </w:pPr>
      <w:r w:rsidRPr="007E0FEA">
        <w:rPr>
          <w:color w:val="231F20"/>
          <w:sz w:val="24"/>
          <w:szCs w:val="24"/>
        </w:rPr>
        <w:br w:type="column"/>
      </w:r>
      <w:r w:rsidRPr="007E0FEA">
        <w:rPr>
          <w:color w:val="231F20"/>
          <w:sz w:val="24"/>
          <w:szCs w:val="24"/>
        </w:rPr>
        <w:t>A student who meets the content standard should:</w:t>
      </w:r>
    </w:p>
    <w:p w:rsidR="00C94D32" w:rsidRPr="007E0FEA" w:rsidRDefault="00C94D32" w:rsidP="00D723FF">
      <w:pPr>
        <w:pStyle w:val="ListParagraph"/>
        <w:numPr>
          <w:ilvl w:val="1"/>
          <w:numId w:val="51"/>
        </w:numPr>
        <w:spacing w:before="87"/>
        <w:ind w:left="990" w:hanging="360"/>
        <w:rPr>
          <w:sz w:val="24"/>
          <w:szCs w:val="24"/>
        </w:rPr>
      </w:pPr>
      <w:r w:rsidRPr="007E0FEA">
        <w:rPr>
          <w:color w:val="231F20"/>
          <w:sz w:val="24"/>
          <w:szCs w:val="24"/>
        </w:rPr>
        <w:t>understand the necessity and purpose of government;</w:t>
      </w:r>
    </w:p>
    <w:p w:rsidR="00C94D32" w:rsidRPr="007E0FEA" w:rsidRDefault="00C94D32" w:rsidP="00D723FF">
      <w:pPr>
        <w:pStyle w:val="ListParagraph"/>
        <w:numPr>
          <w:ilvl w:val="1"/>
          <w:numId w:val="51"/>
        </w:numPr>
        <w:tabs>
          <w:tab w:val="left" w:pos="836"/>
        </w:tabs>
        <w:spacing w:before="120" w:line="235" w:lineRule="auto"/>
        <w:ind w:left="990" w:right="1025" w:hanging="360"/>
        <w:rPr>
          <w:sz w:val="24"/>
          <w:szCs w:val="24"/>
        </w:rPr>
      </w:pPr>
      <w:r w:rsidRPr="007E0FEA">
        <w:rPr>
          <w:color w:val="231F20"/>
          <w:sz w:val="24"/>
          <w:szCs w:val="24"/>
        </w:rPr>
        <w:t>understand the meaning of fundamental ideas, including equality, authority, power, freedom, justice, privacy, property, responsibility, and sovereignty;</w:t>
      </w:r>
    </w:p>
    <w:p w:rsidR="00C94D32" w:rsidRPr="007E0FEA" w:rsidRDefault="00C94D32" w:rsidP="00D723FF">
      <w:pPr>
        <w:pStyle w:val="ListParagraph"/>
        <w:numPr>
          <w:ilvl w:val="1"/>
          <w:numId w:val="51"/>
        </w:numPr>
        <w:tabs>
          <w:tab w:val="left" w:pos="836"/>
        </w:tabs>
        <w:spacing w:before="118"/>
        <w:ind w:left="990" w:hanging="360"/>
        <w:rPr>
          <w:sz w:val="24"/>
          <w:szCs w:val="24"/>
        </w:rPr>
      </w:pPr>
      <w:r w:rsidRPr="007E0FEA">
        <w:rPr>
          <w:color w:val="231F20"/>
          <w:sz w:val="24"/>
          <w:szCs w:val="24"/>
        </w:rPr>
        <w:t>understand how nations organize their governments; and</w:t>
      </w:r>
    </w:p>
    <w:p w:rsidR="00C94D32" w:rsidRPr="007E0FEA" w:rsidRDefault="00C94D32" w:rsidP="00D723FF">
      <w:pPr>
        <w:pStyle w:val="ListParagraph"/>
        <w:numPr>
          <w:ilvl w:val="1"/>
          <w:numId w:val="51"/>
        </w:numPr>
        <w:tabs>
          <w:tab w:val="left" w:pos="836"/>
        </w:tabs>
        <w:spacing w:before="119" w:line="235" w:lineRule="auto"/>
        <w:ind w:left="990" w:right="910" w:hanging="360"/>
        <w:rPr>
          <w:color w:val="231F20"/>
          <w:sz w:val="24"/>
          <w:szCs w:val="24"/>
        </w:rPr>
        <w:sectPr w:rsidR="00C94D32" w:rsidRPr="007E0FEA" w:rsidSect="00CD5BA6">
          <w:type w:val="continuous"/>
          <w:pgSz w:w="12240" w:h="15840"/>
          <w:pgMar w:top="1440" w:right="990" w:bottom="1440" w:left="1260" w:header="720" w:footer="720" w:gutter="0"/>
          <w:cols w:num="2" w:sep="1" w:space="144" w:equalWidth="0">
            <w:col w:w="2520" w:space="144"/>
            <w:col w:w="7326"/>
          </w:cols>
          <w:titlePg/>
          <w:docGrid w:linePitch="360"/>
        </w:sectPr>
      </w:pPr>
      <w:proofErr w:type="gramStart"/>
      <w:r w:rsidRPr="007E0FEA">
        <w:rPr>
          <w:color w:val="231F20"/>
          <w:sz w:val="24"/>
          <w:szCs w:val="24"/>
        </w:rPr>
        <w:t>compare</w:t>
      </w:r>
      <w:proofErr w:type="gramEnd"/>
      <w:r w:rsidRPr="007E0FEA">
        <w:rPr>
          <w:color w:val="231F20"/>
          <w:sz w:val="24"/>
          <w:szCs w:val="24"/>
        </w:rPr>
        <w:t xml:space="preserve"> and contrast how different societies have governed themselves over time and in different places.</w:t>
      </w:r>
    </w:p>
    <w:p w:rsidR="00CD5BA6" w:rsidRPr="007E0FEA" w:rsidRDefault="00CD5BA6" w:rsidP="00286D1A">
      <w:pPr>
        <w:pStyle w:val="Heading2"/>
        <w:tabs>
          <w:tab w:val="clear" w:pos="1440"/>
          <w:tab w:val="left" w:pos="810"/>
          <w:tab w:val="left" w:pos="9810"/>
        </w:tabs>
        <w:ind w:left="-630" w:right="0"/>
        <w:rPr>
          <w:strike w:val="0"/>
          <w:color w:val="FFFFFF" w:themeColor="background1"/>
        </w:rPr>
      </w:pPr>
      <w:r w:rsidRPr="007E0FEA">
        <w:tab/>
      </w:r>
      <w:r w:rsidRPr="007E0FEA">
        <w:rPr>
          <w:strike w:val="0"/>
          <w:shd w:val="clear" w:color="auto" w:fill="000000" w:themeFill="text1"/>
        </w:rPr>
        <w:t xml:space="preserve"> </w:t>
      </w:r>
      <w:r w:rsidRPr="007E0FEA">
        <w:rPr>
          <w:strike w:val="0"/>
          <w:color w:val="FFFFFF" w:themeColor="background1"/>
          <w:shd w:val="clear" w:color="auto" w:fill="000000" w:themeFill="text1"/>
        </w:rPr>
        <w:t>B</w:t>
      </w:r>
      <w:r w:rsidRPr="007E0FEA">
        <w:rPr>
          <w:strike w:val="0"/>
          <w:color w:val="000000" w:themeColor="text1"/>
          <w:shd w:val="clear" w:color="auto" w:fill="000000" w:themeFill="text1"/>
        </w:rPr>
        <w:t xml:space="preserve"> </w:t>
      </w:r>
      <w:r w:rsidRPr="007E0FEA">
        <w:rPr>
          <w:color w:val="000000" w:themeColor="text1"/>
        </w:rPr>
        <w:tab/>
      </w:r>
    </w:p>
    <w:p w:rsidR="00CD5BA6" w:rsidRPr="007E0FEA" w:rsidRDefault="00CD5BA6" w:rsidP="00286D1A">
      <w:pPr>
        <w:tabs>
          <w:tab w:val="left" w:pos="720"/>
        </w:tabs>
        <w:spacing w:before="119" w:line="235" w:lineRule="auto"/>
        <w:ind w:left="-630"/>
        <w:rPr>
          <w:color w:val="231F20"/>
        </w:rPr>
        <w:sectPr w:rsidR="00CD5BA6" w:rsidRPr="007E0FEA" w:rsidSect="00CD5BA6">
          <w:type w:val="continuous"/>
          <w:pgSz w:w="12240" w:h="15840"/>
          <w:pgMar w:top="1440" w:right="990" w:bottom="1080" w:left="1260" w:header="720" w:footer="720" w:gutter="0"/>
          <w:cols w:space="144"/>
          <w:titlePg/>
          <w:docGrid w:linePitch="360"/>
        </w:sectPr>
      </w:pPr>
    </w:p>
    <w:p w:rsidR="00E230C3" w:rsidRDefault="00E230C3" w:rsidP="00CE6FBD">
      <w:pPr>
        <w:pStyle w:val="BodyText"/>
        <w:rPr>
          <w:b/>
          <w:color w:val="231F20"/>
          <w:sz w:val="24"/>
          <w:szCs w:val="24"/>
        </w:rPr>
      </w:pPr>
    </w:p>
    <w:p w:rsidR="00C94D32" w:rsidRPr="007E0FEA" w:rsidRDefault="00C94D32" w:rsidP="00CE6FBD">
      <w:pPr>
        <w:pStyle w:val="BodyText"/>
        <w:rPr>
          <w:b/>
          <w:color w:val="231F20"/>
          <w:sz w:val="24"/>
          <w:szCs w:val="24"/>
        </w:rPr>
      </w:pPr>
      <w:r w:rsidRPr="007E0FEA">
        <w:rPr>
          <w:b/>
          <w:color w:val="231F20"/>
          <w:sz w:val="24"/>
          <w:szCs w:val="24"/>
        </w:rPr>
        <w:t>A student should understand the constitutional foundations of the American political system and the democratic ideals of this nation.</w:t>
      </w:r>
    </w:p>
    <w:p w:rsidR="00E230C3" w:rsidRDefault="00C94D32" w:rsidP="003C7AC7">
      <w:pPr>
        <w:spacing w:after="120" w:line="235" w:lineRule="auto"/>
        <w:ind w:firstLine="360"/>
        <w:rPr>
          <w:color w:val="231F20"/>
        </w:rPr>
      </w:pPr>
      <w:r w:rsidRPr="007E0FEA">
        <w:rPr>
          <w:color w:val="231F20"/>
        </w:rPr>
        <w:br w:type="column"/>
      </w:r>
    </w:p>
    <w:p w:rsidR="00C94D32" w:rsidRPr="007E0FEA" w:rsidRDefault="00C94D32" w:rsidP="003C7AC7">
      <w:pPr>
        <w:spacing w:after="120" w:line="235" w:lineRule="auto"/>
        <w:ind w:firstLine="360"/>
        <w:rPr>
          <w:sz w:val="24"/>
          <w:szCs w:val="24"/>
        </w:rPr>
      </w:pPr>
      <w:r w:rsidRPr="007E0FEA">
        <w:rPr>
          <w:color w:val="231F20"/>
          <w:sz w:val="24"/>
          <w:szCs w:val="24"/>
        </w:rPr>
        <w:t>A student who meets the content standard should:</w:t>
      </w:r>
    </w:p>
    <w:p w:rsidR="00C94D32" w:rsidRPr="007E0FEA" w:rsidRDefault="00C94D32" w:rsidP="00385331">
      <w:pPr>
        <w:pStyle w:val="ListParagraph"/>
        <w:numPr>
          <w:ilvl w:val="0"/>
          <w:numId w:val="50"/>
        </w:numPr>
        <w:spacing w:before="120" w:line="235" w:lineRule="auto"/>
        <w:ind w:left="990" w:right="1503" w:hanging="360"/>
        <w:rPr>
          <w:sz w:val="24"/>
          <w:szCs w:val="24"/>
        </w:rPr>
      </w:pPr>
      <w:r w:rsidRPr="007E0FEA">
        <w:rPr>
          <w:color w:val="231F20"/>
          <w:sz w:val="24"/>
          <w:szCs w:val="24"/>
        </w:rPr>
        <w:t>understand the ideals of this nation as expressed in the Declaration of Independence, the United States Constitution, and the Bill of Rights;</w:t>
      </w:r>
    </w:p>
    <w:p w:rsidR="00C94D32" w:rsidRPr="007E0FEA" w:rsidRDefault="00C94D32" w:rsidP="00385331">
      <w:pPr>
        <w:pStyle w:val="ListParagraph"/>
        <w:numPr>
          <w:ilvl w:val="0"/>
          <w:numId w:val="50"/>
        </w:numPr>
        <w:spacing w:before="121" w:line="235" w:lineRule="auto"/>
        <w:ind w:left="990" w:right="1123" w:hanging="360"/>
        <w:rPr>
          <w:sz w:val="24"/>
          <w:szCs w:val="24"/>
        </w:rPr>
      </w:pPr>
      <w:r w:rsidRPr="007E0FEA">
        <w:rPr>
          <w:color w:val="231F20"/>
          <w:sz w:val="24"/>
          <w:szCs w:val="24"/>
        </w:rPr>
        <w:t>recognize American heritage and culture, including the republican form of government, capitalism, free enterprise system, patriotism, strong family units, and freedom of religion;</w:t>
      </w:r>
    </w:p>
    <w:p w:rsidR="00C94D32" w:rsidRPr="007E0FEA" w:rsidRDefault="00C94D32" w:rsidP="00385331">
      <w:pPr>
        <w:pStyle w:val="ListParagraph"/>
        <w:numPr>
          <w:ilvl w:val="0"/>
          <w:numId w:val="50"/>
        </w:numPr>
        <w:spacing w:line="235" w:lineRule="auto"/>
        <w:ind w:left="990" w:right="886" w:hanging="360"/>
        <w:rPr>
          <w:sz w:val="24"/>
          <w:szCs w:val="24"/>
        </w:rPr>
      </w:pPr>
      <w:r w:rsidRPr="007E0FEA">
        <w:rPr>
          <w:color w:val="231F20"/>
          <w:sz w:val="24"/>
          <w:szCs w:val="24"/>
        </w:rPr>
        <w:t>understand the United States Constitution, including separation of powers,  the executive, legislative, and judicial branches of government, majority rule, and minority rights;</w:t>
      </w:r>
    </w:p>
    <w:p w:rsidR="00C94D32" w:rsidRPr="007E0FEA" w:rsidRDefault="00C94D32" w:rsidP="00385331">
      <w:pPr>
        <w:pStyle w:val="ListParagraph"/>
        <w:numPr>
          <w:ilvl w:val="0"/>
          <w:numId w:val="50"/>
        </w:numPr>
        <w:spacing w:before="123" w:line="235" w:lineRule="auto"/>
        <w:ind w:left="990" w:right="851" w:hanging="360"/>
        <w:rPr>
          <w:sz w:val="24"/>
          <w:szCs w:val="24"/>
        </w:rPr>
      </w:pPr>
      <w:r w:rsidRPr="007E0FEA">
        <w:rPr>
          <w:color w:val="231F20"/>
          <w:sz w:val="24"/>
          <w:szCs w:val="24"/>
        </w:rPr>
        <w:t>know how power is shared in the United States’ constitutional government at the federal, state, and local levels;</w:t>
      </w:r>
    </w:p>
    <w:p w:rsidR="006F7F40" w:rsidRPr="007E0FEA" w:rsidRDefault="00C94D32" w:rsidP="00385331">
      <w:pPr>
        <w:pStyle w:val="ListParagraph"/>
        <w:numPr>
          <w:ilvl w:val="0"/>
          <w:numId w:val="50"/>
        </w:numPr>
        <w:spacing w:before="121" w:line="235" w:lineRule="auto"/>
        <w:ind w:left="990" w:right="1132" w:hanging="360"/>
        <w:rPr>
          <w:color w:val="231F20"/>
          <w:sz w:val="24"/>
          <w:szCs w:val="24"/>
        </w:rPr>
      </w:pPr>
      <w:r w:rsidRPr="007E0FEA">
        <w:rPr>
          <w:color w:val="231F20"/>
          <w:sz w:val="24"/>
          <w:szCs w:val="24"/>
        </w:rPr>
        <w:t>understand the importance of individuals, public opinion, media, political parties, associations, and groups in forming and carrying out public policy</w:t>
      </w:r>
    </w:p>
    <w:p w:rsidR="006F7F40" w:rsidRPr="007E0FEA" w:rsidRDefault="006F7F40" w:rsidP="006F7F40">
      <w:pPr>
        <w:pStyle w:val="ListParagraph"/>
        <w:numPr>
          <w:ilvl w:val="0"/>
          <w:numId w:val="50"/>
        </w:numPr>
        <w:spacing w:before="121" w:line="235" w:lineRule="auto"/>
        <w:ind w:left="990" w:right="1132" w:hanging="389"/>
        <w:rPr>
          <w:color w:val="231F20"/>
          <w:sz w:val="24"/>
          <w:szCs w:val="24"/>
        </w:rPr>
      </w:pPr>
      <w:r w:rsidRPr="007E0FEA">
        <w:rPr>
          <w:color w:val="231F20"/>
          <w:sz w:val="24"/>
          <w:szCs w:val="24"/>
        </w:rPr>
        <w:t>recognize the significance of diversity in the American political system;</w:t>
      </w:r>
    </w:p>
    <w:p w:rsidR="006F7F40" w:rsidRPr="007E0FEA" w:rsidRDefault="006F7F40" w:rsidP="006F7F40">
      <w:pPr>
        <w:pStyle w:val="ListParagraph"/>
        <w:numPr>
          <w:ilvl w:val="0"/>
          <w:numId w:val="50"/>
        </w:numPr>
        <w:spacing w:before="118"/>
        <w:ind w:left="990" w:hanging="360"/>
        <w:rPr>
          <w:color w:val="231F20"/>
          <w:sz w:val="24"/>
          <w:szCs w:val="24"/>
        </w:rPr>
        <w:sectPr w:rsidR="006F7F40" w:rsidRPr="007E0FEA" w:rsidSect="00D71AED">
          <w:headerReference w:type="default" r:id="rId18"/>
          <w:headerReference w:type="first" r:id="rId19"/>
          <w:type w:val="continuous"/>
          <w:pgSz w:w="12240" w:h="15840"/>
          <w:pgMar w:top="1440" w:right="990" w:bottom="1080" w:left="1260" w:header="720" w:footer="720" w:gutter="0"/>
          <w:cols w:num="2" w:sep="1" w:space="144" w:equalWidth="0">
            <w:col w:w="2520" w:space="144"/>
            <w:col w:w="7326"/>
          </w:cols>
          <w:titlePg/>
          <w:docGrid w:linePitch="360"/>
        </w:sectPr>
      </w:pPr>
      <w:r w:rsidRPr="007E0FEA">
        <w:rPr>
          <w:color w:val="231F20"/>
          <w:sz w:val="24"/>
          <w:szCs w:val="24"/>
        </w:rPr>
        <w:t>distinguish between constitution-based ideals and the reality of American political and social life;</w:t>
      </w:r>
    </w:p>
    <w:p w:rsidR="006F7F40" w:rsidRPr="007E0FEA" w:rsidRDefault="006F7F40" w:rsidP="00645A13">
      <w:pPr>
        <w:pStyle w:val="BodyText"/>
        <w:tabs>
          <w:tab w:val="left" w:pos="1440"/>
          <w:tab w:val="left" w:pos="9990"/>
        </w:tabs>
        <w:spacing w:before="1"/>
        <w:rPr>
          <w:b/>
          <w:color w:val="FFFFFF" w:themeColor="background1"/>
          <w:sz w:val="40"/>
          <w:szCs w:val="40"/>
        </w:rPr>
      </w:pPr>
      <w:r w:rsidRPr="007E0FEA">
        <w:rPr>
          <w:b/>
          <w:strike/>
          <w:color w:val="000000" w:themeColor="text1"/>
          <w:sz w:val="40"/>
          <w:szCs w:val="40"/>
        </w:rPr>
        <w:lastRenderedPageBreak/>
        <w:tab/>
      </w:r>
      <w:r w:rsidRPr="007E0FEA">
        <w:rPr>
          <w:b/>
          <w:strike/>
          <w:color w:val="000000" w:themeColor="text1"/>
          <w:sz w:val="40"/>
          <w:szCs w:val="40"/>
          <w:shd w:val="clear" w:color="auto" w:fill="000000" w:themeFill="text1"/>
        </w:rPr>
        <w:t xml:space="preserve"> </w:t>
      </w:r>
      <w:r w:rsidRPr="007E0FEA">
        <w:rPr>
          <w:rFonts w:asciiTheme="minorHAnsi" w:hAnsiTheme="minorHAnsi" w:cstheme="minorHAnsi"/>
          <w:b/>
          <w:color w:val="FFFFFF" w:themeColor="background1"/>
          <w:sz w:val="40"/>
          <w:szCs w:val="40"/>
          <w:shd w:val="clear" w:color="auto" w:fill="000000" w:themeFill="text1"/>
        </w:rPr>
        <w:t xml:space="preserve">B </w:t>
      </w:r>
      <w:r w:rsidRPr="007E0FEA">
        <w:rPr>
          <w:b/>
          <w:color w:val="000000" w:themeColor="text1"/>
          <w:sz w:val="32"/>
          <w:szCs w:val="24"/>
          <w:vertAlign w:val="superscript"/>
        </w:rPr>
        <w:t>(continued)</w:t>
      </w:r>
      <w:r w:rsidRPr="007E0FEA">
        <w:rPr>
          <w:b/>
          <w:strike/>
          <w:color w:val="000000" w:themeColor="text1"/>
          <w:sz w:val="40"/>
          <w:szCs w:val="40"/>
        </w:rPr>
        <w:tab/>
      </w:r>
    </w:p>
    <w:p w:rsidR="00645A13" w:rsidRPr="007E0FEA" w:rsidRDefault="00645A13" w:rsidP="006F7F40">
      <w:pPr>
        <w:pStyle w:val="BodyText"/>
        <w:tabs>
          <w:tab w:val="left" w:pos="1440"/>
          <w:tab w:val="left" w:pos="10170"/>
        </w:tabs>
        <w:spacing w:before="1"/>
        <w:rPr>
          <w:color w:val="231F20"/>
          <w:sz w:val="24"/>
          <w:szCs w:val="24"/>
        </w:rPr>
        <w:sectPr w:rsidR="00645A13" w:rsidRPr="007E0FEA" w:rsidSect="003C7AC7">
          <w:headerReference w:type="default" r:id="rId20"/>
          <w:headerReference w:type="first" r:id="rId21"/>
          <w:footerReference w:type="first" r:id="rId22"/>
          <w:pgSz w:w="12240" w:h="15840"/>
          <w:pgMar w:top="630" w:right="990" w:bottom="1080" w:left="1260" w:header="450" w:footer="720" w:gutter="0"/>
          <w:cols w:space="144"/>
          <w:titlePg/>
          <w:docGrid w:linePitch="360"/>
        </w:sectPr>
      </w:pPr>
    </w:p>
    <w:p w:rsidR="00D71AED" w:rsidRPr="007E0FEA" w:rsidRDefault="00D71AED" w:rsidP="006F7F40">
      <w:pPr>
        <w:pStyle w:val="BodyText"/>
        <w:tabs>
          <w:tab w:val="left" w:pos="1440"/>
          <w:tab w:val="left" w:pos="10170"/>
        </w:tabs>
        <w:spacing w:before="1"/>
        <w:rPr>
          <w:color w:val="231F20"/>
          <w:sz w:val="24"/>
          <w:szCs w:val="24"/>
        </w:rPr>
      </w:pPr>
    </w:p>
    <w:p w:rsidR="006F7F40" w:rsidRPr="007E0FEA" w:rsidRDefault="006F7F40" w:rsidP="006F7F40">
      <w:pPr>
        <w:pStyle w:val="BodyText"/>
        <w:tabs>
          <w:tab w:val="left" w:pos="1440"/>
          <w:tab w:val="left" w:pos="10170"/>
        </w:tabs>
        <w:spacing w:before="1"/>
        <w:rPr>
          <w:color w:val="231F20"/>
          <w:sz w:val="24"/>
          <w:szCs w:val="24"/>
        </w:rPr>
      </w:pPr>
      <w:r w:rsidRPr="007E0FEA">
        <w:rPr>
          <w:color w:val="231F20"/>
          <w:sz w:val="24"/>
          <w:szCs w:val="24"/>
        </w:rPr>
        <w:br w:type="column"/>
      </w:r>
    </w:p>
    <w:p w:rsidR="006F7F40" w:rsidRPr="007E0FEA" w:rsidRDefault="006F7F40" w:rsidP="00645A13">
      <w:pPr>
        <w:pStyle w:val="ListParagraph"/>
        <w:numPr>
          <w:ilvl w:val="0"/>
          <w:numId w:val="50"/>
        </w:numPr>
        <w:spacing w:before="118"/>
        <w:ind w:left="990" w:hanging="360"/>
        <w:rPr>
          <w:sz w:val="24"/>
          <w:szCs w:val="24"/>
        </w:rPr>
      </w:pPr>
      <w:r w:rsidRPr="007E0FEA">
        <w:rPr>
          <w:color w:val="231F20"/>
          <w:sz w:val="24"/>
          <w:szCs w:val="24"/>
        </w:rPr>
        <w:t>understand the place of law in the American political system; and</w:t>
      </w:r>
    </w:p>
    <w:p w:rsidR="00645A13" w:rsidRPr="007E0FEA" w:rsidRDefault="006F7F40" w:rsidP="00645A13">
      <w:pPr>
        <w:pStyle w:val="ListParagraph"/>
        <w:numPr>
          <w:ilvl w:val="0"/>
          <w:numId w:val="50"/>
        </w:numPr>
        <w:spacing w:before="118"/>
        <w:ind w:left="990" w:hanging="360"/>
        <w:rPr>
          <w:color w:val="231F20"/>
          <w:sz w:val="24"/>
          <w:szCs w:val="24"/>
        </w:rPr>
        <w:sectPr w:rsidR="00645A13" w:rsidRPr="007E0FEA" w:rsidSect="00EE3D9D">
          <w:type w:val="continuous"/>
          <w:pgSz w:w="12240" w:h="15840"/>
          <w:pgMar w:top="1440" w:right="990" w:bottom="1080" w:left="1260" w:header="720" w:footer="720" w:gutter="0"/>
          <w:cols w:num="2" w:sep="1" w:space="144" w:equalWidth="0">
            <w:col w:w="3067" w:space="144"/>
            <w:col w:w="6779"/>
          </w:cols>
          <w:titlePg/>
          <w:docGrid w:linePitch="360"/>
        </w:sectPr>
      </w:pPr>
      <w:proofErr w:type="gramStart"/>
      <w:r w:rsidRPr="007E0FEA">
        <w:rPr>
          <w:color w:val="231F20"/>
          <w:sz w:val="24"/>
          <w:szCs w:val="24"/>
        </w:rPr>
        <w:t>recognize</w:t>
      </w:r>
      <w:proofErr w:type="gramEnd"/>
      <w:r w:rsidRPr="007E0FEA">
        <w:rPr>
          <w:color w:val="231F20"/>
          <w:sz w:val="24"/>
          <w:szCs w:val="24"/>
        </w:rPr>
        <w:t xml:space="preserve"> the role of dissent in the American political </w:t>
      </w:r>
      <w:r w:rsidR="00006DB7" w:rsidRPr="007E0FEA">
        <w:rPr>
          <w:color w:val="231F20"/>
          <w:sz w:val="24"/>
          <w:szCs w:val="24"/>
        </w:rPr>
        <w:t>system.</w:t>
      </w:r>
    </w:p>
    <w:p w:rsidR="00006DB7" w:rsidRPr="007E0FEA" w:rsidRDefault="00645A13" w:rsidP="00286D1A">
      <w:pPr>
        <w:pStyle w:val="Heading2"/>
        <w:tabs>
          <w:tab w:val="left" w:pos="9810"/>
        </w:tabs>
        <w:rPr>
          <w:strike w:val="0"/>
        </w:rPr>
        <w:sectPr w:rsidR="00006DB7" w:rsidRPr="007E0FEA" w:rsidSect="00645A13">
          <w:headerReference w:type="default" r:id="rId23"/>
          <w:headerReference w:type="first" r:id="rId24"/>
          <w:type w:val="continuous"/>
          <w:pgSz w:w="12240" w:h="15840"/>
          <w:pgMar w:top="1440" w:right="990" w:bottom="1080" w:left="1260" w:header="720" w:footer="720" w:gutter="0"/>
          <w:cols w:space="144"/>
          <w:titlePg/>
          <w:docGrid w:linePitch="360"/>
        </w:sectPr>
      </w:pPr>
      <w:r w:rsidRPr="007E0FEA">
        <w:tab/>
      </w:r>
      <w:r w:rsidRPr="007E0FEA">
        <w:rPr>
          <w:strike w:val="0"/>
          <w:shd w:val="clear" w:color="auto" w:fill="000000" w:themeFill="text1"/>
        </w:rPr>
        <w:t xml:space="preserve"> </w:t>
      </w:r>
      <w:r w:rsidRPr="007E0FEA">
        <w:rPr>
          <w:strike w:val="0"/>
          <w:color w:val="FFFFFF" w:themeColor="background1"/>
          <w:shd w:val="clear" w:color="auto" w:fill="000000" w:themeFill="text1"/>
        </w:rPr>
        <w:t>C</w:t>
      </w:r>
      <w:r w:rsidRPr="007E0FEA">
        <w:rPr>
          <w:strike w:val="0"/>
          <w:shd w:val="clear" w:color="auto" w:fill="000000" w:themeFill="text1"/>
        </w:rPr>
        <w:t xml:space="preserve"> </w:t>
      </w:r>
      <w:r w:rsidRPr="007E0FEA">
        <w:tab/>
      </w:r>
    </w:p>
    <w:p w:rsidR="00006DB7" w:rsidRPr="007E0FEA" w:rsidRDefault="00006DB7" w:rsidP="00006DB7">
      <w:pPr>
        <w:rPr>
          <w:b/>
          <w:sz w:val="24"/>
          <w:szCs w:val="24"/>
        </w:rPr>
      </w:pPr>
      <w:r w:rsidRPr="007E0FEA">
        <w:rPr>
          <w:b/>
          <w:color w:val="231F20"/>
          <w:sz w:val="24"/>
          <w:szCs w:val="24"/>
        </w:rPr>
        <w:t>A student should understand the character of government of the state.</w:t>
      </w:r>
    </w:p>
    <w:p w:rsidR="00006DB7" w:rsidRPr="007E0FEA" w:rsidRDefault="00006DB7" w:rsidP="00006DB7">
      <w:pPr>
        <w:pStyle w:val="BodyText"/>
        <w:ind w:left="475"/>
        <w:rPr>
          <w:sz w:val="24"/>
          <w:szCs w:val="24"/>
        </w:rPr>
      </w:pPr>
      <w:r w:rsidRPr="007E0FEA">
        <w:rPr>
          <w:sz w:val="24"/>
          <w:szCs w:val="24"/>
        </w:rPr>
        <w:br w:type="column"/>
      </w:r>
      <w:r w:rsidRPr="007E0FEA">
        <w:rPr>
          <w:color w:val="231F20"/>
          <w:sz w:val="24"/>
          <w:szCs w:val="24"/>
        </w:rPr>
        <w:t>A student who meets the content standard should:</w:t>
      </w:r>
    </w:p>
    <w:p w:rsidR="00006DB7" w:rsidRPr="007E0FEA" w:rsidRDefault="00006DB7" w:rsidP="00006DB7">
      <w:pPr>
        <w:pStyle w:val="ListParagraph"/>
        <w:numPr>
          <w:ilvl w:val="0"/>
          <w:numId w:val="49"/>
        </w:numPr>
        <w:tabs>
          <w:tab w:val="left" w:pos="836"/>
        </w:tabs>
        <w:spacing w:before="119" w:line="235" w:lineRule="auto"/>
        <w:ind w:right="1509"/>
        <w:jc w:val="left"/>
        <w:rPr>
          <w:sz w:val="24"/>
          <w:szCs w:val="24"/>
        </w:rPr>
      </w:pPr>
      <w:r w:rsidRPr="007E0FEA">
        <w:rPr>
          <w:color w:val="231F20"/>
          <w:sz w:val="24"/>
          <w:szCs w:val="24"/>
        </w:rPr>
        <w:t>understand the various forms of the state’s local governments and the agencies and commissions that influence students’ lives and property;</w:t>
      </w:r>
    </w:p>
    <w:p w:rsidR="00006DB7" w:rsidRPr="007E0FEA" w:rsidRDefault="00006DB7" w:rsidP="00006DB7">
      <w:pPr>
        <w:pStyle w:val="ListParagraph"/>
        <w:numPr>
          <w:ilvl w:val="0"/>
          <w:numId w:val="49"/>
        </w:numPr>
        <w:tabs>
          <w:tab w:val="left" w:pos="836"/>
        </w:tabs>
        <w:spacing w:before="119" w:line="235" w:lineRule="auto"/>
        <w:ind w:right="1509"/>
        <w:jc w:val="left"/>
        <w:rPr>
          <w:sz w:val="24"/>
          <w:szCs w:val="24"/>
        </w:rPr>
      </w:pPr>
      <w:r w:rsidRPr="007E0FEA">
        <w:rPr>
          <w:color w:val="231F20"/>
          <w:sz w:val="24"/>
          <w:szCs w:val="24"/>
        </w:rPr>
        <w:t>accept responsibility for protecting and enhancing the quality of life in the state through the political and governmental processes;</w:t>
      </w:r>
    </w:p>
    <w:p w:rsidR="00006DB7" w:rsidRPr="007E0FEA" w:rsidRDefault="00006DB7" w:rsidP="00006DB7">
      <w:pPr>
        <w:pStyle w:val="ListParagraph"/>
        <w:numPr>
          <w:ilvl w:val="0"/>
          <w:numId w:val="49"/>
        </w:numPr>
        <w:tabs>
          <w:tab w:val="left" w:pos="1060"/>
        </w:tabs>
        <w:spacing w:before="74" w:line="235" w:lineRule="auto"/>
        <w:ind w:right="1249"/>
        <w:jc w:val="left"/>
        <w:rPr>
          <w:sz w:val="24"/>
          <w:szCs w:val="24"/>
        </w:rPr>
      </w:pPr>
      <w:r w:rsidRPr="007E0FEA">
        <w:rPr>
          <w:color w:val="231F20"/>
          <w:sz w:val="24"/>
          <w:szCs w:val="24"/>
        </w:rPr>
        <w:t>understand the Constitution of Alaska and Sec. 4 of the Alaska Statehood Act, which is known as the Statehood Compact;</w:t>
      </w:r>
    </w:p>
    <w:p w:rsidR="00006DB7" w:rsidRPr="007E0FEA" w:rsidRDefault="00006DB7" w:rsidP="00006DB7">
      <w:pPr>
        <w:pStyle w:val="ListParagraph"/>
        <w:numPr>
          <w:ilvl w:val="0"/>
          <w:numId w:val="49"/>
        </w:numPr>
        <w:tabs>
          <w:tab w:val="left" w:pos="1060"/>
        </w:tabs>
        <w:spacing w:line="235" w:lineRule="auto"/>
        <w:ind w:right="1426"/>
        <w:jc w:val="left"/>
        <w:rPr>
          <w:sz w:val="24"/>
          <w:szCs w:val="24"/>
        </w:rPr>
      </w:pPr>
      <w:r w:rsidRPr="007E0FEA">
        <w:rPr>
          <w:color w:val="231F20"/>
          <w:sz w:val="24"/>
          <w:szCs w:val="24"/>
        </w:rPr>
        <w:t>understand the importance of the historical and current roles of Alaska Native communities;</w:t>
      </w:r>
    </w:p>
    <w:p w:rsidR="00006DB7" w:rsidRPr="007E0FEA" w:rsidRDefault="00006DB7" w:rsidP="00006DB7">
      <w:pPr>
        <w:pStyle w:val="ListParagraph"/>
        <w:numPr>
          <w:ilvl w:val="0"/>
          <w:numId w:val="49"/>
        </w:numPr>
        <w:tabs>
          <w:tab w:val="left" w:pos="1060"/>
        </w:tabs>
        <w:spacing w:before="121" w:line="235" w:lineRule="auto"/>
        <w:ind w:right="1143"/>
        <w:jc w:val="left"/>
        <w:rPr>
          <w:sz w:val="24"/>
          <w:szCs w:val="24"/>
        </w:rPr>
      </w:pPr>
      <w:r w:rsidRPr="007E0FEA">
        <w:rPr>
          <w:color w:val="231F20"/>
          <w:sz w:val="24"/>
          <w:szCs w:val="24"/>
        </w:rPr>
        <w:t>understand the Alaska Native Claims Settlement Act and its impact on the state;</w:t>
      </w:r>
    </w:p>
    <w:p w:rsidR="00006DB7" w:rsidRPr="007E0FEA" w:rsidRDefault="00006DB7" w:rsidP="00006DB7">
      <w:pPr>
        <w:pStyle w:val="ListParagraph"/>
        <w:numPr>
          <w:ilvl w:val="0"/>
          <w:numId w:val="49"/>
        </w:numPr>
        <w:tabs>
          <w:tab w:val="left" w:pos="1060"/>
        </w:tabs>
        <w:spacing w:before="118"/>
        <w:jc w:val="left"/>
        <w:rPr>
          <w:sz w:val="24"/>
          <w:szCs w:val="24"/>
        </w:rPr>
      </w:pPr>
      <w:r w:rsidRPr="007E0FEA">
        <w:rPr>
          <w:color w:val="231F20"/>
          <w:sz w:val="24"/>
          <w:szCs w:val="24"/>
        </w:rPr>
        <w:t>understand the importance of the multicultural nature of the state;</w:t>
      </w:r>
    </w:p>
    <w:p w:rsidR="00006DB7" w:rsidRPr="007E0FEA" w:rsidRDefault="00006DB7" w:rsidP="00006DB7">
      <w:pPr>
        <w:pStyle w:val="ListParagraph"/>
        <w:numPr>
          <w:ilvl w:val="0"/>
          <w:numId w:val="49"/>
        </w:numPr>
        <w:tabs>
          <w:tab w:val="left" w:pos="1060"/>
        </w:tabs>
        <w:spacing w:before="120" w:line="235" w:lineRule="auto"/>
        <w:ind w:right="1182"/>
        <w:jc w:val="left"/>
        <w:rPr>
          <w:sz w:val="24"/>
          <w:szCs w:val="24"/>
        </w:rPr>
      </w:pPr>
      <w:r w:rsidRPr="007E0FEA">
        <w:rPr>
          <w:color w:val="231F20"/>
          <w:sz w:val="24"/>
          <w:szCs w:val="24"/>
        </w:rPr>
        <w:t>understand the obligations that land and resource ownership place on the residents and government of the state; and</w:t>
      </w:r>
    </w:p>
    <w:p w:rsidR="00006DB7" w:rsidRPr="007E0FEA" w:rsidRDefault="00006DB7" w:rsidP="00006DB7">
      <w:pPr>
        <w:pStyle w:val="ListParagraph"/>
        <w:numPr>
          <w:ilvl w:val="0"/>
          <w:numId w:val="49"/>
        </w:numPr>
        <w:tabs>
          <w:tab w:val="left" w:pos="1060"/>
        </w:tabs>
        <w:spacing w:before="121" w:line="235" w:lineRule="auto"/>
        <w:ind w:right="1034"/>
        <w:jc w:val="left"/>
        <w:rPr>
          <w:color w:val="231F20"/>
          <w:sz w:val="24"/>
          <w:szCs w:val="24"/>
        </w:rPr>
        <w:sectPr w:rsidR="00006DB7" w:rsidRPr="007E0FEA" w:rsidSect="00164796">
          <w:type w:val="continuous"/>
          <w:pgSz w:w="12240" w:h="15840"/>
          <w:pgMar w:top="1440" w:right="990" w:bottom="1080" w:left="1260" w:header="720" w:footer="720" w:gutter="0"/>
          <w:cols w:num="2" w:sep="1" w:space="288" w:equalWidth="0">
            <w:col w:w="3067" w:space="288"/>
            <w:col w:w="6635"/>
          </w:cols>
          <w:titlePg/>
          <w:docGrid w:linePitch="360"/>
        </w:sectPr>
      </w:pPr>
      <w:r w:rsidRPr="007E0FEA">
        <w:rPr>
          <w:color w:val="231F20"/>
          <w:sz w:val="24"/>
          <w:szCs w:val="24"/>
        </w:rPr>
        <w:t>identify the roles of and relationships among the federal, tribal, and state governments and understand the responsibilities and limits of the roles and relationships</w:t>
      </w:r>
    </w:p>
    <w:p w:rsidR="00006DB7" w:rsidRPr="007E0FEA" w:rsidRDefault="00006DB7" w:rsidP="00286D1A">
      <w:pPr>
        <w:pStyle w:val="Heading2"/>
        <w:tabs>
          <w:tab w:val="left" w:pos="9900"/>
        </w:tabs>
        <w:rPr>
          <w:strike w:val="0"/>
          <w:color w:val="FFFFFF" w:themeColor="background1"/>
        </w:rPr>
      </w:pPr>
      <w:r w:rsidRPr="007E0FEA">
        <w:tab/>
      </w:r>
      <w:r w:rsidRPr="007E0FEA">
        <w:rPr>
          <w:strike w:val="0"/>
          <w:shd w:val="clear" w:color="auto" w:fill="000000" w:themeFill="text1"/>
        </w:rPr>
        <w:t xml:space="preserve"> </w:t>
      </w:r>
      <w:r w:rsidRPr="007E0FEA">
        <w:rPr>
          <w:strike w:val="0"/>
          <w:color w:val="FFFFFF" w:themeColor="background1"/>
          <w:shd w:val="clear" w:color="auto" w:fill="000000" w:themeFill="text1"/>
        </w:rPr>
        <w:t>D</w:t>
      </w:r>
      <w:r w:rsidRPr="007E0FEA">
        <w:rPr>
          <w:strike w:val="0"/>
          <w:color w:val="000000" w:themeColor="text1"/>
          <w:shd w:val="clear" w:color="auto" w:fill="000000" w:themeFill="text1"/>
        </w:rPr>
        <w:t xml:space="preserve"> </w:t>
      </w:r>
      <w:r w:rsidRPr="007E0FEA">
        <w:rPr>
          <w:color w:val="000000" w:themeColor="text1"/>
        </w:rPr>
        <w:tab/>
      </w:r>
    </w:p>
    <w:p w:rsidR="00006DB7" w:rsidRPr="007E0FEA" w:rsidRDefault="00006DB7" w:rsidP="00006DB7">
      <w:pPr>
        <w:pStyle w:val="BodyText"/>
        <w:spacing w:before="120"/>
        <w:rPr>
          <w:color w:val="231F20"/>
          <w:sz w:val="24"/>
          <w:szCs w:val="24"/>
        </w:rPr>
        <w:sectPr w:rsidR="00006DB7" w:rsidRPr="007E0FEA" w:rsidSect="00645A13">
          <w:type w:val="continuous"/>
          <w:pgSz w:w="12240" w:h="15840"/>
          <w:pgMar w:top="1440" w:right="990" w:bottom="1080" w:left="1260" w:header="720" w:footer="720" w:gutter="0"/>
          <w:cols w:space="144"/>
          <w:titlePg/>
          <w:docGrid w:linePitch="360"/>
        </w:sectPr>
      </w:pPr>
    </w:p>
    <w:p w:rsidR="00006DB7" w:rsidRPr="007E0FEA" w:rsidRDefault="00006DB7" w:rsidP="00006DB7">
      <w:pPr>
        <w:pStyle w:val="BodyText"/>
        <w:spacing w:before="120"/>
        <w:rPr>
          <w:b/>
          <w:color w:val="231F20"/>
          <w:sz w:val="24"/>
          <w:szCs w:val="24"/>
        </w:rPr>
      </w:pPr>
      <w:r w:rsidRPr="007E0FEA">
        <w:rPr>
          <w:b/>
          <w:color w:val="231F20"/>
          <w:sz w:val="24"/>
          <w:szCs w:val="24"/>
        </w:rPr>
        <w:t>A student should understand the role of the United States in international affairs.</w:t>
      </w:r>
    </w:p>
    <w:p w:rsidR="00006DB7" w:rsidRPr="007E0FEA" w:rsidRDefault="00006DB7" w:rsidP="00D71AED">
      <w:pPr>
        <w:pStyle w:val="BodyText"/>
        <w:ind w:left="360" w:hanging="270"/>
        <w:rPr>
          <w:sz w:val="24"/>
          <w:szCs w:val="24"/>
        </w:rPr>
      </w:pPr>
      <w:r w:rsidRPr="007E0FEA">
        <w:rPr>
          <w:color w:val="231F20"/>
        </w:rPr>
        <w:br w:type="column"/>
      </w:r>
      <w:r w:rsidRPr="007E0FEA">
        <w:rPr>
          <w:color w:val="231F20"/>
          <w:sz w:val="24"/>
          <w:szCs w:val="24"/>
        </w:rPr>
        <w:t>A student who meets the content standard should:</w:t>
      </w:r>
    </w:p>
    <w:p w:rsidR="00D71AED" w:rsidRPr="007E0FEA" w:rsidRDefault="00006DB7" w:rsidP="00EE3D9D">
      <w:pPr>
        <w:pStyle w:val="BodyText"/>
        <w:numPr>
          <w:ilvl w:val="0"/>
          <w:numId w:val="61"/>
        </w:numPr>
        <w:tabs>
          <w:tab w:val="left" w:pos="1440"/>
          <w:tab w:val="left" w:pos="9900"/>
        </w:tabs>
        <w:spacing w:before="1"/>
        <w:ind w:hanging="386"/>
        <w:rPr>
          <w:color w:val="231F20"/>
          <w:sz w:val="24"/>
          <w:szCs w:val="24"/>
        </w:rPr>
        <w:sectPr w:rsidR="00D71AED" w:rsidRPr="007E0FEA" w:rsidSect="007A1F03">
          <w:type w:val="continuous"/>
          <w:pgSz w:w="12240" w:h="15840"/>
          <w:pgMar w:top="1440" w:right="990" w:bottom="900" w:left="1260" w:header="720" w:footer="720" w:gutter="0"/>
          <w:cols w:num="2" w:sep="1" w:space="288" w:equalWidth="0">
            <w:col w:w="3067" w:space="288"/>
            <w:col w:w="6635"/>
          </w:cols>
          <w:titlePg/>
          <w:docGrid w:linePitch="360"/>
        </w:sectPr>
      </w:pPr>
      <w:r w:rsidRPr="007E0FEA">
        <w:rPr>
          <w:color w:val="231F20"/>
          <w:sz w:val="24"/>
          <w:szCs w:val="24"/>
        </w:rPr>
        <w:t>analyze how domestic politics, the principles of the United States Constitution, foreign policy, and economics affect relations with other countries</w:t>
      </w:r>
    </w:p>
    <w:p w:rsidR="00D71AED" w:rsidRPr="007E0FEA" w:rsidRDefault="00D71AED" w:rsidP="00D71AED">
      <w:pPr>
        <w:pStyle w:val="BodyText"/>
        <w:tabs>
          <w:tab w:val="left" w:pos="1440"/>
          <w:tab w:val="left" w:pos="9990"/>
        </w:tabs>
        <w:spacing w:before="1"/>
        <w:rPr>
          <w:b/>
          <w:strike/>
          <w:color w:val="000000" w:themeColor="text1"/>
          <w:sz w:val="40"/>
          <w:szCs w:val="40"/>
        </w:rPr>
        <w:sectPr w:rsidR="00D71AED" w:rsidRPr="007E0FEA" w:rsidSect="003C7AC7">
          <w:headerReference w:type="default" r:id="rId25"/>
          <w:headerReference w:type="first" r:id="rId26"/>
          <w:footerReference w:type="first" r:id="rId27"/>
          <w:pgSz w:w="12240" w:h="15840"/>
          <w:pgMar w:top="1170" w:right="990" w:bottom="1080" w:left="1260" w:header="720" w:footer="720" w:gutter="0"/>
          <w:cols w:space="144"/>
          <w:titlePg/>
          <w:docGrid w:linePitch="360"/>
        </w:sectPr>
      </w:pPr>
      <w:r w:rsidRPr="007E0FEA">
        <w:rPr>
          <w:b/>
          <w:strike/>
          <w:color w:val="000000" w:themeColor="text1"/>
          <w:sz w:val="40"/>
          <w:szCs w:val="40"/>
        </w:rPr>
        <w:lastRenderedPageBreak/>
        <w:tab/>
      </w:r>
      <w:r w:rsidRPr="007E0FEA">
        <w:rPr>
          <w:b/>
          <w:strike/>
          <w:color w:val="000000" w:themeColor="text1"/>
          <w:sz w:val="40"/>
          <w:szCs w:val="40"/>
          <w:shd w:val="clear" w:color="auto" w:fill="000000" w:themeFill="text1"/>
        </w:rPr>
        <w:t xml:space="preserve"> </w:t>
      </w:r>
      <w:r w:rsidRPr="007E0FEA">
        <w:rPr>
          <w:rFonts w:asciiTheme="minorHAnsi" w:hAnsiTheme="minorHAnsi" w:cstheme="minorHAnsi"/>
          <w:b/>
          <w:color w:val="FFFFFF" w:themeColor="background1"/>
          <w:sz w:val="40"/>
          <w:szCs w:val="40"/>
          <w:shd w:val="clear" w:color="auto" w:fill="000000" w:themeFill="text1"/>
        </w:rPr>
        <w:t xml:space="preserve">D </w:t>
      </w:r>
      <w:r w:rsidRPr="007E0FEA">
        <w:rPr>
          <w:b/>
          <w:color w:val="000000" w:themeColor="text1"/>
          <w:sz w:val="32"/>
          <w:szCs w:val="24"/>
          <w:vertAlign w:val="superscript"/>
        </w:rPr>
        <w:t>(continued)</w:t>
      </w:r>
      <w:r w:rsidRPr="007E0FEA">
        <w:rPr>
          <w:b/>
          <w:strike/>
          <w:color w:val="000000" w:themeColor="text1"/>
          <w:sz w:val="40"/>
          <w:szCs w:val="40"/>
        </w:rPr>
        <w:tab/>
      </w:r>
    </w:p>
    <w:p w:rsidR="00D71AED" w:rsidRPr="007E0FEA" w:rsidRDefault="00D71AED" w:rsidP="00164796">
      <w:pPr>
        <w:pStyle w:val="BodyText"/>
        <w:tabs>
          <w:tab w:val="left" w:pos="1440"/>
          <w:tab w:val="left" w:pos="9900"/>
        </w:tabs>
        <w:spacing w:before="1"/>
        <w:rPr>
          <w:color w:val="231F20"/>
          <w:sz w:val="16"/>
          <w:szCs w:val="16"/>
        </w:rPr>
        <w:sectPr w:rsidR="00D71AED" w:rsidRPr="007E0FEA" w:rsidSect="00D71AED">
          <w:type w:val="continuous"/>
          <w:pgSz w:w="12240" w:h="15840"/>
          <w:pgMar w:top="1440" w:right="990" w:bottom="1080" w:left="1260" w:header="720" w:footer="720" w:gutter="0"/>
          <w:cols w:space="144"/>
          <w:titlePg/>
          <w:docGrid w:linePitch="360"/>
        </w:sectPr>
      </w:pPr>
    </w:p>
    <w:p w:rsidR="00164796" w:rsidRPr="007E0FEA" w:rsidRDefault="00D71AED" w:rsidP="00164796">
      <w:pPr>
        <w:pStyle w:val="ListParagraph"/>
        <w:numPr>
          <w:ilvl w:val="0"/>
          <w:numId w:val="61"/>
        </w:numPr>
        <w:tabs>
          <w:tab w:val="left" w:pos="1060"/>
        </w:tabs>
        <w:spacing w:before="123" w:line="235" w:lineRule="auto"/>
        <w:ind w:right="942"/>
        <w:jc w:val="both"/>
        <w:rPr>
          <w:sz w:val="24"/>
          <w:szCs w:val="24"/>
        </w:rPr>
      </w:pPr>
      <w:r w:rsidRPr="007E0FEA">
        <w:rPr>
          <w:color w:val="231F20"/>
          <w:sz w:val="24"/>
          <w:szCs w:val="24"/>
        </w:rPr>
        <w:br w:type="column"/>
      </w:r>
      <w:r w:rsidR="00164796" w:rsidRPr="007E0FEA">
        <w:rPr>
          <w:color w:val="231F20"/>
          <w:sz w:val="24"/>
          <w:szCs w:val="24"/>
        </w:rPr>
        <w:t>evaluate circumstances in which the United States has politically influenced other nations and how other nations have influenced the politics and society of the United States;</w:t>
      </w:r>
    </w:p>
    <w:p w:rsidR="00164796" w:rsidRPr="007E0FEA" w:rsidRDefault="00164796" w:rsidP="00164796">
      <w:pPr>
        <w:pStyle w:val="ListParagraph"/>
        <w:numPr>
          <w:ilvl w:val="0"/>
          <w:numId w:val="61"/>
        </w:numPr>
        <w:tabs>
          <w:tab w:val="left" w:pos="1060"/>
        </w:tabs>
        <w:spacing w:line="235" w:lineRule="auto"/>
        <w:ind w:right="1223"/>
        <w:rPr>
          <w:sz w:val="24"/>
          <w:szCs w:val="24"/>
        </w:rPr>
      </w:pPr>
      <w:r w:rsidRPr="007E0FEA">
        <w:rPr>
          <w:color w:val="231F20"/>
          <w:sz w:val="24"/>
          <w:szCs w:val="24"/>
        </w:rPr>
        <w:t>understand how national politics and international affairs are interrelated with the politics and interests of the state;</w:t>
      </w:r>
    </w:p>
    <w:p w:rsidR="00164796" w:rsidRPr="007E0FEA" w:rsidRDefault="00164796" w:rsidP="00164796">
      <w:pPr>
        <w:pStyle w:val="ListParagraph"/>
        <w:numPr>
          <w:ilvl w:val="0"/>
          <w:numId w:val="61"/>
        </w:numPr>
        <w:tabs>
          <w:tab w:val="left" w:pos="1060"/>
        </w:tabs>
        <w:spacing w:before="121" w:line="235" w:lineRule="auto"/>
        <w:ind w:right="1064"/>
        <w:rPr>
          <w:sz w:val="24"/>
          <w:szCs w:val="24"/>
        </w:rPr>
      </w:pPr>
      <w:r w:rsidRPr="007E0FEA">
        <w:rPr>
          <w:color w:val="231F20"/>
          <w:sz w:val="24"/>
          <w:szCs w:val="24"/>
        </w:rPr>
        <w:t>understand the purpose and function of international government and non- governmental organizations in the world today; and</w:t>
      </w:r>
    </w:p>
    <w:p w:rsidR="00164796" w:rsidRPr="007E0FEA" w:rsidRDefault="00164796" w:rsidP="00164796">
      <w:pPr>
        <w:pStyle w:val="ListParagraph"/>
        <w:numPr>
          <w:ilvl w:val="0"/>
          <w:numId w:val="61"/>
        </w:numPr>
        <w:tabs>
          <w:tab w:val="left" w:pos="1060"/>
        </w:tabs>
        <w:spacing w:line="235" w:lineRule="auto"/>
        <w:ind w:right="1709"/>
        <w:rPr>
          <w:color w:val="231F20"/>
          <w:sz w:val="24"/>
          <w:szCs w:val="24"/>
        </w:rPr>
        <w:sectPr w:rsidR="00164796" w:rsidRPr="007E0FEA" w:rsidSect="00EE3D9D">
          <w:type w:val="continuous"/>
          <w:pgSz w:w="12240" w:h="15840"/>
          <w:pgMar w:top="1440" w:right="990" w:bottom="1080" w:left="1260" w:header="720" w:footer="720" w:gutter="0"/>
          <w:cols w:num="2" w:sep="1" w:space="288" w:equalWidth="0">
            <w:col w:w="3067" w:space="288"/>
            <w:col w:w="6635"/>
          </w:cols>
          <w:titlePg/>
          <w:docGrid w:linePitch="360"/>
        </w:sectPr>
      </w:pPr>
      <w:proofErr w:type="gramStart"/>
      <w:r w:rsidRPr="007E0FEA">
        <w:rPr>
          <w:color w:val="231F20"/>
          <w:sz w:val="24"/>
          <w:szCs w:val="24"/>
        </w:rPr>
        <w:t>analyze</w:t>
      </w:r>
      <w:proofErr w:type="gramEnd"/>
      <w:r w:rsidRPr="007E0FEA">
        <w:rPr>
          <w:color w:val="231F20"/>
          <w:sz w:val="24"/>
          <w:szCs w:val="24"/>
        </w:rPr>
        <w:t xml:space="preserve"> the causes, consequences, and possible solutions to current international issues.</w:t>
      </w:r>
    </w:p>
    <w:p w:rsidR="00164796" w:rsidRPr="007E0FEA" w:rsidRDefault="00164796" w:rsidP="00286D1A">
      <w:pPr>
        <w:pStyle w:val="Heading2"/>
        <w:tabs>
          <w:tab w:val="left" w:pos="9900"/>
        </w:tabs>
        <w:rPr>
          <w:strike w:val="0"/>
          <w:color w:val="FFFFFF" w:themeColor="background1"/>
        </w:rPr>
      </w:pPr>
      <w:r w:rsidRPr="007E0FEA">
        <w:tab/>
      </w:r>
      <w:r w:rsidRPr="007E0FEA">
        <w:rPr>
          <w:strike w:val="0"/>
          <w:shd w:val="clear" w:color="auto" w:fill="000000" w:themeFill="text1"/>
        </w:rPr>
        <w:t xml:space="preserve"> </w:t>
      </w:r>
      <w:r w:rsidRPr="007E0FEA">
        <w:rPr>
          <w:strike w:val="0"/>
          <w:color w:val="FFFFFF" w:themeColor="background1"/>
          <w:shd w:val="clear" w:color="auto" w:fill="000000" w:themeFill="text1"/>
        </w:rPr>
        <w:t>E</w:t>
      </w:r>
      <w:r w:rsidRPr="007E0FEA">
        <w:rPr>
          <w:strike w:val="0"/>
          <w:color w:val="000000" w:themeColor="text1"/>
          <w:shd w:val="clear" w:color="auto" w:fill="000000" w:themeFill="text1"/>
        </w:rPr>
        <w:t xml:space="preserve"> </w:t>
      </w:r>
      <w:r w:rsidRPr="007E0FEA">
        <w:rPr>
          <w:color w:val="000000" w:themeColor="text1"/>
        </w:rPr>
        <w:tab/>
      </w:r>
    </w:p>
    <w:p w:rsidR="00164796" w:rsidRPr="007E0FEA" w:rsidRDefault="00164796" w:rsidP="00164796">
      <w:pPr>
        <w:pStyle w:val="BodyText"/>
        <w:numPr>
          <w:ilvl w:val="0"/>
          <w:numId w:val="61"/>
        </w:numPr>
        <w:spacing w:before="120"/>
        <w:rPr>
          <w:color w:val="231F20"/>
          <w:sz w:val="24"/>
          <w:szCs w:val="24"/>
        </w:rPr>
        <w:sectPr w:rsidR="00164796" w:rsidRPr="007E0FEA" w:rsidSect="00645A13">
          <w:type w:val="continuous"/>
          <w:pgSz w:w="12240" w:h="15840"/>
          <w:pgMar w:top="1440" w:right="990" w:bottom="1080" w:left="1260" w:header="720" w:footer="720" w:gutter="0"/>
          <w:cols w:space="144"/>
          <w:titlePg/>
          <w:docGrid w:linePitch="360"/>
        </w:sectPr>
      </w:pPr>
    </w:p>
    <w:p w:rsidR="00E230C3" w:rsidRDefault="00E230C3" w:rsidP="00164796">
      <w:pPr>
        <w:pStyle w:val="BodyText"/>
        <w:spacing w:before="1"/>
        <w:rPr>
          <w:b/>
          <w:color w:val="231F20"/>
          <w:sz w:val="24"/>
          <w:szCs w:val="24"/>
        </w:rPr>
      </w:pPr>
    </w:p>
    <w:p w:rsidR="00164796" w:rsidRPr="007E0FEA" w:rsidRDefault="00164796" w:rsidP="00164796">
      <w:pPr>
        <w:pStyle w:val="BodyText"/>
        <w:spacing w:before="1"/>
        <w:rPr>
          <w:b/>
          <w:color w:val="231F20"/>
          <w:sz w:val="24"/>
          <w:szCs w:val="24"/>
        </w:rPr>
      </w:pPr>
      <w:r w:rsidRPr="007E0FEA">
        <w:rPr>
          <w:b/>
          <w:color w:val="231F20"/>
          <w:sz w:val="24"/>
          <w:szCs w:val="24"/>
        </w:rPr>
        <w:t>A student should have the knowledge and skills necessary to participate effectively as an informed and responsible citizen.</w:t>
      </w:r>
    </w:p>
    <w:p w:rsidR="00E230C3" w:rsidRDefault="00164796" w:rsidP="00164796">
      <w:pPr>
        <w:pStyle w:val="BodyText"/>
        <w:ind w:firstLine="270"/>
        <w:rPr>
          <w:color w:val="231F20"/>
          <w:sz w:val="24"/>
          <w:szCs w:val="24"/>
        </w:rPr>
      </w:pPr>
      <w:r w:rsidRPr="007E0FEA">
        <w:rPr>
          <w:color w:val="231F20"/>
          <w:sz w:val="24"/>
          <w:szCs w:val="24"/>
        </w:rPr>
        <w:br w:type="column"/>
      </w:r>
    </w:p>
    <w:p w:rsidR="00164796" w:rsidRPr="007E0FEA" w:rsidRDefault="00164796" w:rsidP="00164796">
      <w:pPr>
        <w:pStyle w:val="BodyText"/>
        <w:ind w:firstLine="270"/>
        <w:rPr>
          <w:sz w:val="24"/>
          <w:szCs w:val="24"/>
        </w:rPr>
      </w:pPr>
      <w:r w:rsidRPr="007E0FEA">
        <w:rPr>
          <w:color w:val="231F20"/>
          <w:sz w:val="24"/>
          <w:szCs w:val="24"/>
        </w:rPr>
        <w:t>A student who meets the content standard should:</w:t>
      </w:r>
    </w:p>
    <w:p w:rsidR="00164796" w:rsidRPr="007E0FEA" w:rsidRDefault="00164796" w:rsidP="00EE3D9D">
      <w:pPr>
        <w:pStyle w:val="ListParagraph"/>
        <w:numPr>
          <w:ilvl w:val="0"/>
          <w:numId w:val="47"/>
        </w:numPr>
        <w:spacing w:before="115"/>
        <w:ind w:left="720" w:hanging="270"/>
        <w:rPr>
          <w:sz w:val="24"/>
          <w:szCs w:val="24"/>
        </w:rPr>
      </w:pPr>
      <w:r w:rsidRPr="007E0FEA">
        <w:rPr>
          <w:color w:val="231F20"/>
          <w:sz w:val="24"/>
          <w:szCs w:val="24"/>
        </w:rPr>
        <w:t>know the important characteristics of citizenship;</w:t>
      </w:r>
    </w:p>
    <w:p w:rsidR="00164796" w:rsidRPr="007E0FEA" w:rsidRDefault="00164796" w:rsidP="00EE3D9D">
      <w:pPr>
        <w:pStyle w:val="ListParagraph"/>
        <w:numPr>
          <w:ilvl w:val="0"/>
          <w:numId w:val="47"/>
        </w:numPr>
        <w:spacing w:before="120" w:line="235" w:lineRule="auto"/>
        <w:ind w:left="720" w:right="2214" w:hanging="270"/>
        <w:rPr>
          <w:sz w:val="24"/>
          <w:szCs w:val="24"/>
        </w:rPr>
      </w:pPr>
      <w:r w:rsidRPr="007E0FEA">
        <w:rPr>
          <w:color w:val="231F20"/>
          <w:sz w:val="24"/>
          <w:szCs w:val="24"/>
        </w:rPr>
        <w:t>recognize that it is important for citizens to fulfill their public responsibilities;</w:t>
      </w:r>
    </w:p>
    <w:p w:rsidR="00164796" w:rsidRPr="007E0FEA" w:rsidRDefault="00164796" w:rsidP="00EE3D9D">
      <w:pPr>
        <w:pStyle w:val="ListParagraph"/>
        <w:numPr>
          <w:ilvl w:val="0"/>
          <w:numId w:val="47"/>
        </w:numPr>
        <w:spacing w:line="235" w:lineRule="auto"/>
        <w:ind w:left="720" w:right="1192" w:hanging="270"/>
        <w:rPr>
          <w:sz w:val="24"/>
          <w:szCs w:val="24"/>
        </w:rPr>
      </w:pPr>
      <w:r w:rsidRPr="007E0FEA">
        <w:rPr>
          <w:color w:val="231F20"/>
          <w:sz w:val="24"/>
          <w:szCs w:val="24"/>
        </w:rPr>
        <w:t>exercise political participation by discussing public issues, building consensus, becoming involved in political parties and political campaigns, and voting;</w:t>
      </w:r>
    </w:p>
    <w:p w:rsidR="00164796" w:rsidRPr="007E0FEA" w:rsidRDefault="00164796" w:rsidP="00EE3D9D">
      <w:pPr>
        <w:pStyle w:val="ListParagraph"/>
        <w:numPr>
          <w:ilvl w:val="0"/>
          <w:numId w:val="47"/>
        </w:numPr>
        <w:spacing w:before="118"/>
        <w:ind w:left="720" w:hanging="270"/>
        <w:rPr>
          <w:sz w:val="24"/>
          <w:szCs w:val="24"/>
        </w:rPr>
      </w:pPr>
      <w:r w:rsidRPr="007E0FEA">
        <w:rPr>
          <w:color w:val="231F20"/>
          <w:sz w:val="24"/>
          <w:szCs w:val="24"/>
        </w:rPr>
        <w:t>establish, explain, and apply criteria useful in evaluating rules and laws;</w:t>
      </w:r>
    </w:p>
    <w:p w:rsidR="00164796" w:rsidRPr="007E0FEA" w:rsidRDefault="00164796" w:rsidP="00EE3D9D">
      <w:pPr>
        <w:pStyle w:val="ListParagraph"/>
        <w:numPr>
          <w:ilvl w:val="0"/>
          <w:numId w:val="47"/>
        </w:numPr>
        <w:spacing w:before="116"/>
        <w:ind w:left="720" w:hanging="270"/>
        <w:rPr>
          <w:sz w:val="24"/>
          <w:szCs w:val="24"/>
        </w:rPr>
      </w:pPr>
      <w:r w:rsidRPr="007E0FEA">
        <w:rPr>
          <w:color w:val="231F20"/>
          <w:sz w:val="24"/>
          <w:szCs w:val="24"/>
        </w:rPr>
        <w:t>establish, explain, and apply criteria useful in selecting political leaders;</w:t>
      </w:r>
    </w:p>
    <w:p w:rsidR="00164796" w:rsidRPr="007E0FEA" w:rsidRDefault="00164796" w:rsidP="00EE3D9D">
      <w:pPr>
        <w:pStyle w:val="ListParagraph"/>
        <w:numPr>
          <w:ilvl w:val="0"/>
          <w:numId w:val="47"/>
        </w:numPr>
        <w:spacing w:before="116"/>
        <w:ind w:left="720" w:hanging="270"/>
        <w:rPr>
          <w:sz w:val="24"/>
          <w:szCs w:val="24"/>
        </w:rPr>
      </w:pPr>
      <w:r w:rsidRPr="007E0FEA">
        <w:rPr>
          <w:color w:val="231F20"/>
          <w:sz w:val="24"/>
          <w:szCs w:val="24"/>
        </w:rPr>
        <w:t>recognize the value of community service; and</w:t>
      </w:r>
    </w:p>
    <w:p w:rsidR="00164796" w:rsidRPr="007E0FEA" w:rsidRDefault="00164796" w:rsidP="00EE3D9D">
      <w:pPr>
        <w:pStyle w:val="ListParagraph"/>
        <w:numPr>
          <w:ilvl w:val="0"/>
          <w:numId w:val="47"/>
        </w:numPr>
        <w:spacing w:before="116"/>
        <w:ind w:left="720" w:hanging="270"/>
        <w:rPr>
          <w:color w:val="231F20"/>
          <w:sz w:val="24"/>
          <w:szCs w:val="24"/>
        </w:rPr>
        <w:sectPr w:rsidR="00164796" w:rsidRPr="007E0FEA" w:rsidSect="00EE3D9D">
          <w:type w:val="continuous"/>
          <w:pgSz w:w="12240" w:h="15840"/>
          <w:pgMar w:top="1440" w:right="990" w:bottom="1080" w:left="1260" w:header="720" w:footer="720" w:gutter="0"/>
          <w:cols w:num="2" w:sep="1" w:space="288" w:equalWidth="0">
            <w:col w:w="3067" w:space="288"/>
            <w:col w:w="6635"/>
          </w:cols>
          <w:titlePg/>
          <w:docGrid w:linePitch="360"/>
        </w:sectPr>
      </w:pPr>
      <w:proofErr w:type="gramStart"/>
      <w:r w:rsidRPr="007E0FEA">
        <w:rPr>
          <w:color w:val="231F20"/>
          <w:sz w:val="24"/>
          <w:szCs w:val="24"/>
        </w:rPr>
        <w:t>implement</w:t>
      </w:r>
      <w:proofErr w:type="gramEnd"/>
      <w:r w:rsidRPr="007E0FEA">
        <w:rPr>
          <w:color w:val="231F20"/>
          <w:sz w:val="24"/>
          <w:szCs w:val="24"/>
        </w:rPr>
        <w:t xml:space="preserve"> ways of solving problems and resolving conflict.</w:t>
      </w:r>
    </w:p>
    <w:p w:rsidR="00EE3D9D" w:rsidRPr="007E0FEA" w:rsidRDefault="00EE3D9D">
      <w:pPr>
        <w:rPr>
          <w:sz w:val="56"/>
          <w:szCs w:val="56"/>
        </w:rPr>
      </w:pPr>
      <w:r w:rsidRPr="007E0FEA">
        <w:rPr>
          <w:sz w:val="56"/>
          <w:szCs w:val="56"/>
        </w:rPr>
        <w:br w:type="page"/>
      </w:r>
    </w:p>
    <w:p w:rsidR="00164796" w:rsidRPr="007E0FEA" w:rsidRDefault="00164796" w:rsidP="00286D1A">
      <w:pPr>
        <w:pStyle w:val="Heading2"/>
        <w:tabs>
          <w:tab w:val="left" w:pos="9900"/>
        </w:tabs>
        <w:rPr>
          <w:strike w:val="0"/>
          <w:color w:val="FFFFFF" w:themeColor="background1"/>
        </w:rPr>
      </w:pPr>
      <w:r w:rsidRPr="007E0FEA">
        <w:lastRenderedPageBreak/>
        <w:tab/>
      </w:r>
      <w:r w:rsidRPr="007E0FEA">
        <w:rPr>
          <w:strike w:val="0"/>
          <w:shd w:val="clear" w:color="auto" w:fill="000000" w:themeFill="text1"/>
        </w:rPr>
        <w:t xml:space="preserve"> </w:t>
      </w:r>
      <w:r w:rsidRPr="007E0FEA">
        <w:rPr>
          <w:strike w:val="0"/>
          <w:color w:val="FFFFFF" w:themeColor="background1"/>
          <w:shd w:val="clear" w:color="auto" w:fill="000000" w:themeFill="text1"/>
        </w:rPr>
        <w:t>F</w:t>
      </w:r>
      <w:r w:rsidRPr="007E0FEA">
        <w:rPr>
          <w:strike w:val="0"/>
          <w:color w:val="000000" w:themeColor="text1"/>
          <w:shd w:val="clear" w:color="auto" w:fill="000000" w:themeFill="text1"/>
        </w:rPr>
        <w:t xml:space="preserve"> </w:t>
      </w:r>
      <w:r w:rsidRPr="007E0FEA">
        <w:rPr>
          <w:color w:val="000000" w:themeColor="text1"/>
        </w:rPr>
        <w:tab/>
      </w:r>
    </w:p>
    <w:p w:rsidR="00164796" w:rsidRPr="007E0FEA" w:rsidRDefault="00164796" w:rsidP="00164796">
      <w:pPr>
        <w:pStyle w:val="BodyText"/>
        <w:numPr>
          <w:ilvl w:val="0"/>
          <w:numId w:val="61"/>
        </w:numPr>
        <w:spacing w:before="120"/>
        <w:rPr>
          <w:color w:val="231F20"/>
          <w:sz w:val="24"/>
          <w:szCs w:val="24"/>
        </w:rPr>
        <w:sectPr w:rsidR="00164796" w:rsidRPr="007E0FEA" w:rsidSect="00653F8E">
          <w:footerReference w:type="default" r:id="rId28"/>
          <w:type w:val="continuous"/>
          <w:pgSz w:w="12240" w:h="15840"/>
          <w:pgMar w:top="900" w:right="990" w:bottom="1080" w:left="1260" w:header="1080" w:footer="720" w:gutter="0"/>
          <w:cols w:space="144"/>
          <w:titlePg/>
          <w:docGrid w:linePitch="360"/>
        </w:sectPr>
      </w:pPr>
    </w:p>
    <w:p w:rsidR="00E230C3" w:rsidRDefault="00E230C3" w:rsidP="00EE3D9D">
      <w:pPr>
        <w:pStyle w:val="BodyText"/>
        <w:spacing w:line="254" w:lineRule="auto"/>
        <w:ind w:right="169"/>
        <w:rPr>
          <w:b/>
          <w:color w:val="231F20"/>
          <w:sz w:val="24"/>
          <w:szCs w:val="24"/>
        </w:rPr>
      </w:pPr>
    </w:p>
    <w:p w:rsidR="00164796" w:rsidRPr="007E0FEA" w:rsidRDefault="00164796" w:rsidP="00EE3D9D">
      <w:pPr>
        <w:pStyle w:val="BodyText"/>
        <w:spacing w:line="254" w:lineRule="auto"/>
        <w:ind w:right="169"/>
        <w:rPr>
          <w:color w:val="231F20"/>
          <w:sz w:val="24"/>
          <w:szCs w:val="24"/>
        </w:rPr>
      </w:pPr>
      <w:r w:rsidRPr="007E0FEA">
        <w:rPr>
          <w:b/>
          <w:color w:val="231F20"/>
          <w:sz w:val="24"/>
          <w:szCs w:val="24"/>
        </w:rPr>
        <w:t>A student should understand the economies of the United States and the state and their relationships to the global economy</w:t>
      </w:r>
      <w:r w:rsidRPr="007E0FEA">
        <w:rPr>
          <w:color w:val="231F20"/>
          <w:sz w:val="24"/>
          <w:szCs w:val="24"/>
        </w:rPr>
        <w:t>.</w:t>
      </w:r>
    </w:p>
    <w:p w:rsidR="00E230C3" w:rsidRDefault="00164796" w:rsidP="00901454">
      <w:pPr>
        <w:pStyle w:val="BodyText"/>
        <w:ind w:left="545" w:hanging="275"/>
        <w:rPr>
          <w:color w:val="231F20"/>
          <w:sz w:val="24"/>
          <w:szCs w:val="24"/>
        </w:rPr>
      </w:pPr>
      <w:r w:rsidRPr="007E0FEA">
        <w:rPr>
          <w:color w:val="231F20"/>
          <w:sz w:val="24"/>
          <w:szCs w:val="24"/>
        </w:rPr>
        <w:br w:type="column"/>
      </w:r>
    </w:p>
    <w:p w:rsidR="00164796" w:rsidRPr="007E0FEA" w:rsidRDefault="00164796" w:rsidP="00901454">
      <w:pPr>
        <w:pStyle w:val="BodyText"/>
        <w:ind w:left="545" w:hanging="275"/>
        <w:rPr>
          <w:sz w:val="24"/>
          <w:szCs w:val="24"/>
        </w:rPr>
      </w:pPr>
      <w:r w:rsidRPr="007E0FEA">
        <w:rPr>
          <w:color w:val="231F20"/>
          <w:sz w:val="24"/>
          <w:szCs w:val="24"/>
        </w:rPr>
        <w:t>A student who meets the content standard should:</w:t>
      </w:r>
    </w:p>
    <w:p w:rsidR="00164796" w:rsidRPr="007E0FEA" w:rsidRDefault="00164796" w:rsidP="00901454">
      <w:pPr>
        <w:pStyle w:val="ListParagraph"/>
        <w:numPr>
          <w:ilvl w:val="0"/>
          <w:numId w:val="46"/>
        </w:numPr>
        <w:spacing w:before="119" w:line="235" w:lineRule="auto"/>
        <w:ind w:left="720" w:hanging="270"/>
        <w:jc w:val="left"/>
        <w:rPr>
          <w:sz w:val="24"/>
          <w:szCs w:val="24"/>
        </w:rPr>
      </w:pPr>
      <w:r w:rsidRPr="007E0FEA">
        <w:rPr>
          <w:color w:val="231F20"/>
          <w:sz w:val="24"/>
          <w:szCs w:val="24"/>
        </w:rPr>
        <w:t>understand how the government and the economy interrelate through regulations, incentives, and taxation;</w:t>
      </w:r>
    </w:p>
    <w:p w:rsidR="00164796" w:rsidRPr="007E0FEA" w:rsidRDefault="00164796" w:rsidP="00901454">
      <w:pPr>
        <w:pStyle w:val="ListParagraph"/>
        <w:numPr>
          <w:ilvl w:val="0"/>
          <w:numId w:val="46"/>
        </w:numPr>
        <w:spacing w:line="235" w:lineRule="auto"/>
        <w:ind w:left="720" w:hanging="270"/>
        <w:jc w:val="left"/>
        <w:rPr>
          <w:sz w:val="24"/>
          <w:szCs w:val="24"/>
        </w:rPr>
      </w:pPr>
      <w:r w:rsidRPr="007E0FEA">
        <w:rPr>
          <w:color w:val="231F20"/>
          <w:sz w:val="24"/>
          <w:szCs w:val="24"/>
        </w:rPr>
        <w:t>be aware that economic systems determine how resources are used to produce and distribute goods and services;</w:t>
      </w:r>
    </w:p>
    <w:p w:rsidR="00164796" w:rsidRPr="007E0FEA" w:rsidRDefault="00164796" w:rsidP="00901454">
      <w:pPr>
        <w:pStyle w:val="ListParagraph"/>
        <w:numPr>
          <w:ilvl w:val="0"/>
          <w:numId w:val="46"/>
        </w:numPr>
        <w:spacing w:before="118"/>
        <w:ind w:left="720" w:hanging="270"/>
        <w:jc w:val="left"/>
        <w:rPr>
          <w:sz w:val="24"/>
          <w:szCs w:val="24"/>
        </w:rPr>
      </w:pPr>
      <w:r w:rsidRPr="007E0FEA">
        <w:rPr>
          <w:color w:val="231F20"/>
          <w:sz w:val="24"/>
          <w:szCs w:val="24"/>
        </w:rPr>
        <w:t>compare alternative economic systems;</w:t>
      </w:r>
    </w:p>
    <w:p w:rsidR="00164796" w:rsidRPr="007E0FEA" w:rsidRDefault="00164796" w:rsidP="00901454">
      <w:pPr>
        <w:pStyle w:val="ListParagraph"/>
        <w:numPr>
          <w:ilvl w:val="0"/>
          <w:numId w:val="46"/>
        </w:numPr>
        <w:spacing w:before="115"/>
        <w:ind w:left="720" w:hanging="270"/>
        <w:jc w:val="left"/>
        <w:rPr>
          <w:sz w:val="24"/>
          <w:szCs w:val="24"/>
        </w:rPr>
      </w:pPr>
      <w:r w:rsidRPr="007E0FEA">
        <w:rPr>
          <w:color w:val="231F20"/>
          <w:sz w:val="24"/>
          <w:szCs w:val="24"/>
        </w:rPr>
        <w:t>understand the role of price in resource allocation;</w:t>
      </w:r>
    </w:p>
    <w:p w:rsidR="00901454" w:rsidRPr="007E0FEA" w:rsidRDefault="00164796" w:rsidP="00901454">
      <w:pPr>
        <w:pStyle w:val="ListParagraph"/>
        <w:numPr>
          <w:ilvl w:val="0"/>
          <w:numId w:val="46"/>
        </w:numPr>
        <w:spacing w:line="235" w:lineRule="auto"/>
        <w:ind w:left="720" w:hanging="270"/>
        <w:jc w:val="left"/>
        <w:rPr>
          <w:sz w:val="24"/>
          <w:szCs w:val="24"/>
        </w:rPr>
      </w:pPr>
      <w:r w:rsidRPr="007E0FEA">
        <w:rPr>
          <w:color w:val="231F20"/>
          <w:sz w:val="24"/>
          <w:szCs w:val="24"/>
        </w:rPr>
        <w:t>understand the basic concepts of supply and demand, the market system, and profit;</w:t>
      </w:r>
      <w:r w:rsidR="00901454" w:rsidRPr="007E0FEA">
        <w:rPr>
          <w:color w:val="231F20"/>
          <w:sz w:val="24"/>
          <w:szCs w:val="24"/>
        </w:rPr>
        <w:t xml:space="preserve"> </w:t>
      </w:r>
    </w:p>
    <w:p w:rsidR="00901454" w:rsidRPr="007E0FEA" w:rsidRDefault="00901454" w:rsidP="00901454">
      <w:pPr>
        <w:pStyle w:val="ListParagraph"/>
        <w:numPr>
          <w:ilvl w:val="0"/>
          <w:numId w:val="46"/>
        </w:numPr>
        <w:spacing w:line="235" w:lineRule="auto"/>
        <w:ind w:left="720" w:hanging="270"/>
        <w:jc w:val="left"/>
        <w:rPr>
          <w:sz w:val="24"/>
          <w:szCs w:val="24"/>
        </w:rPr>
      </w:pPr>
      <w:r w:rsidRPr="007E0FEA">
        <w:rPr>
          <w:color w:val="231F20"/>
          <w:sz w:val="24"/>
          <w:szCs w:val="24"/>
        </w:rPr>
        <w:t>understand the role of economic institutions in the United States, including the Federal Reserve Board, trade unions, banks, investors, and the stock market;</w:t>
      </w:r>
    </w:p>
    <w:p w:rsidR="00901454" w:rsidRPr="007E0FEA" w:rsidRDefault="00901454" w:rsidP="00901454">
      <w:pPr>
        <w:pStyle w:val="ListParagraph"/>
        <w:numPr>
          <w:ilvl w:val="0"/>
          <w:numId w:val="46"/>
        </w:numPr>
        <w:spacing w:line="235" w:lineRule="auto"/>
        <w:ind w:left="720" w:hanging="270"/>
        <w:jc w:val="left"/>
        <w:rPr>
          <w:sz w:val="24"/>
          <w:szCs w:val="24"/>
        </w:rPr>
      </w:pPr>
      <w:r w:rsidRPr="007E0FEA">
        <w:rPr>
          <w:color w:val="231F20"/>
          <w:sz w:val="24"/>
          <w:szCs w:val="24"/>
        </w:rPr>
        <w:t>understand the role of self-interest, incentives, property rights, competition, and corporate responsibility in the market economy;</w:t>
      </w:r>
    </w:p>
    <w:p w:rsidR="00901454" w:rsidRPr="007E0FEA" w:rsidRDefault="00901454" w:rsidP="00901454">
      <w:pPr>
        <w:pStyle w:val="ListParagraph"/>
        <w:numPr>
          <w:ilvl w:val="0"/>
          <w:numId w:val="46"/>
        </w:numPr>
        <w:spacing w:before="121" w:line="235" w:lineRule="auto"/>
        <w:ind w:left="720" w:hanging="270"/>
        <w:jc w:val="left"/>
        <w:rPr>
          <w:sz w:val="24"/>
          <w:szCs w:val="24"/>
        </w:rPr>
      </w:pPr>
      <w:r w:rsidRPr="007E0FEA">
        <w:rPr>
          <w:color w:val="231F20"/>
          <w:sz w:val="24"/>
          <w:szCs w:val="24"/>
        </w:rPr>
        <w:t>understand the indicators of an economy’s performance, including gross domestic product, inflation, and the unemployment rate;</w:t>
      </w:r>
    </w:p>
    <w:p w:rsidR="00901454" w:rsidRPr="007E0FEA" w:rsidRDefault="00901454" w:rsidP="00901454">
      <w:pPr>
        <w:pStyle w:val="ListParagraph"/>
        <w:numPr>
          <w:ilvl w:val="0"/>
          <w:numId w:val="46"/>
        </w:numPr>
        <w:spacing w:line="235" w:lineRule="auto"/>
        <w:ind w:left="720" w:hanging="270"/>
        <w:jc w:val="left"/>
        <w:rPr>
          <w:sz w:val="24"/>
          <w:szCs w:val="24"/>
        </w:rPr>
      </w:pPr>
      <w:r w:rsidRPr="007E0FEA">
        <w:rPr>
          <w:color w:val="231F20"/>
          <w:sz w:val="24"/>
          <w:szCs w:val="24"/>
        </w:rPr>
        <w:t>understand those features of the economy of the state that make it unique, including the importance of natural resources, government ownership and management of resources, Alaska Native regional corporations, the Alaska Permanent Fund Corporation, the Alaska Housing Finance Corporation, and the Alaska Industrial Development and Export Authority; and</w:t>
      </w:r>
    </w:p>
    <w:p w:rsidR="00901454" w:rsidRPr="007E0FEA" w:rsidRDefault="00901454" w:rsidP="00901454">
      <w:pPr>
        <w:pStyle w:val="ListParagraph"/>
        <w:numPr>
          <w:ilvl w:val="0"/>
          <w:numId w:val="46"/>
        </w:numPr>
        <w:spacing w:before="120"/>
        <w:ind w:left="900" w:hanging="450"/>
        <w:jc w:val="left"/>
        <w:rPr>
          <w:color w:val="231F20"/>
          <w:sz w:val="24"/>
          <w:szCs w:val="24"/>
        </w:rPr>
        <w:sectPr w:rsidR="00901454" w:rsidRPr="007E0FEA" w:rsidSect="00901454">
          <w:headerReference w:type="first" r:id="rId29"/>
          <w:type w:val="continuous"/>
          <w:pgSz w:w="12240" w:h="15840"/>
          <w:pgMar w:top="1170" w:right="990" w:bottom="1080" w:left="1260" w:header="720" w:footer="720" w:gutter="0"/>
          <w:cols w:num="2" w:sep="1" w:space="144" w:equalWidth="0">
            <w:col w:w="3067" w:space="144"/>
            <w:col w:w="6779"/>
          </w:cols>
          <w:titlePg/>
          <w:docGrid w:linePitch="360"/>
        </w:sectPr>
      </w:pPr>
      <w:proofErr w:type="gramStart"/>
      <w:r w:rsidRPr="007E0FEA">
        <w:rPr>
          <w:color w:val="231F20"/>
          <w:sz w:val="24"/>
          <w:szCs w:val="24"/>
        </w:rPr>
        <w:t>understand</w:t>
      </w:r>
      <w:proofErr w:type="gramEnd"/>
      <w:r w:rsidRPr="007E0FEA">
        <w:rPr>
          <w:color w:val="231F20"/>
          <w:sz w:val="24"/>
          <w:szCs w:val="24"/>
        </w:rPr>
        <w:t xml:space="preserve"> how international trade works.</w:t>
      </w:r>
    </w:p>
    <w:p w:rsidR="00901454" w:rsidRPr="007E0FEA" w:rsidRDefault="00901454" w:rsidP="00286D1A">
      <w:pPr>
        <w:pStyle w:val="Heading2"/>
        <w:tabs>
          <w:tab w:val="left" w:pos="9900"/>
        </w:tabs>
        <w:rPr>
          <w:strike w:val="0"/>
          <w:color w:val="FFFFFF" w:themeColor="background1"/>
        </w:rPr>
      </w:pPr>
      <w:r w:rsidRPr="007E0FEA">
        <w:tab/>
      </w:r>
      <w:r w:rsidRPr="007E0FEA">
        <w:rPr>
          <w:strike w:val="0"/>
          <w:shd w:val="clear" w:color="auto" w:fill="000000" w:themeFill="text1"/>
        </w:rPr>
        <w:t xml:space="preserve"> </w:t>
      </w:r>
      <w:r w:rsidRPr="007E0FEA">
        <w:rPr>
          <w:strike w:val="0"/>
          <w:color w:val="FFFFFF" w:themeColor="background1"/>
          <w:shd w:val="clear" w:color="auto" w:fill="000000" w:themeFill="text1"/>
        </w:rPr>
        <w:t>G</w:t>
      </w:r>
      <w:r w:rsidRPr="007E0FEA">
        <w:rPr>
          <w:strike w:val="0"/>
          <w:color w:val="000000" w:themeColor="text1"/>
          <w:shd w:val="clear" w:color="auto" w:fill="000000" w:themeFill="text1"/>
        </w:rPr>
        <w:t xml:space="preserve"> </w:t>
      </w:r>
      <w:r w:rsidRPr="007E0FEA">
        <w:rPr>
          <w:color w:val="000000" w:themeColor="text1"/>
        </w:rPr>
        <w:tab/>
      </w:r>
    </w:p>
    <w:p w:rsidR="00D71AED" w:rsidRPr="007E0FEA" w:rsidRDefault="00D71AED" w:rsidP="00D71AED">
      <w:pPr>
        <w:pStyle w:val="BodyText"/>
        <w:tabs>
          <w:tab w:val="left" w:pos="1440"/>
          <w:tab w:val="left" w:pos="9990"/>
        </w:tabs>
        <w:spacing w:before="1"/>
        <w:rPr>
          <w:color w:val="231F20"/>
          <w:sz w:val="24"/>
          <w:szCs w:val="24"/>
        </w:rPr>
        <w:sectPr w:rsidR="00D71AED" w:rsidRPr="007E0FEA" w:rsidSect="00901454">
          <w:type w:val="continuous"/>
          <w:pgSz w:w="12240" w:h="15840"/>
          <w:pgMar w:top="1440" w:right="990" w:bottom="1080" w:left="1260" w:header="720" w:footer="720" w:gutter="0"/>
          <w:cols w:sep="1" w:space="288"/>
          <w:titlePg/>
          <w:docGrid w:linePitch="360"/>
        </w:sectPr>
      </w:pPr>
    </w:p>
    <w:p w:rsidR="00901454" w:rsidRPr="007E0FEA" w:rsidRDefault="00C94D32" w:rsidP="00C94D32">
      <w:pPr>
        <w:spacing w:before="120"/>
        <w:rPr>
          <w:b/>
          <w:color w:val="231F20"/>
          <w:sz w:val="24"/>
          <w:szCs w:val="24"/>
        </w:rPr>
      </w:pPr>
      <w:r w:rsidRPr="007E0FEA">
        <w:rPr>
          <w:b/>
          <w:color w:val="231F20"/>
          <w:sz w:val="24"/>
          <w:szCs w:val="24"/>
        </w:rPr>
        <w:t>A student should understand the impact of economic choices and participate effectively in the local, state, national, and global economies.</w:t>
      </w:r>
    </w:p>
    <w:p w:rsidR="00E230C3" w:rsidRDefault="00901454" w:rsidP="00855BD2">
      <w:pPr>
        <w:ind w:firstLine="270"/>
        <w:rPr>
          <w:b/>
          <w:color w:val="231F20"/>
          <w:sz w:val="24"/>
          <w:szCs w:val="24"/>
        </w:rPr>
      </w:pPr>
      <w:r w:rsidRPr="007E0FEA">
        <w:rPr>
          <w:b/>
          <w:color w:val="231F20"/>
          <w:sz w:val="24"/>
          <w:szCs w:val="24"/>
        </w:rPr>
        <w:br w:type="column"/>
      </w:r>
    </w:p>
    <w:p w:rsidR="00C94D32" w:rsidRPr="007E0FEA" w:rsidRDefault="00C94D32" w:rsidP="00855BD2">
      <w:pPr>
        <w:ind w:firstLine="270"/>
        <w:rPr>
          <w:sz w:val="24"/>
          <w:szCs w:val="24"/>
        </w:rPr>
      </w:pPr>
      <w:r w:rsidRPr="007E0FEA">
        <w:rPr>
          <w:color w:val="231F20"/>
          <w:sz w:val="24"/>
          <w:szCs w:val="24"/>
        </w:rPr>
        <w:t>A student who meets the content standard should:</w:t>
      </w:r>
    </w:p>
    <w:p w:rsidR="00C94D32" w:rsidRPr="007E0FEA" w:rsidRDefault="00C94D32" w:rsidP="00901454">
      <w:pPr>
        <w:pStyle w:val="ListParagraph"/>
        <w:numPr>
          <w:ilvl w:val="0"/>
          <w:numId w:val="45"/>
        </w:numPr>
        <w:spacing w:before="115"/>
        <w:ind w:left="810" w:hanging="360"/>
        <w:rPr>
          <w:sz w:val="24"/>
          <w:szCs w:val="24"/>
        </w:rPr>
      </w:pPr>
      <w:r w:rsidRPr="007E0FEA">
        <w:rPr>
          <w:color w:val="231F20"/>
          <w:sz w:val="24"/>
          <w:szCs w:val="24"/>
        </w:rPr>
        <w:t>apply economic principles to actual world situations;</w:t>
      </w:r>
    </w:p>
    <w:p w:rsidR="00C94D32" w:rsidRPr="007E0FEA" w:rsidRDefault="00C94D32" w:rsidP="00901454">
      <w:pPr>
        <w:pStyle w:val="ListParagraph"/>
        <w:numPr>
          <w:ilvl w:val="0"/>
          <w:numId w:val="45"/>
        </w:numPr>
        <w:spacing w:before="116"/>
        <w:ind w:left="810" w:hanging="360"/>
        <w:rPr>
          <w:sz w:val="24"/>
          <w:szCs w:val="24"/>
        </w:rPr>
      </w:pPr>
      <w:r w:rsidRPr="007E0FEA">
        <w:rPr>
          <w:color w:val="231F20"/>
          <w:sz w:val="24"/>
          <w:szCs w:val="24"/>
        </w:rPr>
        <w:t>understand that choices are made because resources are scarce;</w:t>
      </w:r>
    </w:p>
    <w:p w:rsidR="00807112" w:rsidRPr="006C587B" w:rsidRDefault="00C94D32" w:rsidP="006C587B">
      <w:pPr>
        <w:pStyle w:val="ListParagraph"/>
        <w:numPr>
          <w:ilvl w:val="0"/>
          <w:numId w:val="45"/>
        </w:numPr>
        <w:spacing w:before="116"/>
        <w:ind w:left="810" w:hanging="360"/>
        <w:rPr>
          <w:sz w:val="24"/>
          <w:szCs w:val="24"/>
        </w:rPr>
        <w:sectPr w:rsidR="00807112" w:rsidRPr="006C587B" w:rsidSect="007A1F03">
          <w:footerReference w:type="default" r:id="rId30"/>
          <w:headerReference w:type="first" r:id="rId31"/>
          <w:type w:val="continuous"/>
          <w:pgSz w:w="12240" w:h="15840"/>
          <w:pgMar w:top="1440" w:right="990" w:bottom="1080" w:left="1260" w:header="720" w:footer="615" w:gutter="0"/>
          <w:cols w:num="2" w:sep="1" w:space="144" w:equalWidth="0">
            <w:col w:w="3067" w:space="144"/>
            <w:col w:w="6779"/>
          </w:cols>
          <w:titlePg/>
          <w:docGrid w:linePitch="360"/>
        </w:sectPr>
      </w:pPr>
      <w:r w:rsidRPr="007E0FEA">
        <w:rPr>
          <w:color w:val="231F20"/>
          <w:sz w:val="24"/>
          <w:szCs w:val="24"/>
        </w:rPr>
        <w:t>identify and compare the costs and benefits when making choices;</w:t>
      </w:r>
    </w:p>
    <w:p w:rsidR="00855BD2" w:rsidRPr="007E0FEA" w:rsidRDefault="00855BD2" w:rsidP="00855BD2">
      <w:pPr>
        <w:pStyle w:val="BodyText"/>
        <w:tabs>
          <w:tab w:val="left" w:pos="1440"/>
          <w:tab w:val="left" w:pos="9990"/>
        </w:tabs>
        <w:spacing w:before="1"/>
        <w:rPr>
          <w:b/>
          <w:strike/>
          <w:color w:val="000000" w:themeColor="text1"/>
          <w:sz w:val="40"/>
          <w:szCs w:val="40"/>
        </w:rPr>
        <w:sectPr w:rsidR="00855BD2" w:rsidRPr="007E0FEA" w:rsidSect="00855BD2">
          <w:headerReference w:type="default" r:id="rId32"/>
          <w:headerReference w:type="first" r:id="rId33"/>
          <w:type w:val="continuous"/>
          <w:pgSz w:w="12240" w:h="15840"/>
          <w:pgMar w:top="1440" w:right="990" w:bottom="1080" w:left="1260" w:header="720" w:footer="720" w:gutter="0"/>
          <w:cols w:space="144"/>
          <w:titlePg/>
          <w:docGrid w:linePitch="360"/>
        </w:sectPr>
      </w:pPr>
      <w:r w:rsidRPr="007E0FEA">
        <w:rPr>
          <w:b/>
          <w:strike/>
          <w:color w:val="000000" w:themeColor="text1"/>
          <w:sz w:val="40"/>
          <w:szCs w:val="40"/>
        </w:rPr>
        <w:lastRenderedPageBreak/>
        <w:tab/>
      </w:r>
      <w:r w:rsidRPr="007E0FEA">
        <w:rPr>
          <w:b/>
          <w:strike/>
          <w:color w:val="000000" w:themeColor="text1"/>
          <w:sz w:val="40"/>
          <w:szCs w:val="40"/>
          <w:shd w:val="clear" w:color="auto" w:fill="000000" w:themeFill="text1"/>
        </w:rPr>
        <w:t xml:space="preserve"> </w:t>
      </w:r>
      <w:r w:rsidR="00474EF4" w:rsidRPr="007E0FEA">
        <w:rPr>
          <w:rFonts w:asciiTheme="minorHAnsi" w:hAnsiTheme="minorHAnsi" w:cstheme="minorHAnsi"/>
          <w:b/>
          <w:color w:val="FFFFFF" w:themeColor="background1"/>
          <w:sz w:val="40"/>
          <w:szCs w:val="40"/>
          <w:shd w:val="clear" w:color="auto" w:fill="000000" w:themeFill="text1"/>
        </w:rPr>
        <w:t>G</w:t>
      </w:r>
      <w:r w:rsidRPr="007E0FEA">
        <w:rPr>
          <w:rFonts w:asciiTheme="minorHAnsi" w:hAnsiTheme="minorHAnsi" w:cstheme="minorHAnsi"/>
          <w:b/>
          <w:color w:val="FFFFFF" w:themeColor="background1"/>
          <w:sz w:val="40"/>
          <w:szCs w:val="40"/>
          <w:shd w:val="clear" w:color="auto" w:fill="000000" w:themeFill="text1"/>
        </w:rPr>
        <w:t xml:space="preserve"> </w:t>
      </w:r>
      <w:r w:rsidRPr="007E0FEA">
        <w:rPr>
          <w:b/>
          <w:color w:val="000000" w:themeColor="text1"/>
          <w:sz w:val="32"/>
          <w:szCs w:val="24"/>
          <w:vertAlign w:val="superscript"/>
        </w:rPr>
        <w:t>(continued)</w:t>
      </w:r>
      <w:r w:rsidRPr="007E0FEA">
        <w:rPr>
          <w:b/>
          <w:strike/>
          <w:color w:val="000000" w:themeColor="text1"/>
          <w:sz w:val="40"/>
          <w:szCs w:val="40"/>
        </w:rPr>
        <w:tab/>
      </w:r>
    </w:p>
    <w:p w:rsidR="00855BD2" w:rsidRPr="007E0FEA" w:rsidRDefault="00855BD2" w:rsidP="00855BD2">
      <w:pPr>
        <w:spacing w:before="119" w:line="235" w:lineRule="auto"/>
        <w:rPr>
          <w:color w:val="231F20"/>
          <w:sz w:val="16"/>
          <w:szCs w:val="16"/>
        </w:rPr>
        <w:sectPr w:rsidR="00855BD2" w:rsidRPr="007E0FEA" w:rsidSect="00855BD2">
          <w:type w:val="continuous"/>
          <w:pgSz w:w="12240" w:h="15840"/>
          <w:pgMar w:top="1440" w:right="990" w:bottom="1080" w:left="1260" w:header="720" w:footer="720" w:gutter="0"/>
          <w:cols w:num="2" w:sep="1" w:space="144" w:equalWidth="0">
            <w:col w:w="3067" w:space="144"/>
            <w:col w:w="6779"/>
          </w:cols>
          <w:titlePg/>
          <w:docGrid w:linePitch="360"/>
        </w:sectPr>
      </w:pPr>
    </w:p>
    <w:p w:rsidR="006C587B" w:rsidRPr="007F4709" w:rsidRDefault="00855BD2" w:rsidP="007F4709">
      <w:pPr>
        <w:pStyle w:val="ListParagraph"/>
        <w:numPr>
          <w:ilvl w:val="0"/>
          <w:numId w:val="45"/>
        </w:numPr>
        <w:spacing w:before="119" w:line="235" w:lineRule="auto"/>
        <w:rPr>
          <w:color w:val="231F20"/>
          <w:sz w:val="24"/>
          <w:szCs w:val="24"/>
        </w:rPr>
      </w:pPr>
      <w:r w:rsidRPr="007F4709">
        <w:rPr>
          <w:color w:val="231F20"/>
          <w:sz w:val="24"/>
          <w:szCs w:val="24"/>
        </w:rPr>
        <w:br w:type="column"/>
      </w:r>
      <w:r w:rsidR="006C587B" w:rsidRPr="007F4709">
        <w:rPr>
          <w:color w:val="231F20"/>
          <w:sz w:val="24"/>
          <w:szCs w:val="24"/>
        </w:rPr>
        <w:t>make informed choices on economic issues;</w:t>
      </w:r>
    </w:p>
    <w:p w:rsidR="006C587B" w:rsidRPr="006C587B" w:rsidRDefault="006C587B" w:rsidP="007F4709">
      <w:pPr>
        <w:pStyle w:val="ListParagraph"/>
        <w:numPr>
          <w:ilvl w:val="0"/>
          <w:numId w:val="45"/>
        </w:numPr>
        <w:spacing w:before="119" w:line="235" w:lineRule="auto"/>
        <w:rPr>
          <w:color w:val="231F20"/>
          <w:sz w:val="24"/>
          <w:szCs w:val="24"/>
        </w:rPr>
      </w:pPr>
      <w:r w:rsidRPr="006C587B">
        <w:rPr>
          <w:color w:val="231F20"/>
          <w:sz w:val="24"/>
          <w:szCs w:val="24"/>
        </w:rPr>
        <w:t>understand how jobs are created and their role in the economy;</w:t>
      </w:r>
    </w:p>
    <w:p w:rsidR="00C94D32" w:rsidRPr="007E0FEA" w:rsidRDefault="00C94D32" w:rsidP="007F4709">
      <w:pPr>
        <w:pStyle w:val="ListParagraph"/>
        <w:numPr>
          <w:ilvl w:val="0"/>
          <w:numId w:val="45"/>
        </w:numPr>
        <w:spacing w:before="119" w:line="235" w:lineRule="auto"/>
        <w:ind w:left="810" w:hanging="360"/>
        <w:rPr>
          <w:sz w:val="24"/>
          <w:szCs w:val="24"/>
        </w:rPr>
      </w:pPr>
      <w:r w:rsidRPr="007E0FEA">
        <w:rPr>
          <w:color w:val="231F20"/>
          <w:sz w:val="24"/>
          <w:szCs w:val="24"/>
        </w:rPr>
        <w:t>understand that wages and productivity depend on investment in physical and human capital; and</w:t>
      </w:r>
    </w:p>
    <w:p w:rsidR="00C94D32" w:rsidRPr="007E0FEA" w:rsidRDefault="00C94D32" w:rsidP="007F4709">
      <w:pPr>
        <w:pStyle w:val="ListParagraph"/>
        <w:numPr>
          <w:ilvl w:val="0"/>
          <w:numId w:val="45"/>
        </w:numPr>
        <w:tabs>
          <w:tab w:val="left" w:pos="906"/>
        </w:tabs>
        <w:spacing w:line="235" w:lineRule="auto"/>
        <w:ind w:left="810" w:right="1097" w:hanging="360"/>
        <w:rPr>
          <w:color w:val="231F20"/>
          <w:sz w:val="24"/>
          <w:szCs w:val="24"/>
        </w:rPr>
        <w:sectPr w:rsidR="00C94D32" w:rsidRPr="007E0FEA" w:rsidSect="00901454">
          <w:type w:val="continuous"/>
          <w:pgSz w:w="12240" w:h="15840"/>
          <w:pgMar w:top="1440" w:right="990" w:bottom="1080" w:left="1260" w:header="720" w:footer="720" w:gutter="0"/>
          <w:cols w:num="2" w:sep="1" w:space="144" w:equalWidth="0">
            <w:col w:w="3067" w:space="144"/>
            <w:col w:w="6779"/>
          </w:cols>
          <w:titlePg/>
          <w:docGrid w:linePitch="360"/>
        </w:sectPr>
      </w:pPr>
      <w:proofErr w:type="gramStart"/>
      <w:r w:rsidRPr="007E0FEA">
        <w:rPr>
          <w:color w:val="231F20"/>
          <w:sz w:val="24"/>
          <w:szCs w:val="24"/>
        </w:rPr>
        <w:t>understand</w:t>
      </w:r>
      <w:proofErr w:type="gramEnd"/>
      <w:r w:rsidRPr="007E0FEA">
        <w:rPr>
          <w:color w:val="231F20"/>
          <w:sz w:val="24"/>
          <w:szCs w:val="24"/>
        </w:rPr>
        <w:t xml:space="preserve"> that economic choices influence public and private institutional decisions.</w:t>
      </w:r>
    </w:p>
    <w:p w:rsidR="003B3180" w:rsidRPr="007E0FEA" w:rsidRDefault="00266DED" w:rsidP="00A603B6">
      <w:pPr>
        <w:pStyle w:val="BodyText"/>
        <w:tabs>
          <w:tab w:val="left" w:pos="4050"/>
          <w:tab w:val="left" w:pos="10440"/>
        </w:tabs>
        <w:spacing w:after="720"/>
        <w:ind w:left="720" w:firstLine="144"/>
        <w:rPr>
          <w:b/>
          <w:color w:val="FFFFFF" w:themeColor="background1"/>
          <w:sz w:val="24"/>
          <w:szCs w:val="24"/>
          <w:u w:val="single"/>
        </w:rPr>
      </w:pPr>
      <w:r w:rsidRPr="007E0FEA">
        <w:rPr>
          <w:color w:val="000000" w:themeColor="text1"/>
          <w:sz w:val="24"/>
          <w:szCs w:val="24"/>
          <w:u w:val="single"/>
        </w:rPr>
        <w:lastRenderedPageBreak/>
        <w:tab/>
      </w:r>
      <w:r w:rsidR="00C94D32" w:rsidRPr="007E0FEA">
        <w:rPr>
          <w:b/>
          <w:color w:val="FFFFFF" w:themeColor="background1"/>
          <w:sz w:val="24"/>
          <w:szCs w:val="24"/>
          <w:highlight w:val="black"/>
        </w:rPr>
        <w:t>ALASKA CONTENT STANDARDS</w:t>
      </w:r>
      <w:r w:rsidRPr="007E0FEA">
        <w:rPr>
          <w:b/>
          <w:color w:val="000000" w:themeColor="text1"/>
          <w:sz w:val="24"/>
          <w:szCs w:val="24"/>
          <w:u w:val="single"/>
        </w:rPr>
        <w:tab/>
      </w:r>
    </w:p>
    <w:p w:rsidR="003B3180" w:rsidRPr="007E0FEA" w:rsidRDefault="0039101C" w:rsidP="00C83E2E">
      <w:pPr>
        <w:pStyle w:val="Heading1"/>
      </w:pPr>
      <w:bookmarkStart w:id="3" w:name="_TOC_250006"/>
      <w:bookmarkStart w:id="4" w:name="_HISTORY"/>
      <w:bookmarkEnd w:id="3"/>
      <w:bookmarkEnd w:id="4"/>
      <w:r w:rsidRPr="007E0FEA">
        <w:t>HISTORY</w:t>
      </w:r>
    </w:p>
    <w:p w:rsidR="003B3180" w:rsidRPr="007E0FEA" w:rsidRDefault="0079324E" w:rsidP="00474EF4">
      <w:pPr>
        <w:pStyle w:val="Heading2"/>
        <w:rPr>
          <w:strike w:val="0"/>
        </w:rPr>
      </w:pPr>
      <w:r w:rsidRPr="007E0FEA">
        <w:rPr>
          <w:b/>
        </w:rPr>
        <w:tab/>
      </w:r>
      <w:r w:rsidR="00CC30EA" w:rsidRPr="007E0FEA">
        <w:rPr>
          <w:b/>
          <w:strike w:val="0"/>
          <w:color w:val="FFFFFF" w:themeColor="background1"/>
          <w:shd w:val="clear" w:color="auto" w:fill="000000" w:themeFill="text1"/>
        </w:rPr>
        <w:t xml:space="preserve"> </w:t>
      </w:r>
      <w:r w:rsidRPr="007E0FEA">
        <w:rPr>
          <w:strike w:val="0"/>
          <w:color w:val="FFFFFF" w:themeColor="background1"/>
          <w:highlight w:val="black"/>
        </w:rPr>
        <w:t>A</w:t>
      </w:r>
      <w:r w:rsidR="002D3B55" w:rsidRPr="007E0FEA">
        <w:rPr>
          <w:strike w:val="0"/>
          <w:color w:val="FFFFFF" w:themeColor="background1"/>
          <w:shd w:val="clear" w:color="auto" w:fill="000000" w:themeFill="text1"/>
        </w:rPr>
        <w:t xml:space="preserve"> </w:t>
      </w:r>
      <w:r w:rsidR="002D3B55" w:rsidRPr="007E0FEA">
        <w:rPr>
          <w:color w:val="000000" w:themeColor="text1"/>
        </w:rPr>
        <w:tab/>
      </w:r>
    </w:p>
    <w:p w:rsidR="003B3180" w:rsidRPr="007E0FEA" w:rsidRDefault="003B3180">
      <w:pPr>
        <w:rPr>
          <w:sz w:val="18"/>
        </w:rPr>
        <w:sectPr w:rsidR="003B3180" w:rsidRPr="007E0FEA">
          <w:footerReference w:type="default" r:id="rId34"/>
          <w:pgSz w:w="12240" w:h="15840"/>
          <w:pgMar w:top="660" w:right="40" w:bottom="540" w:left="620" w:header="0" w:footer="358" w:gutter="0"/>
          <w:pgNumType w:start="7"/>
          <w:cols w:space="720"/>
        </w:sectPr>
      </w:pPr>
    </w:p>
    <w:p w:rsidR="003B3180" w:rsidRPr="007E0FEA" w:rsidRDefault="0039101C">
      <w:pPr>
        <w:pStyle w:val="BodyText"/>
        <w:spacing w:before="216" w:line="254" w:lineRule="auto"/>
        <w:ind w:left="771" w:right="-5"/>
        <w:rPr>
          <w:b/>
          <w:color w:val="231F20"/>
          <w:sz w:val="24"/>
          <w:szCs w:val="24"/>
        </w:rPr>
      </w:pPr>
      <w:r w:rsidRPr="007E0FEA">
        <w:rPr>
          <w:b/>
          <w:color w:val="231F20"/>
          <w:sz w:val="24"/>
          <w:szCs w:val="24"/>
        </w:rPr>
        <w:t>A student should understand that history is a record of human experiences that links the past to the present and the future.</w:t>
      </w:r>
    </w:p>
    <w:p w:rsidR="002D3B55" w:rsidRPr="007E0FEA" w:rsidRDefault="002D3B55">
      <w:pPr>
        <w:pStyle w:val="BodyText"/>
        <w:rPr>
          <w:sz w:val="24"/>
        </w:rPr>
      </w:pPr>
      <w:r w:rsidRPr="007E0FEA">
        <w:rPr>
          <w:sz w:val="24"/>
        </w:rPr>
        <w:br w:type="column"/>
      </w:r>
    </w:p>
    <w:p w:rsidR="002D3B55" w:rsidRPr="007E0FEA" w:rsidRDefault="002D3B55" w:rsidP="002D3B55">
      <w:pPr>
        <w:pStyle w:val="BodyText"/>
        <w:spacing w:before="1"/>
        <w:ind w:left="605"/>
        <w:rPr>
          <w:sz w:val="24"/>
          <w:szCs w:val="24"/>
        </w:rPr>
      </w:pPr>
      <w:r w:rsidRPr="007E0FEA">
        <w:rPr>
          <w:color w:val="231F20"/>
          <w:sz w:val="24"/>
          <w:szCs w:val="24"/>
        </w:rPr>
        <w:t>A student who meets the content standard should:</w:t>
      </w:r>
    </w:p>
    <w:p w:rsidR="002D3B55" w:rsidRPr="007E0FEA" w:rsidRDefault="002D3B55" w:rsidP="002D3B55">
      <w:pPr>
        <w:pStyle w:val="ListParagraph"/>
        <w:numPr>
          <w:ilvl w:val="0"/>
          <w:numId w:val="44"/>
        </w:numPr>
        <w:tabs>
          <w:tab w:val="left" w:pos="966"/>
        </w:tabs>
        <w:spacing w:before="119" w:line="235" w:lineRule="auto"/>
        <w:ind w:right="1511" w:hanging="234"/>
        <w:jc w:val="both"/>
        <w:rPr>
          <w:sz w:val="24"/>
          <w:szCs w:val="24"/>
        </w:rPr>
      </w:pPr>
      <w:r w:rsidRPr="007E0FEA">
        <w:rPr>
          <w:color w:val="231F20"/>
          <w:sz w:val="24"/>
          <w:szCs w:val="24"/>
        </w:rPr>
        <w:t>understand chronological frameworks for organizing historical thought and place significant ideas, institutions, people, and events within time sequences;</w:t>
      </w:r>
    </w:p>
    <w:p w:rsidR="002D3B55" w:rsidRPr="007E0FEA" w:rsidRDefault="002D3B55" w:rsidP="002D3B55">
      <w:pPr>
        <w:pStyle w:val="ListParagraph"/>
        <w:numPr>
          <w:ilvl w:val="0"/>
          <w:numId w:val="44"/>
        </w:numPr>
        <w:tabs>
          <w:tab w:val="left" w:pos="966"/>
        </w:tabs>
        <w:spacing w:line="235" w:lineRule="auto"/>
        <w:ind w:right="1551" w:hanging="234"/>
        <w:rPr>
          <w:sz w:val="24"/>
          <w:szCs w:val="24"/>
        </w:rPr>
      </w:pPr>
      <w:r w:rsidRPr="007E0FEA">
        <w:rPr>
          <w:color w:val="231F20"/>
          <w:sz w:val="24"/>
          <w:szCs w:val="24"/>
        </w:rPr>
        <w:t>know that the interpretation of history may change as new evidence is discovered;</w:t>
      </w:r>
    </w:p>
    <w:p w:rsidR="002D3B55" w:rsidRPr="007E0FEA" w:rsidRDefault="002D3B55" w:rsidP="002D3B55">
      <w:pPr>
        <w:pStyle w:val="ListParagraph"/>
        <w:numPr>
          <w:ilvl w:val="0"/>
          <w:numId w:val="44"/>
        </w:numPr>
        <w:tabs>
          <w:tab w:val="left" w:pos="966"/>
        </w:tabs>
        <w:spacing w:line="235" w:lineRule="auto"/>
        <w:ind w:right="1780" w:hanging="234"/>
        <w:rPr>
          <w:sz w:val="24"/>
          <w:szCs w:val="24"/>
        </w:rPr>
      </w:pPr>
      <w:r w:rsidRPr="007E0FEA">
        <w:rPr>
          <w:color w:val="231F20"/>
          <w:sz w:val="24"/>
          <w:szCs w:val="24"/>
        </w:rPr>
        <w:t>recognize different theories of history, detect the weakness of broad generalization, and evaluate the debates of historians;</w:t>
      </w:r>
    </w:p>
    <w:p w:rsidR="002D3B55" w:rsidRPr="007E0FEA" w:rsidRDefault="002D3B55" w:rsidP="002D3B55">
      <w:pPr>
        <w:pStyle w:val="ListParagraph"/>
        <w:numPr>
          <w:ilvl w:val="0"/>
          <w:numId w:val="44"/>
        </w:numPr>
        <w:tabs>
          <w:tab w:val="left" w:pos="966"/>
        </w:tabs>
        <w:spacing w:before="118"/>
        <w:ind w:hanging="234"/>
        <w:rPr>
          <w:sz w:val="24"/>
          <w:szCs w:val="24"/>
        </w:rPr>
      </w:pPr>
      <w:r w:rsidRPr="007E0FEA">
        <w:rPr>
          <w:color w:val="231F20"/>
          <w:sz w:val="24"/>
          <w:szCs w:val="24"/>
        </w:rPr>
        <w:t>understand that history relies on the interpretation of evidence;</w:t>
      </w:r>
    </w:p>
    <w:p w:rsidR="002D3B55" w:rsidRPr="007E0FEA" w:rsidRDefault="002D3B55" w:rsidP="002D3B55">
      <w:pPr>
        <w:pStyle w:val="ListParagraph"/>
        <w:numPr>
          <w:ilvl w:val="0"/>
          <w:numId w:val="44"/>
        </w:numPr>
        <w:tabs>
          <w:tab w:val="left" w:pos="966"/>
        </w:tabs>
        <w:spacing w:before="119" w:line="235" w:lineRule="auto"/>
        <w:ind w:right="1462" w:hanging="234"/>
        <w:rPr>
          <w:sz w:val="24"/>
          <w:szCs w:val="24"/>
        </w:rPr>
      </w:pPr>
      <w:r w:rsidRPr="007E0FEA">
        <w:rPr>
          <w:color w:val="231F20"/>
          <w:sz w:val="24"/>
          <w:szCs w:val="24"/>
        </w:rPr>
        <w:t>understand that history is a narrative told in many voices and expresses various perspectives of historical experience;</w:t>
      </w:r>
    </w:p>
    <w:p w:rsidR="002D3B55" w:rsidRPr="007E0FEA" w:rsidRDefault="002D3B55" w:rsidP="002D3B55">
      <w:pPr>
        <w:pStyle w:val="ListParagraph"/>
        <w:numPr>
          <w:ilvl w:val="0"/>
          <w:numId w:val="44"/>
        </w:numPr>
        <w:tabs>
          <w:tab w:val="left" w:pos="966"/>
        </w:tabs>
        <w:spacing w:line="235" w:lineRule="auto"/>
        <w:ind w:right="1101" w:hanging="234"/>
        <w:rPr>
          <w:sz w:val="24"/>
          <w:szCs w:val="24"/>
        </w:rPr>
      </w:pPr>
      <w:r w:rsidRPr="007E0FEA">
        <w:rPr>
          <w:color w:val="231F20"/>
          <w:sz w:val="24"/>
          <w:szCs w:val="24"/>
        </w:rPr>
        <w:t>know that cultural elements, including language, literature, the  arts, customs, and belief systems, reflect the ideas and attitudes of a specific time and know how the cultural elements influence human interaction;</w:t>
      </w:r>
    </w:p>
    <w:p w:rsidR="002D3B55" w:rsidRPr="007E0FEA" w:rsidRDefault="002D3B55" w:rsidP="00A52323">
      <w:pPr>
        <w:pStyle w:val="ListParagraph"/>
        <w:numPr>
          <w:ilvl w:val="0"/>
          <w:numId w:val="44"/>
        </w:numPr>
        <w:tabs>
          <w:tab w:val="left" w:pos="966"/>
        </w:tabs>
        <w:spacing w:before="118"/>
        <w:ind w:right="493" w:hanging="234"/>
        <w:rPr>
          <w:sz w:val="24"/>
          <w:szCs w:val="24"/>
        </w:rPr>
      </w:pPr>
      <w:r w:rsidRPr="007E0FEA">
        <w:rPr>
          <w:color w:val="231F20"/>
          <w:sz w:val="24"/>
          <w:szCs w:val="24"/>
        </w:rPr>
        <w:t>understand that history is dynamic and composed of key turning points;</w:t>
      </w:r>
    </w:p>
    <w:p w:rsidR="002D3B55" w:rsidRPr="007E0FEA" w:rsidRDefault="002D3B55" w:rsidP="002D3B55">
      <w:pPr>
        <w:pStyle w:val="ListParagraph"/>
        <w:numPr>
          <w:ilvl w:val="0"/>
          <w:numId w:val="44"/>
        </w:numPr>
        <w:tabs>
          <w:tab w:val="left" w:pos="966"/>
        </w:tabs>
        <w:spacing w:before="120" w:line="235" w:lineRule="auto"/>
        <w:ind w:right="1538" w:hanging="234"/>
        <w:rPr>
          <w:sz w:val="24"/>
          <w:szCs w:val="24"/>
        </w:rPr>
      </w:pPr>
      <w:r w:rsidRPr="007E0FEA">
        <w:rPr>
          <w:color w:val="231F20"/>
          <w:sz w:val="24"/>
          <w:szCs w:val="24"/>
        </w:rPr>
        <w:t>know that history is a bridge to understanding groups of people and an individual’s relationship to society; and</w:t>
      </w:r>
    </w:p>
    <w:p w:rsidR="002D3B55" w:rsidRPr="007E0FEA" w:rsidRDefault="002D3B55" w:rsidP="002D3B55">
      <w:pPr>
        <w:pStyle w:val="ListParagraph"/>
        <w:numPr>
          <w:ilvl w:val="0"/>
          <w:numId w:val="44"/>
        </w:numPr>
        <w:tabs>
          <w:tab w:val="left" w:pos="966"/>
        </w:tabs>
        <w:spacing w:before="121" w:line="235" w:lineRule="auto"/>
        <w:ind w:right="1146" w:hanging="234"/>
        <w:rPr>
          <w:sz w:val="24"/>
          <w:szCs w:val="24"/>
        </w:rPr>
      </w:pPr>
      <w:proofErr w:type="gramStart"/>
      <w:r w:rsidRPr="007E0FEA">
        <w:rPr>
          <w:color w:val="231F20"/>
          <w:sz w:val="24"/>
          <w:szCs w:val="24"/>
        </w:rPr>
        <w:t>understand</w:t>
      </w:r>
      <w:proofErr w:type="gramEnd"/>
      <w:r w:rsidRPr="007E0FEA">
        <w:rPr>
          <w:color w:val="231F20"/>
          <w:sz w:val="24"/>
          <w:szCs w:val="24"/>
        </w:rPr>
        <w:t xml:space="preserve"> that history is a fundamental connection that unifies all fields of human understanding and endeavor.</w:t>
      </w:r>
    </w:p>
    <w:p w:rsidR="002D3B55" w:rsidRPr="007E0FEA" w:rsidRDefault="002D3B55">
      <w:pPr>
        <w:pStyle w:val="BodyText"/>
        <w:rPr>
          <w:sz w:val="24"/>
        </w:rPr>
        <w:sectPr w:rsidR="002D3B55" w:rsidRPr="007E0FEA" w:rsidSect="00A52323">
          <w:type w:val="continuous"/>
          <w:pgSz w:w="12240" w:h="15840"/>
          <w:pgMar w:top="920" w:right="900" w:bottom="0" w:left="620" w:header="720" w:footer="720" w:gutter="0"/>
          <w:cols w:num="2" w:sep="1" w:space="40" w:equalWidth="0">
            <w:col w:w="3127" w:space="40"/>
            <w:col w:w="8413"/>
          </w:cols>
        </w:sectPr>
      </w:pPr>
    </w:p>
    <w:p w:rsidR="00310BDA" w:rsidRPr="007E0FEA" w:rsidRDefault="00310BDA" w:rsidP="00474EF4">
      <w:pPr>
        <w:pStyle w:val="Heading2"/>
        <w:rPr>
          <w:strike w:val="0"/>
        </w:rPr>
      </w:pPr>
      <w:r w:rsidRPr="007E0FEA">
        <w:rPr>
          <w:b/>
        </w:rPr>
        <w:tab/>
      </w:r>
      <w:r w:rsidR="00474EF4" w:rsidRPr="007E0FEA">
        <w:rPr>
          <w:b/>
          <w:strike w:val="0"/>
          <w:shd w:val="clear" w:color="auto" w:fill="000000" w:themeFill="text1"/>
        </w:rPr>
        <w:t xml:space="preserve"> </w:t>
      </w:r>
      <w:r w:rsidRPr="007E0FEA">
        <w:rPr>
          <w:strike w:val="0"/>
          <w:color w:val="FFFFFF" w:themeColor="background1"/>
          <w:highlight w:val="black"/>
          <w:shd w:val="clear" w:color="auto" w:fill="000000" w:themeFill="text1"/>
        </w:rPr>
        <w:t>B</w:t>
      </w:r>
      <w:r w:rsidR="00474EF4" w:rsidRPr="007E0FEA">
        <w:rPr>
          <w:strike w:val="0"/>
          <w:color w:val="000000" w:themeColor="text1"/>
          <w:shd w:val="clear" w:color="auto" w:fill="000000" w:themeFill="text1"/>
        </w:rPr>
        <w:t xml:space="preserve"> </w:t>
      </w:r>
      <w:r w:rsidRPr="007E0FEA">
        <w:rPr>
          <w:color w:val="000000" w:themeColor="text1"/>
        </w:rPr>
        <w:tab/>
      </w:r>
    </w:p>
    <w:p w:rsidR="00310BDA" w:rsidRPr="007E0FEA" w:rsidRDefault="00310BDA">
      <w:pPr>
        <w:pStyle w:val="BodyText"/>
        <w:spacing w:before="208" w:line="254" w:lineRule="auto"/>
        <w:ind w:left="731" w:right="-10"/>
        <w:rPr>
          <w:color w:val="231F20"/>
        </w:rPr>
        <w:sectPr w:rsidR="00310BDA" w:rsidRPr="007E0FEA" w:rsidSect="00A52323">
          <w:type w:val="continuous"/>
          <w:pgSz w:w="12240" w:h="15840"/>
          <w:pgMar w:top="920" w:right="900" w:bottom="0" w:left="620" w:header="720" w:footer="720" w:gutter="0"/>
          <w:cols w:space="40"/>
        </w:sectPr>
      </w:pPr>
    </w:p>
    <w:p w:rsidR="003B3180" w:rsidRPr="007E0FEA" w:rsidRDefault="0039101C" w:rsidP="00F919A6">
      <w:pPr>
        <w:pStyle w:val="BodyText"/>
        <w:spacing w:before="200"/>
        <w:ind w:right="-14"/>
        <w:rPr>
          <w:b/>
          <w:color w:val="231F20"/>
          <w:sz w:val="24"/>
          <w:szCs w:val="24"/>
        </w:rPr>
      </w:pPr>
      <w:r w:rsidRPr="007E0FEA">
        <w:rPr>
          <w:b/>
          <w:color w:val="231F20"/>
          <w:sz w:val="24"/>
          <w:szCs w:val="24"/>
        </w:rPr>
        <w:t>A student should understand historical themes through factual knowledge of time, places, ideas, institutions, cultures, people, and events.</w:t>
      </w:r>
    </w:p>
    <w:p w:rsidR="003B3180" w:rsidRPr="007E0FEA" w:rsidRDefault="0039101C">
      <w:pPr>
        <w:pStyle w:val="BodyText"/>
        <w:rPr>
          <w:sz w:val="24"/>
          <w:szCs w:val="24"/>
        </w:rPr>
      </w:pPr>
      <w:r w:rsidRPr="007E0FEA">
        <w:br w:type="column"/>
      </w:r>
    </w:p>
    <w:p w:rsidR="003B3180" w:rsidRPr="007E0FEA" w:rsidRDefault="0039101C">
      <w:pPr>
        <w:pStyle w:val="BodyText"/>
        <w:ind w:left="605"/>
        <w:rPr>
          <w:sz w:val="24"/>
          <w:szCs w:val="24"/>
        </w:rPr>
      </w:pPr>
      <w:r w:rsidRPr="007E0FEA">
        <w:rPr>
          <w:color w:val="231F20"/>
          <w:sz w:val="24"/>
          <w:szCs w:val="24"/>
        </w:rPr>
        <w:t>A student who meets the content standard should:</w:t>
      </w:r>
    </w:p>
    <w:p w:rsidR="003B3180" w:rsidRPr="007E0FEA" w:rsidRDefault="0039101C">
      <w:pPr>
        <w:pStyle w:val="ListParagraph"/>
        <w:numPr>
          <w:ilvl w:val="0"/>
          <w:numId w:val="43"/>
        </w:numPr>
        <w:tabs>
          <w:tab w:val="left" w:pos="966"/>
        </w:tabs>
        <w:spacing w:before="120" w:line="235" w:lineRule="auto"/>
        <w:ind w:right="1221" w:hanging="234"/>
        <w:jc w:val="left"/>
        <w:rPr>
          <w:sz w:val="24"/>
          <w:szCs w:val="24"/>
        </w:rPr>
      </w:pPr>
      <w:r w:rsidRPr="007E0FEA">
        <w:rPr>
          <w:color w:val="231F20"/>
          <w:sz w:val="24"/>
          <w:szCs w:val="24"/>
        </w:rPr>
        <w:t>comprehend the forces of change and continuity that shape human history through the following persistent organizing themes:</w:t>
      </w:r>
    </w:p>
    <w:p w:rsidR="003C40A2" w:rsidRPr="004F7353" w:rsidRDefault="0039101C" w:rsidP="004F7353">
      <w:pPr>
        <w:pStyle w:val="ListParagraph"/>
        <w:numPr>
          <w:ilvl w:val="1"/>
          <w:numId w:val="43"/>
        </w:numPr>
        <w:spacing w:before="121" w:line="235" w:lineRule="auto"/>
        <w:ind w:right="1801"/>
        <w:rPr>
          <w:color w:val="231F20"/>
          <w:sz w:val="24"/>
          <w:szCs w:val="24"/>
        </w:rPr>
        <w:sectPr w:rsidR="003C40A2" w:rsidRPr="004F7353" w:rsidSect="00A52323">
          <w:headerReference w:type="default" r:id="rId35"/>
          <w:type w:val="continuous"/>
          <w:pgSz w:w="12240" w:h="15840"/>
          <w:pgMar w:top="920" w:right="900" w:bottom="0" w:left="1080" w:header="720" w:footer="720" w:gutter="0"/>
          <w:cols w:num="2" w:sep="1" w:space="40" w:equalWidth="0">
            <w:col w:w="3127" w:space="40"/>
            <w:col w:w="8413"/>
          </w:cols>
        </w:sectPr>
      </w:pPr>
      <w:r w:rsidRPr="004F7353">
        <w:rPr>
          <w:color w:val="231F20"/>
          <w:sz w:val="24"/>
          <w:szCs w:val="24"/>
        </w:rPr>
        <w:t>the development of culture, the emergence of civilizations, and the accomplishments and mistakes of social organizations;</w:t>
      </w:r>
    </w:p>
    <w:p w:rsidR="003C40A2" w:rsidRPr="007E0FEA" w:rsidRDefault="00701510" w:rsidP="007B0B99">
      <w:pPr>
        <w:pStyle w:val="BodyText"/>
        <w:tabs>
          <w:tab w:val="left" w:pos="1440"/>
          <w:tab w:val="left" w:pos="10170"/>
        </w:tabs>
        <w:spacing w:before="1"/>
        <w:rPr>
          <w:b/>
          <w:color w:val="FFFFFF" w:themeColor="background1"/>
          <w:sz w:val="40"/>
          <w:szCs w:val="40"/>
        </w:rPr>
      </w:pPr>
      <w:r w:rsidRPr="007E0FEA">
        <w:rPr>
          <w:color w:val="231F20"/>
          <w:sz w:val="24"/>
          <w:szCs w:val="24"/>
        </w:rPr>
        <w:br w:type="column"/>
      </w:r>
      <w:r w:rsidR="003C40A2" w:rsidRPr="007E0FEA">
        <w:rPr>
          <w:b/>
          <w:strike/>
          <w:color w:val="000000" w:themeColor="text1"/>
          <w:sz w:val="40"/>
          <w:szCs w:val="40"/>
        </w:rPr>
        <w:lastRenderedPageBreak/>
        <w:tab/>
      </w:r>
      <w:proofErr w:type="gramStart"/>
      <w:r w:rsidR="00585925" w:rsidRPr="007E0FEA">
        <w:rPr>
          <w:rFonts w:asciiTheme="minorHAnsi" w:hAnsiTheme="minorHAnsi" w:cstheme="minorHAnsi"/>
          <w:b/>
          <w:color w:val="FFFFFF" w:themeColor="background1"/>
          <w:sz w:val="40"/>
          <w:szCs w:val="40"/>
          <w:highlight w:val="black"/>
        </w:rPr>
        <w:t>B</w:t>
      </w:r>
      <w:r w:rsidR="00585925" w:rsidRPr="007E0FEA">
        <w:rPr>
          <w:b/>
          <w:color w:val="000000" w:themeColor="text1"/>
          <w:sz w:val="32"/>
          <w:szCs w:val="24"/>
          <w:vertAlign w:val="superscript"/>
        </w:rPr>
        <w:t>(</w:t>
      </w:r>
      <w:proofErr w:type="gramEnd"/>
      <w:r w:rsidR="00585925" w:rsidRPr="007E0FEA">
        <w:rPr>
          <w:b/>
          <w:color w:val="000000" w:themeColor="text1"/>
          <w:sz w:val="32"/>
          <w:szCs w:val="24"/>
          <w:vertAlign w:val="superscript"/>
        </w:rPr>
        <w:t>continued)</w:t>
      </w:r>
      <w:r w:rsidR="00585925" w:rsidRPr="007E0FEA">
        <w:rPr>
          <w:b/>
          <w:strike/>
          <w:color w:val="000000" w:themeColor="text1"/>
          <w:sz w:val="40"/>
          <w:szCs w:val="40"/>
        </w:rPr>
        <w:tab/>
      </w:r>
    </w:p>
    <w:p w:rsidR="007B0B99" w:rsidRPr="007E0FEA" w:rsidRDefault="007B0B99" w:rsidP="007B0B99">
      <w:pPr>
        <w:spacing w:before="121" w:line="235" w:lineRule="auto"/>
        <w:ind w:right="10"/>
        <w:rPr>
          <w:color w:val="231F20"/>
          <w:sz w:val="24"/>
          <w:szCs w:val="24"/>
        </w:rPr>
        <w:sectPr w:rsidR="007B0B99" w:rsidRPr="007E0FEA" w:rsidSect="00831D42">
          <w:footerReference w:type="default" r:id="rId36"/>
          <w:type w:val="continuous"/>
          <w:pgSz w:w="12240" w:h="15840"/>
          <w:pgMar w:top="920" w:right="900" w:bottom="0" w:left="720" w:header="720" w:footer="615" w:gutter="0"/>
          <w:cols w:space="40"/>
        </w:sectPr>
      </w:pPr>
    </w:p>
    <w:p w:rsidR="003B3180" w:rsidRPr="007E0FEA" w:rsidRDefault="00585925" w:rsidP="009F538C">
      <w:pPr>
        <w:pStyle w:val="ListParagraph"/>
        <w:numPr>
          <w:ilvl w:val="1"/>
          <w:numId w:val="43"/>
        </w:numPr>
        <w:spacing w:before="121" w:line="235" w:lineRule="auto"/>
        <w:ind w:left="1440" w:right="1263" w:hanging="319"/>
        <w:rPr>
          <w:sz w:val="24"/>
          <w:szCs w:val="24"/>
        </w:rPr>
      </w:pPr>
      <w:r w:rsidRPr="007E0FEA">
        <w:rPr>
          <w:color w:val="231F20"/>
          <w:sz w:val="24"/>
          <w:szCs w:val="24"/>
        </w:rPr>
        <w:br w:type="column"/>
      </w:r>
      <w:r w:rsidR="0039101C" w:rsidRPr="007E0FEA">
        <w:rPr>
          <w:color w:val="231F20"/>
          <w:sz w:val="24"/>
          <w:szCs w:val="24"/>
        </w:rPr>
        <w:t>human communities and their relationships with climate, subsistence base, resources, geography, and technology;</w:t>
      </w:r>
    </w:p>
    <w:p w:rsidR="003B3180" w:rsidRPr="007E0FEA" w:rsidRDefault="0039101C" w:rsidP="00701510">
      <w:pPr>
        <w:pStyle w:val="ListParagraph"/>
        <w:numPr>
          <w:ilvl w:val="1"/>
          <w:numId w:val="43"/>
        </w:numPr>
        <w:spacing w:line="235" w:lineRule="auto"/>
        <w:ind w:left="1440" w:right="1480" w:hanging="319"/>
        <w:rPr>
          <w:sz w:val="24"/>
          <w:szCs w:val="24"/>
        </w:rPr>
      </w:pPr>
      <w:r w:rsidRPr="007E0FEA">
        <w:rPr>
          <w:color w:val="231F20"/>
          <w:sz w:val="24"/>
          <w:szCs w:val="24"/>
        </w:rPr>
        <w:t>the origin and impact of ideologies, religions, and institutions upon human societies;</w:t>
      </w:r>
    </w:p>
    <w:p w:rsidR="003B3180" w:rsidRPr="007E0FEA" w:rsidRDefault="0039101C" w:rsidP="00701510">
      <w:pPr>
        <w:pStyle w:val="ListParagraph"/>
        <w:numPr>
          <w:ilvl w:val="1"/>
          <w:numId w:val="43"/>
        </w:numPr>
        <w:spacing w:before="121" w:line="235" w:lineRule="auto"/>
        <w:ind w:left="1440" w:right="1404" w:hanging="319"/>
        <w:rPr>
          <w:sz w:val="24"/>
          <w:szCs w:val="24"/>
        </w:rPr>
      </w:pPr>
      <w:r w:rsidRPr="007E0FEA">
        <w:rPr>
          <w:color w:val="231F20"/>
          <w:sz w:val="24"/>
          <w:szCs w:val="24"/>
        </w:rPr>
        <w:t>the consequences of peace and violent conflict to societies and their cultures; and</w:t>
      </w:r>
    </w:p>
    <w:p w:rsidR="003B3180" w:rsidRPr="007E0FEA" w:rsidRDefault="0039101C" w:rsidP="00701510">
      <w:pPr>
        <w:pStyle w:val="ListParagraph"/>
        <w:numPr>
          <w:ilvl w:val="1"/>
          <w:numId w:val="43"/>
        </w:numPr>
        <w:spacing w:line="235" w:lineRule="auto"/>
        <w:ind w:left="1440" w:right="1167" w:hanging="319"/>
        <w:rPr>
          <w:sz w:val="24"/>
          <w:szCs w:val="24"/>
        </w:rPr>
      </w:pPr>
      <w:r w:rsidRPr="007E0FEA">
        <w:rPr>
          <w:color w:val="231F20"/>
          <w:sz w:val="24"/>
          <w:szCs w:val="24"/>
        </w:rPr>
        <w:t>major developments in societies as well as changing patterns related to class, ethnicity, race, and gender;</w:t>
      </w:r>
    </w:p>
    <w:p w:rsidR="000C5B27" w:rsidRPr="007E0FEA" w:rsidRDefault="000C5B27" w:rsidP="000C5B27">
      <w:pPr>
        <w:pStyle w:val="ListParagraph"/>
        <w:numPr>
          <w:ilvl w:val="0"/>
          <w:numId w:val="43"/>
        </w:numPr>
        <w:tabs>
          <w:tab w:val="left" w:pos="1058"/>
        </w:tabs>
        <w:spacing w:before="95" w:line="235" w:lineRule="auto"/>
        <w:ind w:left="1057" w:right="1196"/>
        <w:jc w:val="left"/>
        <w:rPr>
          <w:sz w:val="24"/>
          <w:szCs w:val="24"/>
        </w:rPr>
      </w:pPr>
      <w:r w:rsidRPr="007E0FEA">
        <w:rPr>
          <w:color w:val="231F20"/>
          <w:sz w:val="24"/>
          <w:szCs w:val="24"/>
        </w:rPr>
        <w:t>understand the people and the political, geographic, economic, cultural, social, and environmental events that have shaped the history of the state, the United States, and the world;</w:t>
      </w:r>
    </w:p>
    <w:p w:rsidR="000C5B27" w:rsidRPr="007E0FEA" w:rsidRDefault="000C5B27" w:rsidP="000C5B27">
      <w:pPr>
        <w:pStyle w:val="ListParagraph"/>
        <w:numPr>
          <w:ilvl w:val="0"/>
          <w:numId w:val="43"/>
        </w:numPr>
        <w:tabs>
          <w:tab w:val="left" w:pos="1058"/>
        </w:tabs>
        <w:spacing w:before="123" w:line="235" w:lineRule="auto"/>
        <w:ind w:left="1057" w:right="1575"/>
        <w:jc w:val="left"/>
        <w:rPr>
          <w:sz w:val="24"/>
          <w:szCs w:val="24"/>
        </w:rPr>
      </w:pPr>
      <w:r w:rsidRPr="007E0FEA">
        <w:rPr>
          <w:color w:val="231F20"/>
          <w:sz w:val="24"/>
          <w:szCs w:val="24"/>
        </w:rPr>
        <w:t>recognize that historical understanding is relevant and valuable in the student’s life and for participating in local, state, national, and global communities;</w:t>
      </w:r>
    </w:p>
    <w:p w:rsidR="000C5B27" w:rsidRPr="007E0FEA" w:rsidRDefault="000C5B27" w:rsidP="000C5B27">
      <w:pPr>
        <w:pStyle w:val="ListParagraph"/>
        <w:numPr>
          <w:ilvl w:val="0"/>
          <w:numId w:val="43"/>
        </w:numPr>
        <w:tabs>
          <w:tab w:val="left" w:pos="1058"/>
        </w:tabs>
        <w:spacing w:line="235" w:lineRule="auto"/>
        <w:ind w:left="1057" w:right="1707"/>
        <w:jc w:val="left"/>
        <w:rPr>
          <w:sz w:val="24"/>
          <w:szCs w:val="24"/>
        </w:rPr>
      </w:pPr>
      <w:r w:rsidRPr="007E0FEA">
        <w:rPr>
          <w:color w:val="231F20"/>
          <w:sz w:val="24"/>
          <w:szCs w:val="24"/>
        </w:rPr>
        <w:t>recognize the importance of time, ideas, institutions, people, places, cultures, and events in understanding large historical patterns; and</w:t>
      </w:r>
    </w:p>
    <w:p w:rsidR="000C5B27" w:rsidRPr="000A1D61" w:rsidRDefault="000C5B27" w:rsidP="000A1D61">
      <w:pPr>
        <w:pStyle w:val="ListParagraph"/>
        <w:numPr>
          <w:ilvl w:val="0"/>
          <w:numId w:val="43"/>
        </w:numPr>
        <w:spacing w:line="235" w:lineRule="auto"/>
        <w:ind w:right="1167"/>
        <w:rPr>
          <w:color w:val="231F20"/>
          <w:sz w:val="24"/>
          <w:szCs w:val="24"/>
        </w:rPr>
        <w:sectPr w:rsidR="000C5B27" w:rsidRPr="000A1D61" w:rsidSect="00A52323">
          <w:type w:val="continuous"/>
          <w:pgSz w:w="12240" w:h="15840"/>
          <w:pgMar w:top="920" w:right="900" w:bottom="0" w:left="620" w:header="720" w:footer="720" w:gutter="0"/>
          <w:cols w:num="2" w:sep="1" w:space="40" w:equalWidth="0">
            <w:col w:w="3075" w:space="40"/>
            <w:col w:w="8465"/>
          </w:cols>
        </w:sectPr>
      </w:pPr>
      <w:r w:rsidRPr="000A1D61">
        <w:rPr>
          <w:color w:val="231F20"/>
          <w:sz w:val="24"/>
          <w:szCs w:val="24"/>
        </w:rPr>
        <w:t>evaluate the influence of context upon historical understanding</w:t>
      </w:r>
    </w:p>
    <w:p w:rsidR="000C5B27" w:rsidRPr="007E0FEA" w:rsidRDefault="000C5B27" w:rsidP="000C5B27">
      <w:pPr>
        <w:spacing w:line="235" w:lineRule="auto"/>
        <w:ind w:left="730" w:right="1167"/>
        <w:rPr>
          <w:sz w:val="24"/>
          <w:szCs w:val="24"/>
        </w:rPr>
        <w:sectPr w:rsidR="000C5B27" w:rsidRPr="007E0FEA" w:rsidSect="00A52323">
          <w:type w:val="continuous"/>
          <w:pgSz w:w="12240" w:h="15840"/>
          <w:pgMar w:top="920" w:right="900" w:bottom="0" w:left="620" w:header="720" w:footer="720" w:gutter="0"/>
          <w:cols w:num="2" w:sep="1" w:space="40" w:equalWidth="0">
            <w:col w:w="3075" w:space="40"/>
            <w:col w:w="8465"/>
          </w:cols>
        </w:sectPr>
      </w:pPr>
    </w:p>
    <w:p w:rsidR="00B15AFB" w:rsidRPr="007E0FEA" w:rsidRDefault="00B15AFB" w:rsidP="00F47DBA">
      <w:pPr>
        <w:pStyle w:val="Heading2"/>
        <w:rPr>
          <w:strike w:val="0"/>
        </w:rPr>
      </w:pPr>
      <w:r w:rsidRPr="007E0FEA">
        <w:tab/>
      </w:r>
      <w:r w:rsidR="00474EF4" w:rsidRPr="007E0FEA">
        <w:rPr>
          <w:strike w:val="0"/>
          <w:shd w:val="clear" w:color="auto" w:fill="000000" w:themeFill="text1"/>
        </w:rPr>
        <w:t xml:space="preserve"> </w:t>
      </w:r>
      <w:r w:rsidR="007B0B99" w:rsidRPr="007E0FEA">
        <w:rPr>
          <w:strike w:val="0"/>
          <w:color w:val="FFFFFF" w:themeColor="background1"/>
          <w:highlight w:val="black"/>
        </w:rPr>
        <w:t>C</w:t>
      </w:r>
      <w:r w:rsidR="00474EF4" w:rsidRPr="007E0FEA">
        <w:rPr>
          <w:strike w:val="0"/>
          <w:color w:val="FFFFFF" w:themeColor="background1"/>
          <w:shd w:val="clear" w:color="auto" w:fill="000000" w:themeFill="text1"/>
        </w:rPr>
        <w:t xml:space="preserve"> </w:t>
      </w:r>
      <w:r w:rsidRPr="007E0FEA">
        <w:tab/>
      </w:r>
    </w:p>
    <w:p w:rsidR="00B15AFB" w:rsidRPr="007E0FEA" w:rsidRDefault="00B15AFB">
      <w:pPr>
        <w:pStyle w:val="BodyText"/>
        <w:spacing w:before="188" w:line="254" w:lineRule="auto"/>
        <w:ind w:left="730" w:right="355"/>
        <w:rPr>
          <w:color w:val="231F20"/>
        </w:rPr>
        <w:sectPr w:rsidR="00B15AFB" w:rsidRPr="007E0FEA" w:rsidSect="00A52323">
          <w:type w:val="continuous"/>
          <w:pgSz w:w="12240" w:h="15840"/>
          <w:pgMar w:top="920" w:right="900" w:bottom="0" w:left="620" w:header="720" w:footer="720" w:gutter="0"/>
          <w:cols w:sep="1" w:space="40"/>
        </w:sectPr>
      </w:pPr>
    </w:p>
    <w:p w:rsidR="00F919A6" w:rsidRPr="007E0FEA" w:rsidRDefault="0039101C" w:rsidP="00F919A6">
      <w:pPr>
        <w:pStyle w:val="BodyText"/>
        <w:spacing w:before="200"/>
        <w:ind w:right="202"/>
        <w:rPr>
          <w:b/>
          <w:color w:val="231F20"/>
          <w:sz w:val="24"/>
          <w:szCs w:val="24"/>
        </w:rPr>
      </w:pPr>
      <w:r w:rsidRPr="007E0FEA">
        <w:rPr>
          <w:b/>
          <w:color w:val="231F20"/>
          <w:sz w:val="24"/>
          <w:szCs w:val="24"/>
        </w:rPr>
        <w:t>A student should develop the skills and processes of historical inquiry</w:t>
      </w:r>
    </w:p>
    <w:p w:rsidR="007B0B99" w:rsidRPr="007E0FEA" w:rsidRDefault="0039101C" w:rsidP="00F919A6">
      <w:pPr>
        <w:pStyle w:val="BodyText"/>
        <w:spacing w:before="200"/>
        <w:ind w:left="360" w:right="202" w:hanging="360"/>
        <w:rPr>
          <w:sz w:val="24"/>
          <w:szCs w:val="24"/>
        </w:rPr>
      </w:pPr>
      <w:r w:rsidRPr="007E0FEA">
        <w:rPr>
          <w:color w:val="231F20"/>
        </w:rPr>
        <w:t>.</w:t>
      </w:r>
      <w:r w:rsidR="007B0B99" w:rsidRPr="007E0FEA">
        <w:rPr>
          <w:color w:val="231F20"/>
        </w:rPr>
        <w:br w:type="column"/>
      </w:r>
      <w:r w:rsidR="007B0B99" w:rsidRPr="007E0FEA">
        <w:rPr>
          <w:color w:val="231F20"/>
          <w:sz w:val="24"/>
          <w:szCs w:val="24"/>
        </w:rPr>
        <w:t>A student who meets the content standard should:</w:t>
      </w:r>
    </w:p>
    <w:p w:rsidR="007B0B99" w:rsidRPr="007E0FEA" w:rsidRDefault="007B0B99" w:rsidP="00A52323">
      <w:pPr>
        <w:pStyle w:val="ListParagraph"/>
        <w:numPr>
          <w:ilvl w:val="0"/>
          <w:numId w:val="42"/>
        </w:numPr>
        <w:tabs>
          <w:tab w:val="left" w:pos="1058"/>
        </w:tabs>
        <w:spacing w:before="120" w:line="235" w:lineRule="auto"/>
        <w:ind w:right="1175" w:hanging="234"/>
        <w:rPr>
          <w:sz w:val="24"/>
          <w:szCs w:val="24"/>
        </w:rPr>
      </w:pPr>
      <w:r w:rsidRPr="007E0FEA">
        <w:rPr>
          <w:color w:val="231F20"/>
          <w:sz w:val="24"/>
          <w:szCs w:val="24"/>
        </w:rPr>
        <w:t>use appropriate technology to access, retrieve, organize, and present historical information;</w:t>
      </w:r>
    </w:p>
    <w:p w:rsidR="007B0B99" w:rsidRPr="007E0FEA" w:rsidRDefault="007B0B99" w:rsidP="00A52323">
      <w:pPr>
        <w:pStyle w:val="ListParagraph"/>
        <w:numPr>
          <w:ilvl w:val="0"/>
          <w:numId w:val="42"/>
        </w:numPr>
        <w:tabs>
          <w:tab w:val="left" w:pos="1058"/>
        </w:tabs>
        <w:spacing w:line="235" w:lineRule="auto"/>
        <w:ind w:right="1175" w:hanging="234"/>
        <w:rPr>
          <w:sz w:val="24"/>
          <w:szCs w:val="24"/>
        </w:rPr>
      </w:pPr>
      <w:r w:rsidRPr="007E0FEA">
        <w:rPr>
          <w:color w:val="231F20"/>
          <w:sz w:val="24"/>
          <w:szCs w:val="24"/>
        </w:rPr>
        <w:t>use historical data from a variety of primary resources, including letters, diaries, oral accounts, archeological sites and artifacts, art, maps, photos, historical sites, documents, and secondary research materials, including almanacs, books, indices, and newspapers;</w:t>
      </w:r>
    </w:p>
    <w:p w:rsidR="007B0B99" w:rsidRPr="007E0FEA" w:rsidRDefault="007B0B99" w:rsidP="00A52323">
      <w:pPr>
        <w:pStyle w:val="ListParagraph"/>
        <w:numPr>
          <w:ilvl w:val="0"/>
          <w:numId w:val="42"/>
        </w:numPr>
        <w:tabs>
          <w:tab w:val="left" w:pos="1058"/>
        </w:tabs>
        <w:spacing w:before="123" w:line="235" w:lineRule="auto"/>
        <w:ind w:right="1175" w:hanging="234"/>
        <w:rPr>
          <w:sz w:val="24"/>
          <w:szCs w:val="24"/>
        </w:rPr>
      </w:pPr>
      <w:r w:rsidRPr="007E0FEA">
        <w:rPr>
          <w:color w:val="231F20"/>
          <w:sz w:val="24"/>
          <w:szCs w:val="24"/>
        </w:rPr>
        <w:t>apply thinking skills, including classifying, interpreting, analyzing, summarizing, synthesizing, and evaluating, to understand the historical record; and</w:t>
      </w:r>
    </w:p>
    <w:p w:rsidR="00F47DBA" w:rsidRPr="007E0FEA" w:rsidRDefault="007B0B99" w:rsidP="00A52323">
      <w:pPr>
        <w:pStyle w:val="ListParagraph"/>
        <w:numPr>
          <w:ilvl w:val="0"/>
          <w:numId w:val="42"/>
        </w:numPr>
        <w:tabs>
          <w:tab w:val="left" w:pos="1058"/>
        </w:tabs>
        <w:spacing w:line="235" w:lineRule="auto"/>
        <w:ind w:right="1175" w:hanging="234"/>
        <w:rPr>
          <w:color w:val="231F20"/>
          <w:sz w:val="24"/>
          <w:szCs w:val="24"/>
        </w:rPr>
        <w:sectPr w:rsidR="00F47DBA" w:rsidRPr="007E0FEA" w:rsidSect="00A52323">
          <w:type w:val="continuous"/>
          <w:pgSz w:w="12240" w:h="15840"/>
          <w:pgMar w:top="920" w:right="900" w:bottom="0" w:left="990" w:header="720" w:footer="720" w:gutter="0"/>
          <w:cols w:num="2" w:sep="1" w:space="40" w:equalWidth="0">
            <w:col w:w="2705" w:space="40"/>
            <w:col w:w="8465"/>
          </w:cols>
        </w:sectPr>
      </w:pPr>
      <w:proofErr w:type="gramStart"/>
      <w:r w:rsidRPr="007E0FEA">
        <w:rPr>
          <w:color w:val="231F20"/>
          <w:sz w:val="24"/>
          <w:szCs w:val="24"/>
        </w:rPr>
        <w:t>use</w:t>
      </w:r>
      <w:proofErr w:type="gramEnd"/>
      <w:r w:rsidRPr="007E0FEA">
        <w:rPr>
          <w:color w:val="231F20"/>
          <w:sz w:val="24"/>
          <w:szCs w:val="24"/>
        </w:rPr>
        <w:t xml:space="preserve"> historical perspective to solve problems, make decisions, and understand other traditions.</w:t>
      </w:r>
    </w:p>
    <w:p w:rsidR="00F47DBA" w:rsidRPr="007E0FEA" w:rsidRDefault="00F47DBA" w:rsidP="007B0B99">
      <w:pPr>
        <w:pStyle w:val="ListParagraph"/>
        <w:numPr>
          <w:ilvl w:val="0"/>
          <w:numId w:val="42"/>
        </w:numPr>
        <w:tabs>
          <w:tab w:val="left" w:pos="1058"/>
        </w:tabs>
        <w:spacing w:line="235" w:lineRule="auto"/>
        <w:ind w:right="983" w:hanging="234"/>
        <w:rPr>
          <w:sz w:val="20"/>
        </w:rPr>
        <w:sectPr w:rsidR="00F47DBA" w:rsidRPr="007E0FEA" w:rsidSect="00A52323">
          <w:type w:val="continuous"/>
          <w:pgSz w:w="12240" w:h="15840"/>
          <w:pgMar w:top="920" w:right="900" w:bottom="0" w:left="620" w:header="720" w:footer="720" w:gutter="0"/>
          <w:cols w:num="2" w:sep="1" w:space="40" w:equalWidth="0">
            <w:col w:w="3075" w:space="40"/>
            <w:col w:w="8465"/>
          </w:cols>
        </w:sectPr>
      </w:pPr>
    </w:p>
    <w:p w:rsidR="00F47DBA" w:rsidRPr="007E0FEA" w:rsidRDefault="00F47DBA" w:rsidP="00F47DBA">
      <w:pPr>
        <w:pStyle w:val="Heading2"/>
        <w:rPr>
          <w:strike w:val="0"/>
        </w:rPr>
      </w:pPr>
      <w:r w:rsidRPr="007E0FEA">
        <w:lastRenderedPageBreak/>
        <w:tab/>
      </w:r>
      <w:r w:rsidR="00474EF4" w:rsidRPr="007E0FEA">
        <w:rPr>
          <w:strike w:val="0"/>
          <w:shd w:val="clear" w:color="auto" w:fill="000000" w:themeFill="text1"/>
        </w:rPr>
        <w:t xml:space="preserve"> </w:t>
      </w:r>
      <w:r w:rsidRPr="007E0FEA">
        <w:rPr>
          <w:strike w:val="0"/>
          <w:color w:val="FFFFFF" w:themeColor="background1"/>
          <w:highlight w:val="black"/>
        </w:rPr>
        <w:t>D</w:t>
      </w:r>
      <w:r w:rsidR="00474EF4" w:rsidRPr="007E0FEA">
        <w:rPr>
          <w:strike w:val="0"/>
          <w:color w:val="FFFFFF" w:themeColor="background1"/>
          <w:shd w:val="clear" w:color="auto" w:fill="000000" w:themeFill="text1"/>
        </w:rPr>
        <w:t xml:space="preserve"> </w:t>
      </w:r>
      <w:r w:rsidRPr="007E0FEA">
        <w:tab/>
      </w:r>
    </w:p>
    <w:p w:rsidR="00F47DBA" w:rsidRPr="007E0FEA" w:rsidRDefault="00F47DBA">
      <w:pPr>
        <w:pStyle w:val="BodyText"/>
        <w:spacing w:before="318" w:line="254" w:lineRule="auto"/>
        <w:ind w:left="730" w:right="137"/>
        <w:rPr>
          <w:color w:val="231F20"/>
        </w:rPr>
        <w:sectPr w:rsidR="00F47DBA" w:rsidRPr="007E0FEA" w:rsidSect="00A52323">
          <w:footerReference w:type="default" r:id="rId37"/>
          <w:pgSz w:w="12240" w:h="15840"/>
          <w:pgMar w:top="920" w:right="900" w:bottom="0" w:left="620" w:header="720" w:footer="720" w:gutter="0"/>
          <w:cols w:sep="1" w:space="40"/>
        </w:sectPr>
      </w:pPr>
    </w:p>
    <w:p w:rsidR="003B3180" w:rsidRPr="007E0FEA" w:rsidRDefault="0039101C" w:rsidP="00CE6FBD">
      <w:pPr>
        <w:pStyle w:val="BodyText"/>
        <w:spacing w:before="318" w:line="254" w:lineRule="auto"/>
        <w:ind w:right="137"/>
      </w:pPr>
      <w:r w:rsidRPr="007E0FEA">
        <w:rPr>
          <w:b/>
          <w:color w:val="231F20"/>
          <w:sz w:val="24"/>
          <w:szCs w:val="24"/>
        </w:rPr>
        <w:t xml:space="preserve">A </w:t>
      </w:r>
      <w:r w:rsidR="00CE6FBD" w:rsidRPr="007E0FEA">
        <w:rPr>
          <w:b/>
          <w:color w:val="231F20"/>
          <w:sz w:val="24"/>
          <w:szCs w:val="24"/>
        </w:rPr>
        <w:t>student should</w:t>
      </w:r>
      <w:r w:rsidRPr="007E0FEA">
        <w:rPr>
          <w:b/>
          <w:color w:val="231F20"/>
          <w:sz w:val="24"/>
          <w:szCs w:val="24"/>
        </w:rPr>
        <w:t xml:space="preserve"> be able to integrate</w:t>
      </w:r>
      <w:r w:rsidR="00CE6FBD" w:rsidRPr="007E0FEA">
        <w:rPr>
          <w:b/>
          <w:color w:val="231F20"/>
          <w:sz w:val="24"/>
          <w:szCs w:val="24"/>
        </w:rPr>
        <w:t xml:space="preserve"> </w:t>
      </w:r>
      <w:r w:rsidRPr="007E0FEA">
        <w:rPr>
          <w:b/>
          <w:color w:val="231F20"/>
          <w:sz w:val="24"/>
          <w:szCs w:val="24"/>
        </w:rPr>
        <w:t>historical knowledge with historical</w:t>
      </w:r>
      <w:r w:rsidR="000C5B27" w:rsidRPr="007E0FEA">
        <w:rPr>
          <w:b/>
          <w:color w:val="231F20"/>
          <w:sz w:val="24"/>
          <w:szCs w:val="24"/>
        </w:rPr>
        <w:t xml:space="preserve"> skill to effectively participate as a citizen and as a lifelong learner</w:t>
      </w:r>
      <w:r w:rsidRPr="007E0FEA">
        <w:rPr>
          <w:color w:val="231F20"/>
        </w:rPr>
        <w:t>.</w:t>
      </w:r>
    </w:p>
    <w:p w:rsidR="003B3180" w:rsidRPr="007E0FEA" w:rsidRDefault="0039101C" w:rsidP="00F919A6">
      <w:pPr>
        <w:tabs>
          <w:tab w:val="left" w:pos="1058"/>
        </w:tabs>
        <w:spacing w:before="95" w:line="235" w:lineRule="auto"/>
        <w:ind w:left="822" w:right="1196"/>
        <w:rPr>
          <w:rFonts w:asciiTheme="minorHAnsi" w:hAnsiTheme="minorHAnsi" w:cstheme="minorHAnsi"/>
          <w:sz w:val="24"/>
          <w:szCs w:val="24"/>
        </w:rPr>
      </w:pPr>
      <w:r w:rsidRPr="007E0FEA">
        <w:rPr>
          <w:color w:val="231F20"/>
          <w:sz w:val="20"/>
        </w:rPr>
        <w:br w:type="column"/>
      </w:r>
      <w:r w:rsidRPr="007E0FEA">
        <w:rPr>
          <w:rFonts w:asciiTheme="minorHAnsi" w:hAnsiTheme="minorHAnsi" w:cstheme="minorHAnsi"/>
          <w:color w:val="231F20"/>
          <w:sz w:val="24"/>
          <w:szCs w:val="24"/>
        </w:rPr>
        <w:t>A student who meets the content standard should:</w:t>
      </w:r>
    </w:p>
    <w:p w:rsidR="003B3180" w:rsidRPr="007E0FEA" w:rsidRDefault="0039101C">
      <w:pPr>
        <w:pStyle w:val="ListParagraph"/>
        <w:numPr>
          <w:ilvl w:val="0"/>
          <w:numId w:val="41"/>
        </w:numPr>
        <w:tabs>
          <w:tab w:val="left" w:pos="1058"/>
        </w:tabs>
        <w:spacing w:before="116"/>
        <w:ind w:hanging="234"/>
        <w:rPr>
          <w:rFonts w:asciiTheme="minorHAnsi" w:hAnsiTheme="minorHAnsi" w:cstheme="minorHAnsi"/>
          <w:sz w:val="24"/>
          <w:szCs w:val="24"/>
        </w:rPr>
      </w:pPr>
      <w:r w:rsidRPr="007E0FEA">
        <w:rPr>
          <w:rFonts w:asciiTheme="minorHAnsi" w:hAnsiTheme="minorHAnsi" w:cstheme="minorHAnsi"/>
          <w:color w:val="231F20"/>
          <w:sz w:val="24"/>
          <w:szCs w:val="24"/>
        </w:rPr>
        <w:t>understand that the student is important in history;</w:t>
      </w:r>
    </w:p>
    <w:p w:rsidR="003B3180" w:rsidRPr="007E0FEA" w:rsidRDefault="0039101C">
      <w:pPr>
        <w:pStyle w:val="ListParagraph"/>
        <w:numPr>
          <w:ilvl w:val="0"/>
          <w:numId w:val="41"/>
        </w:numPr>
        <w:tabs>
          <w:tab w:val="left" w:pos="1058"/>
        </w:tabs>
        <w:spacing w:before="120" w:line="235" w:lineRule="auto"/>
        <w:ind w:right="1303" w:hanging="234"/>
        <w:rPr>
          <w:rFonts w:asciiTheme="minorHAnsi" w:hAnsiTheme="minorHAnsi" w:cstheme="minorHAnsi"/>
          <w:sz w:val="24"/>
          <w:szCs w:val="24"/>
        </w:rPr>
      </w:pPr>
      <w:r w:rsidRPr="007E0FEA">
        <w:rPr>
          <w:rFonts w:asciiTheme="minorHAnsi" w:hAnsiTheme="minorHAnsi" w:cstheme="minorHAnsi"/>
          <w:color w:val="231F20"/>
          <w:sz w:val="24"/>
          <w:szCs w:val="24"/>
        </w:rPr>
        <w:t>solve problems by using history to identify issues and problems, generate potential solutions, assess the merits of options, act, and evaluate the effectiveness of actions;</w:t>
      </w:r>
    </w:p>
    <w:p w:rsidR="003B3180" w:rsidRPr="007E0FEA" w:rsidRDefault="0039101C">
      <w:pPr>
        <w:pStyle w:val="ListParagraph"/>
        <w:numPr>
          <w:ilvl w:val="0"/>
          <w:numId w:val="41"/>
        </w:numPr>
        <w:tabs>
          <w:tab w:val="left" w:pos="1058"/>
        </w:tabs>
        <w:spacing w:line="235" w:lineRule="auto"/>
        <w:ind w:right="1530" w:hanging="234"/>
        <w:rPr>
          <w:rFonts w:asciiTheme="minorHAnsi" w:hAnsiTheme="minorHAnsi" w:cstheme="minorHAnsi"/>
          <w:sz w:val="24"/>
          <w:szCs w:val="24"/>
        </w:rPr>
      </w:pPr>
      <w:r w:rsidRPr="007E0FEA">
        <w:rPr>
          <w:rFonts w:asciiTheme="minorHAnsi" w:hAnsiTheme="minorHAnsi" w:cstheme="minorHAnsi"/>
          <w:color w:val="231F20"/>
          <w:sz w:val="24"/>
          <w:szCs w:val="24"/>
        </w:rPr>
        <w:t>define a personal position on issues while understanding the historical aspects of the positions and roles assumed by others;</w:t>
      </w:r>
    </w:p>
    <w:p w:rsidR="003B3180" w:rsidRPr="007E0FEA" w:rsidRDefault="0039101C" w:rsidP="00A52323">
      <w:pPr>
        <w:pStyle w:val="ListParagraph"/>
        <w:numPr>
          <w:ilvl w:val="0"/>
          <w:numId w:val="41"/>
        </w:numPr>
        <w:tabs>
          <w:tab w:val="left" w:pos="1058"/>
          <w:tab w:val="left" w:pos="7290"/>
        </w:tabs>
        <w:spacing w:line="235" w:lineRule="auto"/>
        <w:ind w:right="1265" w:hanging="234"/>
        <w:jc w:val="both"/>
        <w:rPr>
          <w:rFonts w:asciiTheme="minorHAnsi" w:hAnsiTheme="minorHAnsi" w:cstheme="minorHAnsi"/>
          <w:sz w:val="24"/>
          <w:szCs w:val="24"/>
        </w:rPr>
      </w:pPr>
      <w:r w:rsidRPr="007E0FEA">
        <w:rPr>
          <w:rFonts w:asciiTheme="minorHAnsi" w:hAnsiTheme="minorHAnsi" w:cstheme="minorHAnsi"/>
          <w:color w:val="231F20"/>
          <w:sz w:val="24"/>
          <w:szCs w:val="24"/>
        </w:rPr>
        <w:t>recognize and demonstrate that various issues may require an understanding of different positions, jobs, and personal roles depending on place, time, and context;</w:t>
      </w:r>
    </w:p>
    <w:p w:rsidR="003B3180" w:rsidRPr="007E0FEA" w:rsidRDefault="0039101C">
      <w:pPr>
        <w:pStyle w:val="ListParagraph"/>
        <w:numPr>
          <w:ilvl w:val="0"/>
          <w:numId w:val="41"/>
        </w:numPr>
        <w:tabs>
          <w:tab w:val="left" w:pos="1058"/>
        </w:tabs>
        <w:spacing w:line="235" w:lineRule="auto"/>
        <w:ind w:right="1583" w:hanging="234"/>
        <w:rPr>
          <w:rFonts w:asciiTheme="minorHAnsi" w:hAnsiTheme="minorHAnsi" w:cstheme="minorHAnsi"/>
          <w:sz w:val="24"/>
          <w:szCs w:val="24"/>
        </w:rPr>
      </w:pPr>
      <w:r w:rsidRPr="007E0FEA">
        <w:rPr>
          <w:rFonts w:asciiTheme="minorHAnsi" w:hAnsiTheme="minorHAnsi" w:cstheme="minorHAnsi"/>
          <w:color w:val="231F20"/>
          <w:sz w:val="24"/>
          <w:szCs w:val="24"/>
        </w:rPr>
        <w:t>base personal citizenship action on reasoned historical judgment with recognition of responsibility for self and others; and</w:t>
      </w:r>
    </w:p>
    <w:p w:rsidR="003B3180" w:rsidRPr="007E0FEA" w:rsidRDefault="0039101C" w:rsidP="00A52323">
      <w:pPr>
        <w:pStyle w:val="ListParagraph"/>
        <w:numPr>
          <w:ilvl w:val="0"/>
          <w:numId w:val="41"/>
        </w:numPr>
        <w:tabs>
          <w:tab w:val="left" w:pos="1058"/>
        </w:tabs>
        <w:spacing w:before="121" w:line="235" w:lineRule="auto"/>
        <w:ind w:right="1090" w:hanging="234"/>
        <w:rPr>
          <w:rFonts w:asciiTheme="minorHAnsi" w:hAnsiTheme="minorHAnsi" w:cstheme="minorHAnsi"/>
          <w:sz w:val="24"/>
          <w:szCs w:val="24"/>
        </w:rPr>
      </w:pPr>
      <w:proofErr w:type="gramStart"/>
      <w:r w:rsidRPr="007E0FEA">
        <w:rPr>
          <w:rFonts w:asciiTheme="minorHAnsi" w:hAnsiTheme="minorHAnsi" w:cstheme="minorHAnsi"/>
          <w:color w:val="231F20"/>
          <w:sz w:val="24"/>
          <w:szCs w:val="24"/>
        </w:rPr>
        <w:t>create</w:t>
      </w:r>
      <w:proofErr w:type="gramEnd"/>
      <w:r w:rsidRPr="007E0FEA">
        <w:rPr>
          <w:rFonts w:asciiTheme="minorHAnsi" w:hAnsiTheme="minorHAnsi" w:cstheme="minorHAnsi"/>
          <w:color w:val="231F20"/>
          <w:sz w:val="24"/>
          <w:szCs w:val="24"/>
        </w:rPr>
        <w:t xml:space="preserve"> new approaches to issues by incorporating history with other disciplines, including economics, geography, literature, the arts, science, and technology.</w:t>
      </w:r>
    </w:p>
    <w:p w:rsidR="003B3180" w:rsidRPr="007E0FEA" w:rsidRDefault="003B3180" w:rsidP="00A52323">
      <w:pPr>
        <w:spacing w:line="235" w:lineRule="auto"/>
        <w:ind w:right="1090"/>
        <w:rPr>
          <w:sz w:val="20"/>
        </w:rPr>
        <w:sectPr w:rsidR="003B3180" w:rsidRPr="007E0FEA" w:rsidSect="00A52323">
          <w:type w:val="continuous"/>
          <w:pgSz w:w="12240" w:h="15840"/>
          <w:pgMar w:top="920" w:right="1170" w:bottom="990" w:left="1080" w:header="720" w:footer="720" w:gutter="0"/>
          <w:cols w:num="2" w:sep="1" w:space="40" w:equalWidth="0">
            <w:col w:w="3075" w:space="40"/>
            <w:col w:w="8465"/>
          </w:cols>
        </w:sectPr>
      </w:pPr>
    </w:p>
    <w:p w:rsidR="003B3180" w:rsidRPr="007E0FEA" w:rsidRDefault="003B3180" w:rsidP="00A52323">
      <w:pPr>
        <w:pStyle w:val="BodyText"/>
        <w:spacing w:before="3"/>
        <w:ind w:right="1090"/>
        <w:rPr>
          <w:b/>
          <w:sz w:val="28"/>
        </w:rPr>
      </w:pPr>
    </w:p>
    <w:p w:rsidR="003B3180" w:rsidRPr="007E0FEA" w:rsidRDefault="003B3180">
      <w:pPr>
        <w:pStyle w:val="BodyText"/>
        <w:spacing w:line="20" w:lineRule="exact"/>
        <w:ind w:left="645"/>
        <w:rPr>
          <w:sz w:val="2"/>
        </w:rPr>
      </w:pPr>
    </w:p>
    <w:p w:rsidR="003B3180" w:rsidRPr="007E0FEA" w:rsidRDefault="003B3180">
      <w:pPr>
        <w:spacing w:line="20" w:lineRule="exact"/>
        <w:rPr>
          <w:sz w:val="2"/>
        </w:rPr>
        <w:sectPr w:rsidR="003B3180" w:rsidRPr="007E0FEA" w:rsidSect="00A52323">
          <w:type w:val="continuous"/>
          <w:pgSz w:w="12240" w:h="15840"/>
          <w:pgMar w:top="920" w:right="1170" w:bottom="0" w:left="620" w:header="720" w:footer="720" w:gutter="0"/>
          <w:cols w:space="720"/>
        </w:sectPr>
      </w:pPr>
    </w:p>
    <w:p w:rsidR="00E74005" w:rsidRPr="007E0FEA" w:rsidRDefault="00E74005" w:rsidP="00E74005">
      <w:pPr>
        <w:pStyle w:val="BodyText"/>
        <w:tabs>
          <w:tab w:val="left" w:pos="4050"/>
          <w:tab w:val="left" w:pos="10440"/>
        </w:tabs>
        <w:spacing w:after="720"/>
        <w:ind w:left="720" w:firstLine="144"/>
        <w:rPr>
          <w:b/>
          <w:color w:val="FFFFFF" w:themeColor="background1"/>
          <w:sz w:val="24"/>
          <w:szCs w:val="24"/>
          <w:u w:val="single"/>
        </w:rPr>
      </w:pPr>
      <w:r w:rsidRPr="007E0FEA">
        <w:rPr>
          <w:color w:val="000000" w:themeColor="text1"/>
          <w:sz w:val="24"/>
          <w:szCs w:val="24"/>
          <w:u w:val="single"/>
        </w:rPr>
        <w:lastRenderedPageBreak/>
        <w:tab/>
      </w:r>
      <w:r w:rsidRPr="007E0FEA">
        <w:rPr>
          <w:b/>
          <w:color w:val="FFFFFF" w:themeColor="background1"/>
          <w:sz w:val="24"/>
          <w:szCs w:val="24"/>
          <w:highlight w:val="black"/>
        </w:rPr>
        <w:t>ALASKA CONTENT STANDARDS</w:t>
      </w:r>
      <w:r w:rsidRPr="007E0FEA">
        <w:rPr>
          <w:b/>
          <w:color w:val="000000" w:themeColor="text1"/>
          <w:sz w:val="24"/>
          <w:szCs w:val="24"/>
          <w:u w:val="single"/>
        </w:rPr>
        <w:tab/>
      </w:r>
    </w:p>
    <w:p w:rsidR="00E74005" w:rsidRPr="007E0FEA" w:rsidRDefault="00E74005" w:rsidP="00C83E2E">
      <w:pPr>
        <w:pStyle w:val="Heading1"/>
      </w:pPr>
      <w:bookmarkStart w:id="5" w:name="_SKILLS_FOR_A"/>
      <w:bookmarkEnd w:id="5"/>
      <w:r w:rsidRPr="007E0FEA">
        <w:t xml:space="preserve">SKILLS FOR A </w:t>
      </w:r>
    </w:p>
    <w:p w:rsidR="00E74005" w:rsidRPr="007E0FEA" w:rsidRDefault="00E74005" w:rsidP="00C83E2E">
      <w:pPr>
        <w:pStyle w:val="Heading1"/>
      </w:pPr>
      <w:r w:rsidRPr="007E0FEA">
        <w:t>HEALTH</w:t>
      </w:r>
      <w:r w:rsidR="004F6A18">
        <w:t>Y</w:t>
      </w:r>
      <w:r w:rsidRPr="007E0FEA">
        <w:t xml:space="preserve"> LIFE</w:t>
      </w:r>
    </w:p>
    <w:p w:rsidR="003B3180" w:rsidRPr="007E0FEA" w:rsidRDefault="00E74005" w:rsidP="00474EF4">
      <w:pPr>
        <w:pStyle w:val="Heading2"/>
        <w:rPr>
          <w:strike w:val="0"/>
        </w:rPr>
        <w:sectPr w:rsidR="003B3180" w:rsidRPr="007E0FEA" w:rsidSect="00A52323">
          <w:headerReference w:type="default" r:id="rId38"/>
          <w:footerReference w:type="default" r:id="rId39"/>
          <w:pgSz w:w="12240" w:h="15840"/>
          <w:pgMar w:top="660" w:right="900" w:bottom="540" w:left="620" w:header="0" w:footer="358" w:gutter="0"/>
          <w:cols w:space="720"/>
        </w:sectPr>
      </w:pPr>
      <w:r w:rsidRPr="007E0FEA">
        <w:tab/>
      </w:r>
      <w:r w:rsidR="00474EF4" w:rsidRPr="007E0FEA">
        <w:rPr>
          <w:strike w:val="0"/>
          <w:shd w:val="clear" w:color="auto" w:fill="000000" w:themeFill="text1"/>
        </w:rPr>
        <w:t xml:space="preserve"> </w:t>
      </w:r>
      <w:r w:rsidRPr="007E0FEA">
        <w:rPr>
          <w:strike w:val="0"/>
          <w:color w:val="FFFFFF" w:themeColor="background1"/>
          <w:highlight w:val="black"/>
        </w:rPr>
        <w:t>A</w:t>
      </w:r>
      <w:r w:rsidR="00474EF4" w:rsidRPr="007E0FEA">
        <w:rPr>
          <w:strike w:val="0"/>
          <w:color w:val="FFFFFF" w:themeColor="background1"/>
          <w:shd w:val="clear" w:color="auto" w:fill="000000" w:themeFill="text1"/>
        </w:rPr>
        <w:t xml:space="preserve"> </w:t>
      </w:r>
      <w:r w:rsidRPr="007E0FEA">
        <w:rPr>
          <w:color w:val="000000" w:themeColor="text1"/>
        </w:rPr>
        <w:tab/>
      </w:r>
    </w:p>
    <w:p w:rsidR="00E74005" w:rsidRPr="007E0FEA" w:rsidRDefault="0039101C" w:rsidP="00E74005">
      <w:pPr>
        <w:pStyle w:val="BodyText"/>
        <w:spacing w:before="236" w:line="254" w:lineRule="auto"/>
        <w:rPr>
          <w:b/>
          <w:color w:val="231F20"/>
          <w:sz w:val="24"/>
          <w:szCs w:val="24"/>
        </w:rPr>
      </w:pPr>
      <w:r w:rsidRPr="007E0FEA">
        <w:rPr>
          <w:b/>
          <w:color w:val="231F20"/>
          <w:sz w:val="24"/>
          <w:szCs w:val="24"/>
        </w:rPr>
        <w:t>A student should be able to acquire a core knowledge related to well-being.</w:t>
      </w:r>
    </w:p>
    <w:p w:rsidR="00617022" w:rsidRPr="007E0FEA" w:rsidRDefault="00E74005" w:rsidP="00565F68">
      <w:pPr>
        <w:tabs>
          <w:tab w:val="left" w:pos="884"/>
        </w:tabs>
        <w:ind w:left="649" w:right="1100" w:hanging="289"/>
        <w:contextualSpacing/>
        <w:rPr>
          <w:rFonts w:asciiTheme="minorHAnsi" w:hAnsiTheme="minorHAnsi" w:cstheme="minorHAnsi"/>
          <w:sz w:val="24"/>
          <w:szCs w:val="24"/>
        </w:rPr>
      </w:pPr>
      <w:r w:rsidRPr="007E0FEA">
        <w:rPr>
          <w:rFonts w:asciiTheme="minorHAnsi" w:hAnsiTheme="minorHAnsi" w:cstheme="minorHAnsi"/>
          <w:color w:val="231F20"/>
          <w:sz w:val="24"/>
          <w:szCs w:val="24"/>
        </w:rPr>
        <w:br w:type="column"/>
      </w:r>
      <w:r w:rsidR="00617022" w:rsidRPr="007E0FEA">
        <w:rPr>
          <w:rFonts w:asciiTheme="minorHAnsi" w:hAnsiTheme="minorHAnsi" w:cstheme="minorHAnsi"/>
          <w:color w:val="231F20"/>
          <w:sz w:val="24"/>
          <w:szCs w:val="24"/>
        </w:rPr>
        <w:t>A student who meets the content standard should:</w:t>
      </w:r>
    </w:p>
    <w:p w:rsidR="00E74005" w:rsidRPr="007E0FEA" w:rsidRDefault="00E74005" w:rsidP="00565F68">
      <w:pPr>
        <w:pStyle w:val="ListParagraph"/>
        <w:numPr>
          <w:ilvl w:val="0"/>
          <w:numId w:val="40"/>
        </w:numPr>
        <w:tabs>
          <w:tab w:val="left" w:pos="884"/>
        </w:tabs>
        <w:spacing w:before="0"/>
        <w:ind w:right="1100" w:hanging="234"/>
        <w:contextualSpacing/>
        <w:rPr>
          <w:rFonts w:asciiTheme="minorHAnsi" w:hAnsiTheme="minorHAnsi" w:cstheme="minorHAnsi"/>
          <w:sz w:val="24"/>
          <w:szCs w:val="24"/>
        </w:rPr>
      </w:pPr>
      <w:r w:rsidRPr="007E0FEA">
        <w:rPr>
          <w:rFonts w:asciiTheme="minorHAnsi" w:hAnsiTheme="minorHAnsi" w:cstheme="minorHAnsi"/>
          <w:color w:val="231F20"/>
          <w:sz w:val="24"/>
          <w:szCs w:val="24"/>
        </w:rPr>
        <w:t>understand that a person’s well-being is the integration of health knowledge, attitudes, and behaviors;</w:t>
      </w:r>
    </w:p>
    <w:p w:rsidR="00E74005" w:rsidRPr="007E0FEA" w:rsidRDefault="00E74005" w:rsidP="00565F68">
      <w:pPr>
        <w:pStyle w:val="ListParagraph"/>
        <w:numPr>
          <w:ilvl w:val="0"/>
          <w:numId w:val="40"/>
        </w:numPr>
        <w:tabs>
          <w:tab w:val="left" w:pos="884"/>
        </w:tabs>
        <w:spacing w:before="0"/>
        <w:ind w:right="1316" w:hanging="234"/>
        <w:contextualSpacing/>
        <w:rPr>
          <w:rFonts w:asciiTheme="minorHAnsi" w:hAnsiTheme="minorHAnsi" w:cstheme="minorHAnsi"/>
          <w:sz w:val="24"/>
          <w:szCs w:val="24"/>
        </w:rPr>
      </w:pPr>
      <w:r w:rsidRPr="007E0FEA">
        <w:rPr>
          <w:rFonts w:asciiTheme="minorHAnsi" w:hAnsiTheme="minorHAnsi" w:cstheme="minorHAnsi"/>
          <w:color w:val="231F20"/>
          <w:sz w:val="24"/>
          <w:szCs w:val="24"/>
        </w:rPr>
        <w:t>understand how the human body is affected by behaviors related to eating habits, physical fitness, personal hygiene, harmful substances, safety, and environmental conditions;</w:t>
      </w:r>
    </w:p>
    <w:p w:rsidR="00E74005" w:rsidRPr="007E0FEA" w:rsidRDefault="00E74005" w:rsidP="00565F68">
      <w:pPr>
        <w:pStyle w:val="ListParagraph"/>
        <w:numPr>
          <w:ilvl w:val="0"/>
          <w:numId w:val="40"/>
        </w:numPr>
        <w:tabs>
          <w:tab w:val="left" w:pos="884"/>
        </w:tabs>
        <w:spacing w:before="0"/>
        <w:ind w:right="1068" w:hanging="234"/>
        <w:contextualSpacing/>
        <w:rPr>
          <w:rFonts w:asciiTheme="minorHAnsi" w:hAnsiTheme="minorHAnsi" w:cstheme="minorHAnsi"/>
          <w:sz w:val="24"/>
          <w:szCs w:val="24"/>
        </w:rPr>
      </w:pPr>
      <w:r w:rsidRPr="007E0FEA">
        <w:rPr>
          <w:rFonts w:asciiTheme="minorHAnsi" w:hAnsiTheme="minorHAnsi" w:cstheme="minorHAnsi"/>
          <w:color w:val="231F20"/>
          <w:sz w:val="24"/>
          <w:szCs w:val="24"/>
        </w:rPr>
        <w:t>understand and identify the causes, preventions, and treatments for diseases, disorders, injuries, and addictions;</w:t>
      </w:r>
    </w:p>
    <w:p w:rsidR="00E74005" w:rsidRPr="007E0FEA" w:rsidRDefault="00E74005" w:rsidP="00565F68">
      <w:pPr>
        <w:pStyle w:val="ListParagraph"/>
        <w:numPr>
          <w:ilvl w:val="0"/>
          <w:numId w:val="40"/>
        </w:numPr>
        <w:spacing w:before="0"/>
        <w:ind w:right="1150" w:hanging="234"/>
        <w:contextualSpacing/>
        <w:rPr>
          <w:rFonts w:asciiTheme="minorHAnsi" w:hAnsiTheme="minorHAnsi" w:cstheme="minorHAnsi"/>
          <w:sz w:val="24"/>
          <w:szCs w:val="24"/>
        </w:rPr>
      </w:pPr>
      <w:r w:rsidRPr="007E0FEA">
        <w:rPr>
          <w:rFonts w:asciiTheme="minorHAnsi" w:hAnsiTheme="minorHAnsi" w:cstheme="minorHAnsi"/>
          <w:color w:val="231F20"/>
          <w:sz w:val="24"/>
          <w:szCs w:val="24"/>
        </w:rPr>
        <w:t>recognize patterns of abuse directed at self or others and understand how to break these patterns;</w:t>
      </w:r>
    </w:p>
    <w:p w:rsidR="00E74005" w:rsidRPr="007E0FEA" w:rsidRDefault="00E74005" w:rsidP="00565F68">
      <w:pPr>
        <w:pStyle w:val="ListParagraph"/>
        <w:numPr>
          <w:ilvl w:val="0"/>
          <w:numId w:val="40"/>
        </w:numPr>
        <w:tabs>
          <w:tab w:val="left" w:pos="884"/>
        </w:tabs>
        <w:spacing w:before="0"/>
        <w:ind w:hanging="234"/>
        <w:contextualSpacing/>
        <w:rPr>
          <w:rFonts w:asciiTheme="minorHAnsi" w:hAnsiTheme="minorHAnsi" w:cstheme="minorHAnsi"/>
          <w:sz w:val="24"/>
          <w:szCs w:val="24"/>
        </w:rPr>
      </w:pPr>
      <w:r w:rsidRPr="007E0FEA">
        <w:rPr>
          <w:rFonts w:asciiTheme="minorHAnsi" w:hAnsiTheme="minorHAnsi" w:cstheme="minorHAnsi"/>
          <w:color w:val="231F20"/>
          <w:sz w:val="24"/>
          <w:szCs w:val="24"/>
        </w:rPr>
        <w:t>use knowledge and skills to promote the well-being of the family;</w:t>
      </w:r>
    </w:p>
    <w:p w:rsidR="00E74005" w:rsidRPr="007E0FEA" w:rsidRDefault="00E74005" w:rsidP="00565F68">
      <w:pPr>
        <w:pStyle w:val="ListParagraph"/>
        <w:numPr>
          <w:ilvl w:val="0"/>
          <w:numId w:val="40"/>
        </w:numPr>
        <w:tabs>
          <w:tab w:val="left" w:pos="884"/>
        </w:tabs>
        <w:spacing w:before="0"/>
        <w:ind w:right="1712" w:hanging="234"/>
        <w:contextualSpacing/>
        <w:rPr>
          <w:rFonts w:asciiTheme="minorHAnsi" w:hAnsiTheme="minorHAnsi" w:cstheme="minorHAnsi"/>
          <w:sz w:val="24"/>
          <w:szCs w:val="24"/>
        </w:rPr>
      </w:pPr>
      <w:r w:rsidRPr="007E0FEA">
        <w:rPr>
          <w:rFonts w:asciiTheme="minorHAnsi" w:hAnsiTheme="minorHAnsi" w:cstheme="minorHAnsi"/>
          <w:color w:val="231F20"/>
          <w:sz w:val="24"/>
          <w:szCs w:val="24"/>
        </w:rPr>
        <w:t>use knowledge and skills related to physical fitness, consumer health, independent living, and career choices to contribute to well-being;</w:t>
      </w:r>
    </w:p>
    <w:p w:rsidR="00E74005" w:rsidRPr="007E0FEA" w:rsidRDefault="00E74005" w:rsidP="00565F68">
      <w:pPr>
        <w:pStyle w:val="ListParagraph"/>
        <w:numPr>
          <w:ilvl w:val="0"/>
          <w:numId w:val="40"/>
        </w:numPr>
        <w:tabs>
          <w:tab w:val="left" w:pos="884"/>
        </w:tabs>
        <w:spacing w:before="0"/>
        <w:ind w:right="1557" w:hanging="234"/>
        <w:contextualSpacing/>
        <w:rPr>
          <w:rFonts w:asciiTheme="minorHAnsi" w:hAnsiTheme="minorHAnsi" w:cstheme="minorHAnsi"/>
          <w:sz w:val="24"/>
          <w:szCs w:val="24"/>
        </w:rPr>
      </w:pPr>
      <w:r w:rsidRPr="007E0FEA">
        <w:rPr>
          <w:rFonts w:asciiTheme="minorHAnsi" w:hAnsiTheme="minorHAnsi" w:cstheme="minorHAnsi"/>
          <w:color w:val="231F20"/>
          <w:sz w:val="24"/>
          <w:szCs w:val="24"/>
        </w:rPr>
        <w:t>understand the physical and behavioral characteristics of human sexual development and maturity; and</w:t>
      </w:r>
    </w:p>
    <w:p w:rsidR="00E74005" w:rsidRPr="007E0FEA" w:rsidRDefault="00E74005" w:rsidP="00565F68">
      <w:pPr>
        <w:pStyle w:val="ListParagraph"/>
        <w:numPr>
          <w:ilvl w:val="0"/>
          <w:numId w:val="40"/>
        </w:numPr>
        <w:tabs>
          <w:tab w:val="left" w:pos="884"/>
        </w:tabs>
        <w:spacing w:before="0"/>
        <w:ind w:right="1271" w:hanging="234"/>
        <w:contextualSpacing/>
        <w:rPr>
          <w:rFonts w:asciiTheme="minorHAnsi" w:hAnsiTheme="minorHAnsi" w:cstheme="minorHAnsi"/>
          <w:color w:val="231F20"/>
          <w:sz w:val="24"/>
          <w:szCs w:val="24"/>
        </w:rPr>
        <w:sectPr w:rsidR="00E74005" w:rsidRPr="007E0FEA" w:rsidSect="00E74005">
          <w:type w:val="continuous"/>
          <w:pgSz w:w="12240" w:h="15840"/>
          <w:pgMar w:top="920" w:right="900" w:bottom="0" w:left="900" w:header="720" w:footer="720" w:gutter="0"/>
          <w:cols w:num="2" w:sep="1" w:space="144" w:equalWidth="0">
            <w:col w:w="3149" w:space="144"/>
            <w:col w:w="7147"/>
          </w:cols>
        </w:sectPr>
      </w:pPr>
      <w:proofErr w:type="gramStart"/>
      <w:r w:rsidRPr="007E0FEA">
        <w:rPr>
          <w:rFonts w:asciiTheme="minorHAnsi" w:hAnsiTheme="minorHAnsi" w:cstheme="minorHAnsi"/>
          <w:color w:val="231F20"/>
          <w:sz w:val="24"/>
          <w:szCs w:val="24"/>
        </w:rPr>
        <w:t>understand</w:t>
      </w:r>
      <w:proofErr w:type="gramEnd"/>
      <w:r w:rsidRPr="007E0FEA">
        <w:rPr>
          <w:rFonts w:asciiTheme="minorHAnsi" w:hAnsiTheme="minorHAnsi" w:cstheme="minorHAnsi"/>
          <w:color w:val="231F20"/>
          <w:sz w:val="24"/>
          <w:szCs w:val="24"/>
        </w:rPr>
        <w:t xml:space="preserve"> the ongoing life changes throughout the life span and healthful responses to these changes.</w:t>
      </w:r>
    </w:p>
    <w:p w:rsidR="00617022" w:rsidRPr="007E0FEA" w:rsidRDefault="00617022" w:rsidP="00474EF4">
      <w:pPr>
        <w:pStyle w:val="Heading2"/>
        <w:tabs>
          <w:tab w:val="clear" w:pos="10620"/>
          <w:tab w:val="left" w:pos="10350"/>
        </w:tabs>
        <w:rPr>
          <w:strike w:val="0"/>
        </w:rPr>
      </w:pPr>
      <w:r w:rsidRPr="007E0FEA">
        <w:tab/>
      </w:r>
      <w:r w:rsidR="00474EF4" w:rsidRPr="007E0FEA">
        <w:rPr>
          <w:strike w:val="0"/>
          <w:shd w:val="clear" w:color="auto" w:fill="000000" w:themeFill="text1"/>
        </w:rPr>
        <w:t xml:space="preserve"> </w:t>
      </w:r>
      <w:r w:rsidRPr="007E0FEA">
        <w:rPr>
          <w:strike w:val="0"/>
          <w:color w:val="FFFFFF" w:themeColor="background1"/>
          <w:highlight w:val="black"/>
        </w:rPr>
        <w:t>B</w:t>
      </w:r>
      <w:r w:rsidR="00474EF4" w:rsidRPr="007E0FEA">
        <w:rPr>
          <w:strike w:val="0"/>
          <w:shd w:val="clear" w:color="auto" w:fill="000000" w:themeFill="text1"/>
        </w:rPr>
        <w:t xml:space="preserve"> </w:t>
      </w:r>
      <w:r w:rsidRPr="007E0FEA">
        <w:rPr>
          <w:color w:val="000000" w:themeColor="text1"/>
        </w:rPr>
        <w:tab/>
      </w:r>
    </w:p>
    <w:p w:rsidR="00617022" w:rsidRPr="007E0FEA" w:rsidRDefault="00617022" w:rsidP="00617022">
      <w:pPr>
        <w:pStyle w:val="BodyText"/>
        <w:spacing w:before="288" w:line="254" w:lineRule="auto"/>
        <w:rPr>
          <w:color w:val="231F20"/>
        </w:rPr>
        <w:sectPr w:rsidR="00617022" w:rsidRPr="007E0FEA" w:rsidSect="00617022">
          <w:type w:val="continuous"/>
          <w:pgSz w:w="12240" w:h="15840"/>
          <w:pgMar w:top="920" w:right="900" w:bottom="0" w:left="900" w:header="720" w:footer="720" w:gutter="0"/>
          <w:cols w:space="40"/>
        </w:sectPr>
      </w:pPr>
    </w:p>
    <w:p w:rsidR="003B3180" w:rsidRPr="007E0FEA" w:rsidRDefault="0039101C" w:rsidP="001820BE">
      <w:pPr>
        <w:pStyle w:val="BodyText"/>
        <w:spacing w:before="120" w:line="254" w:lineRule="auto"/>
        <w:rPr>
          <w:b/>
          <w:color w:val="231F20"/>
          <w:sz w:val="24"/>
          <w:szCs w:val="24"/>
        </w:rPr>
      </w:pPr>
      <w:r w:rsidRPr="007E0FEA">
        <w:rPr>
          <w:b/>
          <w:color w:val="231F20"/>
          <w:sz w:val="24"/>
          <w:szCs w:val="24"/>
        </w:rPr>
        <w:t>A student should be able to demonstrate responsibility for the student’s well-being.</w:t>
      </w:r>
    </w:p>
    <w:p w:rsidR="003B3180" w:rsidRPr="007E0FEA" w:rsidRDefault="0039101C" w:rsidP="00474EF4">
      <w:pPr>
        <w:ind w:firstLine="360"/>
      </w:pPr>
      <w:bookmarkStart w:id="6" w:name="_TOC_250005"/>
      <w:r w:rsidRPr="007E0FEA">
        <w:br w:type="column"/>
      </w:r>
      <w:bookmarkEnd w:id="6"/>
      <w:r w:rsidRPr="007E0FEA">
        <w:t>A student who meets the content standard should:</w:t>
      </w:r>
    </w:p>
    <w:p w:rsidR="00565F68" w:rsidRPr="007E0FEA" w:rsidRDefault="0039101C" w:rsidP="00565F68">
      <w:pPr>
        <w:pStyle w:val="ListParagraph"/>
        <w:numPr>
          <w:ilvl w:val="0"/>
          <w:numId w:val="39"/>
        </w:numPr>
        <w:tabs>
          <w:tab w:val="left" w:pos="884"/>
        </w:tabs>
        <w:spacing w:before="120" w:line="235" w:lineRule="auto"/>
        <w:ind w:right="983" w:hanging="234"/>
        <w:rPr>
          <w:rFonts w:asciiTheme="minorHAnsi" w:hAnsiTheme="minorHAnsi" w:cstheme="minorHAnsi"/>
          <w:sz w:val="24"/>
          <w:szCs w:val="24"/>
        </w:rPr>
      </w:pPr>
      <w:r w:rsidRPr="007E0FEA">
        <w:rPr>
          <w:rFonts w:asciiTheme="minorHAnsi" w:hAnsiTheme="minorHAnsi" w:cstheme="minorHAnsi"/>
          <w:color w:val="231F20"/>
          <w:sz w:val="24"/>
          <w:szCs w:val="24"/>
        </w:rPr>
        <w:t xml:space="preserve">demonstrate an ability to make responsible decisions by </w:t>
      </w:r>
    </w:p>
    <w:p w:rsidR="00565F68" w:rsidRPr="007E0FEA" w:rsidRDefault="00565F68" w:rsidP="00565F68">
      <w:pPr>
        <w:pStyle w:val="ListParagraph"/>
        <w:numPr>
          <w:ilvl w:val="0"/>
          <w:numId w:val="39"/>
        </w:numPr>
        <w:tabs>
          <w:tab w:val="left" w:pos="884"/>
        </w:tabs>
        <w:spacing w:before="120" w:line="235" w:lineRule="auto"/>
        <w:ind w:right="983" w:hanging="234"/>
        <w:rPr>
          <w:rFonts w:asciiTheme="minorHAnsi" w:hAnsiTheme="minorHAnsi" w:cstheme="minorHAnsi"/>
          <w:sz w:val="24"/>
          <w:szCs w:val="24"/>
        </w:rPr>
      </w:pPr>
      <w:r w:rsidRPr="007E0FEA">
        <w:rPr>
          <w:rFonts w:asciiTheme="minorHAnsi" w:hAnsiTheme="minorHAnsi" w:cstheme="minorHAnsi"/>
          <w:color w:val="231F20"/>
          <w:sz w:val="24"/>
          <w:szCs w:val="24"/>
        </w:rPr>
        <w:t>discriminating among risks and by identifying consequences;</w:t>
      </w:r>
    </w:p>
    <w:p w:rsidR="00565F68" w:rsidRPr="007E0FEA" w:rsidRDefault="00565F68" w:rsidP="00565F68">
      <w:pPr>
        <w:pStyle w:val="ListParagraph"/>
        <w:numPr>
          <w:ilvl w:val="0"/>
          <w:numId w:val="39"/>
        </w:numPr>
        <w:tabs>
          <w:tab w:val="left" w:pos="884"/>
        </w:tabs>
        <w:spacing w:before="120" w:line="235" w:lineRule="auto"/>
        <w:ind w:right="983" w:hanging="234"/>
        <w:rPr>
          <w:rFonts w:asciiTheme="minorHAnsi" w:hAnsiTheme="minorHAnsi" w:cstheme="minorHAnsi"/>
          <w:color w:val="231F20"/>
          <w:sz w:val="24"/>
          <w:szCs w:val="24"/>
        </w:rPr>
        <w:sectPr w:rsidR="00565F68" w:rsidRPr="007E0FEA" w:rsidSect="00565F68">
          <w:type w:val="continuous"/>
          <w:pgSz w:w="12240" w:h="15840"/>
          <w:pgMar w:top="920" w:right="900" w:bottom="630" w:left="900" w:header="720" w:footer="720" w:gutter="0"/>
          <w:cols w:num="2" w:sep="1" w:space="144" w:equalWidth="0">
            <w:col w:w="3149" w:space="144"/>
            <w:col w:w="7147"/>
          </w:cols>
        </w:sectPr>
      </w:pPr>
      <w:r w:rsidRPr="007E0FEA">
        <w:rPr>
          <w:rFonts w:asciiTheme="minorHAnsi" w:hAnsiTheme="minorHAnsi" w:cstheme="minorHAnsi"/>
          <w:color w:val="231F20"/>
          <w:sz w:val="24"/>
          <w:szCs w:val="24"/>
        </w:rPr>
        <w:t>demonstrate a variety of communication skills that contribute to well-being;</w:t>
      </w:r>
    </w:p>
    <w:p w:rsidR="007C03B1" w:rsidRPr="007E0FEA" w:rsidRDefault="007C03B1" w:rsidP="007C03B1">
      <w:pPr>
        <w:pStyle w:val="ListParagraph"/>
        <w:numPr>
          <w:ilvl w:val="0"/>
          <w:numId w:val="39"/>
        </w:numPr>
        <w:tabs>
          <w:tab w:val="left" w:pos="884"/>
        </w:tabs>
        <w:spacing w:before="117"/>
        <w:ind w:right="1191" w:hanging="234"/>
        <w:rPr>
          <w:rFonts w:asciiTheme="minorHAnsi" w:hAnsiTheme="minorHAnsi" w:cstheme="minorHAnsi"/>
          <w:color w:val="231F20"/>
          <w:sz w:val="24"/>
          <w:szCs w:val="24"/>
        </w:rPr>
        <w:sectPr w:rsidR="007C03B1" w:rsidRPr="007E0FEA" w:rsidSect="007C03B1">
          <w:type w:val="continuous"/>
          <w:pgSz w:w="12240" w:h="15840"/>
          <w:pgMar w:top="920" w:right="900" w:bottom="630" w:left="900" w:header="720" w:footer="720" w:gutter="0"/>
          <w:cols w:num="2" w:space="720" w:equalWidth="0">
            <w:col w:w="3149" w:space="40"/>
            <w:col w:w="8391"/>
          </w:cols>
        </w:sectPr>
      </w:pPr>
    </w:p>
    <w:p w:rsidR="007C03B1" w:rsidRPr="007E0FEA" w:rsidRDefault="007C03B1" w:rsidP="007C03B1">
      <w:pPr>
        <w:tabs>
          <w:tab w:val="left" w:pos="1440"/>
          <w:tab w:val="left" w:pos="10260"/>
        </w:tabs>
        <w:spacing w:before="117"/>
        <w:rPr>
          <w:b/>
          <w:strike/>
          <w:color w:val="000000" w:themeColor="text1"/>
          <w:sz w:val="40"/>
          <w:szCs w:val="40"/>
        </w:rPr>
        <w:sectPr w:rsidR="007C03B1" w:rsidRPr="007E0FEA" w:rsidSect="00B67F94">
          <w:headerReference w:type="default" r:id="rId40"/>
          <w:footerReference w:type="default" r:id="rId41"/>
          <w:pgSz w:w="12240" w:h="15840"/>
          <w:pgMar w:top="1478" w:right="900" w:bottom="0" w:left="900" w:header="720" w:footer="720" w:gutter="0"/>
          <w:cols w:space="40"/>
        </w:sectPr>
      </w:pPr>
      <w:r w:rsidRPr="007E0FEA">
        <w:rPr>
          <w:b/>
          <w:strike/>
          <w:color w:val="000000" w:themeColor="text1"/>
          <w:sz w:val="40"/>
          <w:szCs w:val="40"/>
        </w:rPr>
        <w:lastRenderedPageBreak/>
        <w:tab/>
      </w:r>
      <w:proofErr w:type="gramStart"/>
      <w:r w:rsidRPr="007E0FEA">
        <w:rPr>
          <w:rFonts w:asciiTheme="minorHAnsi" w:hAnsiTheme="minorHAnsi" w:cstheme="minorHAnsi"/>
          <w:b/>
          <w:color w:val="FFFFFF" w:themeColor="background1"/>
          <w:sz w:val="40"/>
          <w:szCs w:val="40"/>
          <w:highlight w:val="black"/>
        </w:rPr>
        <w:t>B</w:t>
      </w:r>
      <w:r w:rsidRPr="007E0FEA">
        <w:rPr>
          <w:b/>
          <w:color w:val="000000" w:themeColor="text1"/>
          <w:sz w:val="32"/>
          <w:szCs w:val="24"/>
          <w:vertAlign w:val="superscript"/>
        </w:rPr>
        <w:t>(</w:t>
      </w:r>
      <w:proofErr w:type="gramEnd"/>
      <w:r w:rsidRPr="007E0FEA">
        <w:rPr>
          <w:b/>
          <w:color w:val="000000" w:themeColor="text1"/>
          <w:sz w:val="32"/>
          <w:szCs w:val="24"/>
          <w:vertAlign w:val="superscript"/>
        </w:rPr>
        <w:t>continued)</w:t>
      </w:r>
      <w:r w:rsidRPr="007E0FEA">
        <w:rPr>
          <w:b/>
          <w:strike/>
          <w:color w:val="000000" w:themeColor="text1"/>
          <w:sz w:val="40"/>
          <w:szCs w:val="40"/>
        </w:rPr>
        <w:tab/>
      </w:r>
    </w:p>
    <w:p w:rsidR="003B3180" w:rsidRPr="007E0FEA" w:rsidRDefault="00B67F94" w:rsidP="001820BE">
      <w:pPr>
        <w:pStyle w:val="ListParagraph"/>
        <w:numPr>
          <w:ilvl w:val="0"/>
          <w:numId w:val="39"/>
        </w:numPr>
        <w:tabs>
          <w:tab w:val="left" w:pos="884"/>
        </w:tabs>
        <w:spacing w:before="117"/>
        <w:ind w:right="1101"/>
        <w:rPr>
          <w:rFonts w:asciiTheme="minorHAnsi" w:hAnsiTheme="minorHAnsi" w:cstheme="minorHAnsi"/>
          <w:sz w:val="24"/>
          <w:szCs w:val="24"/>
        </w:rPr>
      </w:pPr>
      <w:r w:rsidRPr="007E0FEA">
        <w:rPr>
          <w:rFonts w:asciiTheme="minorHAnsi" w:hAnsiTheme="minorHAnsi" w:cstheme="minorHAnsi"/>
          <w:sz w:val="24"/>
          <w:szCs w:val="24"/>
        </w:rPr>
        <w:br w:type="column"/>
      </w:r>
      <w:r w:rsidR="0039101C" w:rsidRPr="007E0FEA">
        <w:rPr>
          <w:rFonts w:asciiTheme="minorHAnsi" w:hAnsiTheme="minorHAnsi" w:cstheme="minorHAnsi"/>
          <w:color w:val="231F20"/>
          <w:sz w:val="24"/>
          <w:szCs w:val="24"/>
        </w:rPr>
        <w:t>assess the effects of culture, heritage, and traditions on personal well-being;</w:t>
      </w:r>
    </w:p>
    <w:p w:rsidR="003B3180" w:rsidRPr="007E0FEA" w:rsidRDefault="0039101C">
      <w:pPr>
        <w:pStyle w:val="ListParagraph"/>
        <w:numPr>
          <w:ilvl w:val="0"/>
          <w:numId w:val="39"/>
        </w:numPr>
        <w:tabs>
          <w:tab w:val="left" w:pos="884"/>
        </w:tabs>
        <w:spacing w:before="120" w:line="235" w:lineRule="auto"/>
        <w:ind w:right="975" w:hanging="234"/>
        <w:rPr>
          <w:rFonts w:asciiTheme="minorHAnsi" w:hAnsiTheme="minorHAnsi" w:cstheme="minorHAnsi"/>
          <w:sz w:val="24"/>
          <w:szCs w:val="24"/>
        </w:rPr>
      </w:pPr>
      <w:r w:rsidRPr="007E0FEA">
        <w:rPr>
          <w:rFonts w:asciiTheme="minorHAnsi" w:hAnsiTheme="minorHAnsi" w:cstheme="minorHAnsi"/>
          <w:color w:val="231F20"/>
          <w:sz w:val="24"/>
          <w:szCs w:val="24"/>
        </w:rPr>
        <w:t>develop an awareness of how personal life roles are affected by and contribute to the well-being of families, communities, and cultures;</w:t>
      </w:r>
    </w:p>
    <w:p w:rsidR="003B3180" w:rsidRPr="007E0FEA" w:rsidRDefault="0039101C">
      <w:pPr>
        <w:pStyle w:val="ListParagraph"/>
        <w:numPr>
          <w:ilvl w:val="0"/>
          <w:numId w:val="39"/>
        </w:numPr>
        <w:tabs>
          <w:tab w:val="left" w:pos="884"/>
        </w:tabs>
        <w:spacing w:before="121" w:line="235" w:lineRule="auto"/>
        <w:ind w:right="1034" w:hanging="234"/>
        <w:rPr>
          <w:rFonts w:asciiTheme="minorHAnsi" w:hAnsiTheme="minorHAnsi" w:cstheme="minorHAnsi"/>
          <w:sz w:val="24"/>
          <w:szCs w:val="24"/>
        </w:rPr>
      </w:pPr>
      <w:r w:rsidRPr="007E0FEA">
        <w:rPr>
          <w:rFonts w:asciiTheme="minorHAnsi" w:hAnsiTheme="minorHAnsi" w:cstheme="minorHAnsi"/>
          <w:color w:val="231F20"/>
          <w:sz w:val="24"/>
          <w:szCs w:val="24"/>
        </w:rPr>
        <w:t>evaluate what is viewed, read, and heard for its effect on personal well-being; and</w:t>
      </w:r>
    </w:p>
    <w:p w:rsidR="003B3180" w:rsidRPr="007E0FEA" w:rsidRDefault="0039101C">
      <w:pPr>
        <w:pStyle w:val="ListParagraph"/>
        <w:numPr>
          <w:ilvl w:val="0"/>
          <w:numId w:val="39"/>
        </w:numPr>
        <w:tabs>
          <w:tab w:val="left" w:pos="884"/>
        </w:tabs>
        <w:spacing w:line="235" w:lineRule="auto"/>
        <w:ind w:right="1152" w:hanging="234"/>
        <w:rPr>
          <w:rFonts w:asciiTheme="minorHAnsi" w:hAnsiTheme="minorHAnsi" w:cstheme="minorHAnsi"/>
          <w:sz w:val="24"/>
          <w:szCs w:val="24"/>
        </w:rPr>
      </w:pPr>
      <w:proofErr w:type="gramStart"/>
      <w:r w:rsidRPr="007E0FEA">
        <w:rPr>
          <w:rFonts w:asciiTheme="minorHAnsi" w:hAnsiTheme="minorHAnsi" w:cstheme="minorHAnsi"/>
          <w:color w:val="231F20"/>
          <w:sz w:val="24"/>
          <w:szCs w:val="24"/>
        </w:rPr>
        <w:t>understand</w:t>
      </w:r>
      <w:proofErr w:type="gramEnd"/>
      <w:r w:rsidRPr="007E0FEA">
        <w:rPr>
          <w:rFonts w:asciiTheme="minorHAnsi" w:hAnsiTheme="minorHAnsi" w:cstheme="minorHAnsi"/>
          <w:color w:val="231F20"/>
          <w:sz w:val="24"/>
          <w:szCs w:val="24"/>
        </w:rPr>
        <w:t xml:space="preserve"> how personal relationships, including those with family, friends, and co-workers, impact personal well-being.</w:t>
      </w:r>
    </w:p>
    <w:p w:rsidR="003B3180" w:rsidRPr="007E0FEA" w:rsidRDefault="003B3180">
      <w:pPr>
        <w:spacing w:line="235" w:lineRule="auto"/>
        <w:rPr>
          <w:rFonts w:asciiTheme="minorHAnsi" w:hAnsiTheme="minorHAnsi" w:cstheme="minorHAnsi"/>
          <w:sz w:val="24"/>
          <w:szCs w:val="24"/>
        </w:rPr>
        <w:sectPr w:rsidR="003B3180" w:rsidRPr="007E0FEA" w:rsidSect="001820BE">
          <w:type w:val="continuous"/>
          <w:pgSz w:w="12240" w:h="15840"/>
          <w:pgMar w:top="920" w:right="900" w:bottom="0" w:left="900" w:header="720" w:footer="720" w:gutter="0"/>
          <w:cols w:num="2" w:sep="1" w:space="144" w:equalWidth="0">
            <w:col w:w="3149" w:space="144"/>
            <w:col w:w="7147"/>
          </w:cols>
        </w:sectPr>
      </w:pPr>
    </w:p>
    <w:p w:rsidR="001820BE" w:rsidRPr="007E0FEA" w:rsidRDefault="00B67F94" w:rsidP="0048736A">
      <w:pPr>
        <w:pStyle w:val="Heading2"/>
        <w:tabs>
          <w:tab w:val="left" w:pos="10260"/>
        </w:tabs>
        <w:rPr>
          <w:strike w:val="0"/>
          <w:color w:val="000000" w:themeColor="text1"/>
        </w:rPr>
        <w:sectPr w:rsidR="001820BE" w:rsidRPr="007E0FEA" w:rsidSect="001820BE">
          <w:type w:val="continuous"/>
          <w:pgSz w:w="12240" w:h="15840"/>
          <w:pgMar w:top="600" w:right="900" w:bottom="540" w:left="900" w:header="810" w:footer="358" w:gutter="0"/>
          <w:cols w:space="720"/>
        </w:sectPr>
      </w:pPr>
      <w:r w:rsidRPr="007E0FEA">
        <w:tab/>
      </w:r>
      <w:r w:rsidR="00474EF4" w:rsidRPr="007E0FEA">
        <w:rPr>
          <w:strike w:val="0"/>
          <w:shd w:val="clear" w:color="auto" w:fill="000000" w:themeFill="text1"/>
        </w:rPr>
        <w:t xml:space="preserve"> </w:t>
      </w:r>
      <w:r w:rsidRPr="007E0FEA">
        <w:rPr>
          <w:b/>
          <w:strike w:val="0"/>
          <w:color w:val="FFFFFF" w:themeColor="background1"/>
          <w:highlight w:val="black"/>
        </w:rPr>
        <w:t>C</w:t>
      </w:r>
      <w:r w:rsidR="00474EF4" w:rsidRPr="007E0FEA">
        <w:rPr>
          <w:b/>
          <w:strike w:val="0"/>
          <w:color w:val="FFFFFF" w:themeColor="background1"/>
          <w:shd w:val="clear" w:color="auto" w:fill="000000" w:themeFill="text1"/>
        </w:rPr>
        <w:t xml:space="preserve"> </w:t>
      </w:r>
      <w:r w:rsidRPr="007E0FEA">
        <w:rPr>
          <w:color w:val="000000" w:themeColor="text1"/>
        </w:rPr>
        <w:tab/>
      </w:r>
    </w:p>
    <w:p w:rsidR="00997E3A" w:rsidRPr="007E0FEA" w:rsidRDefault="0039101C" w:rsidP="00CE6FBD">
      <w:pPr>
        <w:pStyle w:val="BodyText"/>
        <w:spacing w:before="294" w:line="254" w:lineRule="auto"/>
        <w:ind w:right="150"/>
        <w:rPr>
          <w:b/>
          <w:color w:val="231F20"/>
          <w:sz w:val="24"/>
          <w:szCs w:val="24"/>
        </w:rPr>
      </w:pPr>
      <w:r w:rsidRPr="007E0FEA">
        <w:rPr>
          <w:b/>
          <w:color w:val="231F20"/>
          <w:sz w:val="24"/>
          <w:szCs w:val="24"/>
        </w:rPr>
        <w:t>A student should understand how</w:t>
      </w:r>
      <w:r w:rsidR="00CE6FBD" w:rsidRPr="007E0FEA">
        <w:rPr>
          <w:b/>
          <w:color w:val="231F20"/>
          <w:sz w:val="24"/>
          <w:szCs w:val="24"/>
        </w:rPr>
        <w:br/>
      </w:r>
      <w:r w:rsidRPr="007E0FEA">
        <w:rPr>
          <w:b/>
          <w:color w:val="231F20"/>
          <w:sz w:val="24"/>
          <w:szCs w:val="24"/>
        </w:rPr>
        <w:t>well-being is affected by relationships with others</w:t>
      </w:r>
    </w:p>
    <w:p w:rsidR="001820BE" w:rsidRPr="007E0FEA" w:rsidRDefault="001820BE" w:rsidP="00997E3A">
      <w:pPr>
        <w:pStyle w:val="BodyText"/>
        <w:ind w:firstLine="540"/>
        <w:rPr>
          <w:sz w:val="24"/>
          <w:szCs w:val="24"/>
        </w:rPr>
      </w:pPr>
      <w:r w:rsidRPr="007E0FEA">
        <w:rPr>
          <w:color w:val="231F20"/>
          <w:sz w:val="24"/>
          <w:szCs w:val="24"/>
        </w:rPr>
        <w:br w:type="column"/>
      </w:r>
      <w:r w:rsidRPr="007E0FEA">
        <w:rPr>
          <w:color w:val="231F20"/>
          <w:sz w:val="24"/>
          <w:szCs w:val="24"/>
        </w:rPr>
        <w:t>A student who meets the content standard should:</w:t>
      </w:r>
    </w:p>
    <w:p w:rsidR="001820BE" w:rsidRPr="007E0FEA" w:rsidRDefault="001820BE" w:rsidP="001820BE">
      <w:pPr>
        <w:pStyle w:val="ListParagraph"/>
        <w:numPr>
          <w:ilvl w:val="1"/>
          <w:numId w:val="39"/>
        </w:numPr>
        <w:tabs>
          <w:tab w:val="left" w:pos="1001"/>
        </w:tabs>
        <w:spacing w:before="116"/>
        <w:rPr>
          <w:sz w:val="24"/>
          <w:szCs w:val="24"/>
        </w:rPr>
      </w:pPr>
      <w:r w:rsidRPr="007E0FEA">
        <w:rPr>
          <w:color w:val="231F20"/>
          <w:sz w:val="24"/>
          <w:szCs w:val="24"/>
        </w:rPr>
        <w:t>resolve conflicts responsibly;</w:t>
      </w:r>
    </w:p>
    <w:p w:rsidR="001820BE" w:rsidRPr="007E0FEA" w:rsidRDefault="001820BE" w:rsidP="001820BE">
      <w:pPr>
        <w:pStyle w:val="ListParagraph"/>
        <w:numPr>
          <w:ilvl w:val="1"/>
          <w:numId w:val="39"/>
        </w:numPr>
        <w:tabs>
          <w:tab w:val="left" w:pos="1001"/>
        </w:tabs>
        <w:spacing w:before="116"/>
        <w:rPr>
          <w:sz w:val="24"/>
          <w:szCs w:val="24"/>
        </w:rPr>
      </w:pPr>
      <w:r w:rsidRPr="007E0FEA">
        <w:rPr>
          <w:color w:val="231F20"/>
          <w:sz w:val="24"/>
          <w:szCs w:val="24"/>
        </w:rPr>
        <w:t>communicate effectively within relationships;</w:t>
      </w:r>
    </w:p>
    <w:p w:rsidR="001820BE" w:rsidRPr="007E0FEA" w:rsidRDefault="001820BE" w:rsidP="001820BE">
      <w:pPr>
        <w:pStyle w:val="ListParagraph"/>
        <w:numPr>
          <w:ilvl w:val="1"/>
          <w:numId w:val="39"/>
        </w:numPr>
        <w:tabs>
          <w:tab w:val="left" w:pos="1001"/>
        </w:tabs>
        <w:spacing w:before="119" w:line="235" w:lineRule="auto"/>
        <w:ind w:right="1242"/>
        <w:rPr>
          <w:sz w:val="24"/>
          <w:szCs w:val="24"/>
        </w:rPr>
      </w:pPr>
      <w:r w:rsidRPr="007E0FEA">
        <w:rPr>
          <w:color w:val="231F20"/>
          <w:sz w:val="24"/>
          <w:szCs w:val="24"/>
        </w:rPr>
        <w:t>evaluate how similarities and differences among individuals contribute to relationships;</w:t>
      </w:r>
    </w:p>
    <w:p w:rsidR="001820BE" w:rsidRPr="007E0FEA" w:rsidRDefault="001820BE" w:rsidP="001820BE">
      <w:pPr>
        <w:pStyle w:val="ListParagraph"/>
        <w:numPr>
          <w:ilvl w:val="1"/>
          <w:numId w:val="39"/>
        </w:numPr>
        <w:tabs>
          <w:tab w:val="left" w:pos="1001"/>
        </w:tabs>
        <w:spacing w:line="235" w:lineRule="auto"/>
        <w:ind w:right="1506"/>
        <w:rPr>
          <w:sz w:val="24"/>
          <w:szCs w:val="24"/>
        </w:rPr>
      </w:pPr>
      <w:r w:rsidRPr="007E0FEA">
        <w:rPr>
          <w:color w:val="231F20"/>
          <w:sz w:val="24"/>
          <w:szCs w:val="24"/>
        </w:rPr>
        <w:t>understand how respect for the rights of self and others contributes to relationships;</w:t>
      </w:r>
    </w:p>
    <w:p w:rsidR="001820BE" w:rsidRPr="007E0FEA" w:rsidRDefault="001820BE" w:rsidP="001820BE">
      <w:pPr>
        <w:pStyle w:val="ListParagraph"/>
        <w:numPr>
          <w:ilvl w:val="1"/>
          <w:numId w:val="39"/>
        </w:numPr>
        <w:tabs>
          <w:tab w:val="left" w:pos="1001"/>
        </w:tabs>
        <w:spacing w:before="121" w:line="235" w:lineRule="auto"/>
        <w:ind w:right="1508"/>
        <w:rPr>
          <w:sz w:val="24"/>
          <w:szCs w:val="24"/>
        </w:rPr>
      </w:pPr>
      <w:r w:rsidRPr="007E0FEA">
        <w:rPr>
          <w:color w:val="231F20"/>
          <w:sz w:val="24"/>
          <w:szCs w:val="24"/>
        </w:rPr>
        <w:t>understand how attitude and behavior affect the well-being of self and others; and</w:t>
      </w:r>
    </w:p>
    <w:p w:rsidR="001820BE" w:rsidRPr="007E0FEA" w:rsidRDefault="001820BE" w:rsidP="001820BE">
      <w:pPr>
        <w:pStyle w:val="ListParagraph"/>
        <w:numPr>
          <w:ilvl w:val="1"/>
          <w:numId w:val="39"/>
        </w:numPr>
        <w:tabs>
          <w:tab w:val="left" w:pos="1001"/>
        </w:tabs>
        <w:spacing w:before="118"/>
        <w:rPr>
          <w:sz w:val="24"/>
          <w:szCs w:val="24"/>
        </w:rPr>
      </w:pPr>
      <w:proofErr w:type="gramStart"/>
      <w:r w:rsidRPr="007E0FEA">
        <w:rPr>
          <w:color w:val="231F20"/>
          <w:sz w:val="24"/>
          <w:szCs w:val="24"/>
        </w:rPr>
        <w:t>assess</w:t>
      </w:r>
      <w:proofErr w:type="gramEnd"/>
      <w:r w:rsidRPr="007E0FEA">
        <w:rPr>
          <w:color w:val="231F20"/>
          <w:sz w:val="24"/>
          <w:szCs w:val="24"/>
        </w:rPr>
        <w:t xml:space="preserve"> the effects of culture, heritage, and traditions on well-being.</w:t>
      </w:r>
    </w:p>
    <w:p w:rsidR="001820BE" w:rsidRPr="007E0FEA" w:rsidRDefault="001820BE" w:rsidP="001820BE">
      <w:pPr>
        <w:pStyle w:val="BodyText"/>
        <w:rPr>
          <w:sz w:val="24"/>
        </w:rPr>
        <w:sectPr w:rsidR="001820BE" w:rsidRPr="007E0FEA" w:rsidSect="00997E3A">
          <w:type w:val="continuous"/>
          <w:pgSz w:w="12240" w:h="15840"/>
          <w:pgMar w:top="920" w:right="900" w:bottom="0" w:left="810" w:header="720" w:footer="720" w:gutter="0"/>
          <w:cols w:num="2" w:sep="1" w:space="864" w:equalWidth="0">
            <w:col w:w="3180" w:space="144"/>
            <w:col w:w="7206"/>
          </w:cols>
        </w:sectPr>
      </w:pPr>
    </w:p>
    <w:p w:rsidR="00997E3A" w:rsidRPr="007E0FEA" w:rsidRDefault="00997E3A" w:rsidP="0048736A">
      <w:pPr>
        <w:pStyle w:val="Heading2"/>
        <w:tabs>
          <w:tab w:val="clear" w:pos="10620"/>
          <w:tab w:val="left" w:pos="10440"/>
        </w:tabs>
        <w:rPr>
          <w:strike w:val="0"/>
        </w:rPr>
        <w:sectPr w:rsidR="00997E3A" w:rsidRPr="007E0FEA" w:rsidSect="001820BE">
          <w:type w:val="continuous"/>
          <w:pgSz w:w="12240" w:h="15840"/>
          <w:pgMar w:top="600" w:right="900" w:bottom="540" w:left="900" w:header="810" w:footer="358" w:gutter="0"/>
          <w:cols w:space="720"/>
        </w:sectPr>
      </w:pPr>
      <w:r w:rsidRPr="007E0FEA">
        <w:tab/>
      </w:r>
      <w:r w:rsidR="00474EF4" w:rsidRPr="007E0FEA">
        <w:rPr>
          <w:strike w:val="0"/>
          <w:shd w:val="clear" w:color="auto" w:fill="000000" w:themeFill="text1"/>
        </w:rPr>
        <w:t xml:space="preserve"> </w:t>
      </w:r>
      <w:r w:rsidRPr="007E0FEA">
        <w:rPr>
          <w:b/>
          <w:strike w:val="0"/>
          <w:color w:val="FFFFFF" w:themeColor="background1"/>
          <w:highlight w:val="black"/>
          <w:shd w:val="clear" w:color="auto" w:fill="000000" w:themeFill="text1"/>
        </w:rPr>
        <w:t>D</w:t>
      </w:r>
      <w:r w:rsidR="00474EF4" w:rsidRPr="007E0FEA">
        <w:rPr>
          <w:strike w:val="0"/>
          <w:shd w:val="clear" w:color="auto" w:fill="000000" w:themeFill="text1"/>
        </w:rPr>
        <w:t xml:space="preserve"> </w:t>
      </w:r>
      <w:r w:rsidRPr="007E0FEA">
        <w:tab/>
      </w:r>
    </w:p>
    <w:p w:rsidR="003B3180" w:rsidRPr="007E0FEA" w:rsidRDefault="0039101C" w:rsidP="00CE6FBD">
      <w:pPr>
        <w:pStyle w:val="BodyText"/>
        <w:spacing w:before="295" w:line="254" w:lineRule="auto"/>
        <w:ind w:right="150"/>
        <w:rPr>
          <w:b/>
          <w:color w:val="231F20"/>
          <w:sz w:val="24"/>
          <w:szCs w:val="24"/>
        </w:rPr>
      </w:pPr>
      <w:r w:rsidRPr="007E0FEA">
        <w:rPr>
          <w:b/>
          <w:color w:val="231F20"/>
          <w:sz w:val="24"/>
          <w:szCs w:val="24"/>
        </w:rPr>
        <w:t xml:space="preserve">A student should be able </w:t>
      </w:r>
      <w:r w:rsidR="00CE6FBD" w:rsidRPr="007E0FEA">
        <w:rPr>
          <w:b/>
          <w:color w:val="231F20"/>
          <w:sz w:val="24"/>
          <w:szCs w:val="24"/>
        </w:rPr>
        <w:t>to contribute</w:t>
      </w:r>
      <w:r w:rsidRPr="007E0FEA">
        <w:rPr>
          <w:b/>
          <w:color w:val="231F20"/>
          <w:sz w:val="24"/>
          <w:szCs w:val="24"/>
        </w:rPr>
        <w:t xml:space="preserve"> to the well-being</w:t>
      </w:r>
      <w:r w:rsidR="00CE6FBD" w:rsidRPr="007E0FEA">
        <w:rPr>
          <w:b/>
          <w:color w:val="231F20"/>
          <w:sz w:val="24"/>
          <w:szCs w:val="24"/>
        </w:rPr>
        <w:t xml:space="preserve"> </w:t>
      </w:r>
      <w:r w:rsidRPr="007E0FEA">
        <w:rPr>
          <w:b/>
          <w:color w:val="231F20"/>
          <w:sz w:val="24"/>
          <w:szCs w:val="24"/>
        </w:rPr>
        <w:t>of families and communities.</w:t>
      </w:r>
    </w:p>
    <w:p w:rsidR="003B3180" w:rsidRPr="007E0FEA" w:rsidRDefault="0039101C" w:rsidP="00831D42">
      <w:pPr>
        <w:pStyle w:val="BodyText"/>
        <w:ind w:firstLine="630"/>
        <w:contextualSpacing/>
        <w:rPr>
          <w:sz w:val="24"/>
          <w:szCs w:val="24"/>
        </w:rPr>
      </w:pPr>
      <w:r w:rsidRPr="007E0FEA">
        <w:br w:type="column"/>
      </w:r>
      <w:r w:rsidRPr="007E0FEA">
        <w:rPr>
          <w:color w:val="231F20"/>
          <w:sz w:val="24"/>
          <w:szCs w:val="24"/>
        </w:rPr>
        <w:t>A student who meets the content standard should:</w:t>
      </w:r>
    </w:p>
    <w:p w:rsidR="003B3180" w:rsidRPr="007E0FEA" w:rsidRDefault="0039101C" w:rsidP="00831D42">
      <w:pPr>
        <w:pStyle w:val="ListParagraph"/>
        <w:numPr>
          <w:ilvl w:val="0"/>
          <w:numId w:val="38"/>
        </w:numPr>
        <w:tabs>
          <w:tab w:val="left" w:pos="1001"/>
        </w:tabs>
        <w:spacing w:before="0"/>
        <w:contextualSpacing/>
        <w:rPr>
          <w:sz w:val="24"/>
          <w:szCs w:val="24"/>
        </w:rPr>
      </w:pPr>
      <w:r w:rsidRPr="007E0FEA">
        <w:rPr>
          <w:color w:val="231F20"/>
          <w:sz w:val="24"/>
          <w:szCs w:val="24"/>
        </w:rPr>
        <w:t>make responsible decisions as a member of a family or community;</w:t>
      </w:r>
    </w:p>
    <w:p w:rsidR="003B3180" w:rsidRPr="007E0FEA" w:rsidRDefault="0039101C" w:rsidP="00831D42">
      <w:pPr>
        <w:pStyle w:val="ListParagraph"/>
        <w:numPr>
          <w:ilvl w:val="0"/>
          <w:numId w:val="38"/>
        </w:numPr>
        <w:tabs>
          <w:tab w:val="left" w:pos="1001"/>
        </w:tabs>
        <w:spacing w:before="0"/>
        <w:contextualSpacing/>
        <w:rPr>
          <w:sz w:val="24"/>
          <w:szCs w:val="24"/>
        </w:rPr>
      </w:pPr>
      <w:r w:rsidRPr="007E0FEA">
        <w:rPr>
          <w:color w:val="231F20"/>
          <w:sz w:val="24"/>
          <w:szCs w:val="24"/>
        </w:rPr>
        <w:t>take responsible actions to create safe and healthy environments;</w:t>
      </w:r>
    </w:p>
    <w:p w:rsidR="003B3180" w:rsidRPr="007E0FEA" w:rsidRDefault="0039101C" w:rsidP="00831D42">
      <w:pPr>
        <w:pStyle w:val="ListParagraph"/>
        <w:numPr>
          <w:ilvl w:val="0"/>
          <w:numId w:val="38"/>
        </w:numPr>
        <w:tabs>
          <w:tab w:val="left" w:pos="1001"/>
        </w:tabs>
        <w:spacing w:before="0"/>
        <w:ind w:right="2030"/>
        <w:contextualSpacing/>
        <w:rPr>
          <w:sz w:val="24"/>
          <w:szCs w:val="24"/>
        </w:rPr>
      </w:pPr>
      <w:r w:rsidRPr="007E0FEA">
        <w:rPr>
          <w:color w:val="231F20"/>
          <w:sz w:val="24"/>
          <w:szCs w:val="24"/>
        </w:rPr>
        <w:t>describe how public policy affects the well-being of families and communities;</w:t>
      </w:r>
    </w:p>
    <w:p w:rsidR="003B3180" w:rsidRPr="007E0FEA" w:rsidRDefault="0039101C" w:rsidP="00831D42">
      <w:pPr>
        <w:pStyle w:val="ListParagraph"/>
        <w:numPr>
          <w:ilvl w:val="0"/>
          <w:numId w:val="38"/>
        </w:numPr>
        <w:tabs>
          <w:tab w:val="left" w:pos="1001"/>
        </w:tabs>
        <w:spacing w:before="0"/>
        <w:ind w:right="1801"/>
        <w:contextualSpacing/>
        <w:rPr>
          <w:sz w:val="24"/>
          <w:szCs w:val="24"/>
        </w:rPr>
      </w:pPr>
      <w:r w:rsidRPr="007E0FEA">
        <w:rPr>
          <w:color w:val="231F20"/>
          <w:sz w:val="24"/>
          <w:szCs w:val="24"/>
        </w:rPr>
        <w:t>identify and evaluate the roles and influences of public and private organizations that contribute to the well-being of communities;</w:t>
      </w:r>
    </w:p>
    <w:p w:rsidR="003B3180" w:rsidRPr="007E0FEA" w:rsidRDefault="0039101C" w:rsidP="00831D42">
      <w:pPr>
        <w:pStyle w:val="ListParagraph"/>
        <w:numPr>
          <w:ilvl w:val="0"/>
          <w:numId w:val="38"/>
        </w:numPr>
        <w:tabs>
          <w:tab w:val="left" w:pos="1001"/>
        </w:tabs>
        <w:spacing w:before="0"/>
        <w:ind w:right="1320"/>
        <w:contextualSpacing/>
        <w:rPr>
          <w:sz w:val="24"/>
          <w:szCs w:val="24"/>
        </w:rPr>
      </w:pPr>
      <w:r w:rsidRPr="007E0FEA">
        <w:rPr>
          <w:color w:val="231F20"/>
          <w:sz w:val="24"/>
          <w:szCs w:val="24"/>
        </w:rPr>
        <w:t>describe how volunteer service at all ages can enhance community well- being; and</w:t>
      </w:r>
    </w:p>
    <w:p w:rsidR="003B3180" w:rsidRPr="007E0FEA" w:rsidRDefault="0039101C" w:rsidP="00831D42">
      <w:pPr>
        <w:pStyle w:val="ListParagraph"/>
        <w:numPr>
          <w:ilvl w:val="0"/>
          <w:numId w:val="38"/>
        </w:numPr>
        <w:tabs>
          <w:tab w:val="left" w:pos="1001"/>
        </w:tabs>
        <w:spacing w:before="0"/>
        <w:contextualSpacing/>
        <w:rPr>
          <w:sz w:val="24"/>
          <w:szCs w:val="24"/>
        </w:rPr>
      </w:pPr>
      <w:proofErr w:type="gramStart"/>
      <w:r w:rsidRPr="007E0FEA">
        <w:rPr>
          <w:color w:val="231F20"/>
          <w:sz w:val="24"/>
          <w:szCs w:val="24"/>
        </w:rPr>
        <w:t>use</w:t>
      </w:r>
      <w:proofErr w:type="gramEnd"/>
      <w:r w:rsidRPr="007E0FEA">
        <w:rPr>
          <w:color w:val="231F20"/>
          <w:sz w:val="24"/>
          <w:szCs w:val="24"/>
        </w:rPr>
        <w:t xml:space="preserve"> various methods of communication to promote community well-being.</w:t>
      </w:r>
    </w:p>
    <w:p w:rsidR="003B3180" w:rsidRPr="007E0FEA" w:rsidRDefault="003B3180">
      <w:pPr>
        <w:rPr>
          <w:sz w:val="20"/>
        </w:rPr>
        <w:sectPr w:rsidR="003B3180" w:rsidRPr="007E0FEA" w:rsidSect="008D63D0">
          <w:type w:val="continuous"/>
          <w:pgSz w:w="12240" w:h="15840"/>
          <w:pgMar w:top="920" w:right="900" w:bottom="0" w:left="810" w:header="720" w:footer="720" w:gutter="0"/>
          <w:cols w:num="2" w:sep="1" w:space="144" w:equalWidth="0">
            <w:col w:w="3067" w:space="144"/>
            <w:col w:w="7319"/>
          </w:cols>
        </w:sectPr>
      </w:pPr>
    </w:p>
    <w:p w:rsidR="00997E3A" w:rsidRPr="007E0FEA" w:rsidRDefault="00997E3A" w:rsidP="00D80EE6">
      <w:pPr>
        <w:pStyle w:val="BodyText"/>
        <w:tabs>
          <w:tab w:val="left" w:pos="3960"/>
          <w:tab w:val="left" w:pos="10080"/>
        </w:tabs>
        <w:spacing w:after="600"/>
        <w:ind w:left="720" w:firstLine="144"/>
        <w:rPr>
          <w:b/>
          <w:color w:val="FFFFFF" w:themeColor="background1"/>
          <w:sz w:val="24"/>
          <w:szCs w:val="24"/>
          <w:u w:val="single"/>
        </w:rPr>
      </w:pPr>
      <w:r w:rsidRPr="007E0FEA">
        <w:rPr>
          <w:color w:val="000000" w:themeColor="text1"/>
          <w:sz w:val="24"/>
          <w:szCs w:val="24"/>
          <w:u w:val="single"/>
        </w:rPr>
        <w:lastRenderedPageBreak/>
        <w:tab/>
      </w:r>
      <w:r w:rsidRPr="007E0FEA">
        <w:rPr>
          <w:b/>
          <w:color w:val="FFFFFF" w:themeColor="background1"/>
          <w:sz w:val="24"/>
          <w:szCs w:val="24"/>
          <w:highlight w:val="black"/>
        </w:rPr>
        <w:t>ALASKA CONTENT STANDARDS</w:t>
      </w:r>
      <w:r w:rsidRPr="007E0FEA">
        <w:rPr>
          <w:b/>
          <w:color w:val="000000" w:themeColor="text1"/>
          <w:sz w:val="24"/>
          <w:szCs w:val="24"/>
          <w:u w:val="single"/>
        </w:rPr>
        <w:tab/>
      </w:r>
    </w:p>
    <w:p w:rsidR="00F03384" w:rsidRPr="007E0FEA" w:rsidRDefault="00F03384" w:rsidP="00C83E2E">
      <w:pPr>
        <w:pStyle w:val="Heading1"/>
      </w:pPr>
      <w:bookmarkStart w:id="7" w:name="_ARTS"/>
      <w:bookmarkEnd w:id="7"/>
      <w:r w:rsidRPr="007E0FEA">
        <w:t>ARTS</w:t>
      </w:r>
    </w:p>
    <w:p w:rsidR="00F03384" w:rsidRPr="007E0FEA" w:rsidRDefault="00F03384" w:rsidP="00DE3A4C">
      <w:pPr>
        <w:pStyle w:val="Heading2"/>
        <w:tabs>
          <w:tab w:val="clear" w:pos="10620"/>
          <w:tab w:val="left" w:pos="10530"/>
        </w:tabs>
        <w:rPr>
          <w:b/>
          <w:strike w:val="0"/>
        </w:rPr>
      </w:pPr>
      <w:r w:rsidRPr="007E0FEA">
        <w:tab/>
      </w:r>
      <w:r w:rsidR="00474EF4" w:rsidRPr="007E0FEA">
        <w:rPr>
          <w:strike w:val="0"/>
          <w:shd w:val="clear" w:color="auto" w:fill="000000" w:themeFill="text1"/>
        </w:rPr>
        <w:t xml:space="preserve"> </w:t>
      </w:r>
      <w:r w:rsidRPr="007E0FEA">
        <w:rPr>
          <w:rFonts w:asciiTheme="minorHAnsi" w:hAnsiTheme="minorHAnsi" w:cstheme="minorHAnsi"/>
          <w:b/>
          <w:strike w:val="0"/>
          <w:color w:val="FFFFFF" w:themeColor="background1"/>
          <w:highlight w:val="black"/>
          <w:shd w:val="clear" w:color="auto" w:fill="000000" w:themeFill="text1"/>
        </w:rPr>
        <w:t>A</w:t>
      </w:r>
      <w:r w:rsidR="00474EF4" w:rsidRPr="007E0FEA">
        <w:rPr>
          <w:rFonts w:asciiTheme="minorHAnsi" w:hAnsiTheme="minorHAnsi" w:cstheme="minorHAnsi"/>
          <w:b/>
          <w:strike w:val="0"/>
          <w:color w:val="FFFFFF" w:themeColor="background1"/>
          <w:shd w:val="clear" w:color="auto" w:fill="000000" w:themeFill="text1"/>
        </w:rPr>
        <w:t xml:space="preserve"> </w:t>
      </w:r>
      <w:r w:rsidRPr="007E0FEA">
        <w:rPr>
          <w:rFonts w:asciiTheme="minorHAnsi" w:hAnsiTheme="minorHAnsi" w:cstheme="minorHAnsi"/>
          <w:b/>
          <w:color w:val="000000" w:themeColor="text1"/>
        </w:rPr>
        <w:tab/>
      </w:r>
    </w:p>
    <w:p w:rsidR="003B3180" w:rsidRPr="007E0FEA" w:rsidRDefault="003B3180">
      <w:pPr>
        <w:sectPr w:rsidR="003B3180" w:rsidRPr="007E0FEA" w:rsidSect="000A0959">
          <w:headerReference w:type="default" r:id="rId42"/>
          <w:footerReference w:type="default" r:id="rId43"/>
          <w:pgSz w:w="12240" w:h="15840"/>
          <w:pgMar w:top="660" w:right="900" w:bottom="660" w:left="810" w:header="288" w:footer="473" w:gutter="0"/>
          <w:pgNumType w:start="11"/>
          <w:cols w:space="720"/>
          <w:docGrid w:linePitch="299"/>
        </w:sectPr>
      </w:pPr>
    </w:p>
    <w:p w:rsidR="003B3180" w:rsidRPr="007E0FEA" w:rsidRDefault="0039101C" w:rsidP="00C13CD6">
      <w:pPr>
        <w:pStyle w:val="BodyText"/>
        <w:spacing w:before="205"/>
        <w:rPr>
          <w:b/>
          <w:sz w:val="24"/>
          <w:szCs w:val="24"/>
        </w:rPr>
      </w:pPr>
      <w:r w:rsidRPr="007E0FEA">
        <w:rPr>
          <w:b/>
          <w:color w:val="231F20"/>
          <w:sz w:val="24"/>
          <w:szCs w:val="24"/>
        </w:rPr>
        <w:t>CREATE (CR)</w:t>
      </w:r>
    </w:p>
    <w:p w:rsidR="00C13CD6" w:rsidRPr="007E0FEA" w:rsidRDefault="0039101C" w:rsidP="00C13CD6">
      <w:pPr>
        <w:pStyle w:val="BodyText"/>
        <w:spacing w:before="176" w:line="254" w:lineRule="auto"/>
        <w:ind w:right="37"/>
        <w:rPr>
          <w:b/>
          <w:color w:val="231F20"/>
          <w:sz w:val="24"/>
          <w:szCs w:val="24"/>
        </w:rPr>
      </w:pPr>
      <w:r w:rsidRPr="007E0FEA">
        <w:rPr>
          <w:b/>
          <w:color w:val="231F20"/>
          <w:sz w:val="24"/>
          <w:szCs w:val="24"/>
        </w:rPr>
        <w:t>A student should be able to imagine and develop artistic ideas and work</w:t>
      </w:r>
      <w:r w:rsidR="00C13CD6" w:rsidRPr="007E0FEA">
        <w:rPr>
          <w:b/>
          <w:color w:val="231F20"/>
          <w:sz w:val="24"/>
          <w:szCs w:val="24"/>
        </w:rPr>
        <w:t>.</w:t>
      </w:r>
    </w:p>
    <w:p w:rsidR="00C13CD6" w:rsidRPr="007E0FEA" w:rsidRDefault="00C13CD6" w:rsidP="0048736A">
      <w:pPr>
        <w:ind w:firstLine="630"/>
      </w:pPr>
      <w:r w:rsidRPr="007E0FEA">
        <w:rPr>
          <w:b/>
        </w:rPr>
        <w:br w:type="column"/>
      </w:r>
      <w:r w:rsidRPr="007E0FEA">
        <w:t>A student who meets the content standard should:</w:t>
      </w:r>
    </w:p>
    <w:p w:rsidR="00C13CD6" w:rsidRPr="007E0FEA" w:rsidRDefault="00C13CD6" w:rsidP="00C13CD6">
      <w:pPr>
        <w:pStyle w:val="ListParagraph"/>
        <w:numPr>
          <w:ilvl w:val="0"/>
          <w:numId w:val="37"/>
        </w:numPr>
        <w:tabs>
          <w:tab w:val="left" w:pos="988"/>
        </w:tabs>
        <w:spacing w:before="115"/>
        <w:rPr>
          <w:sz w:val="24"/>
          <w:szCs w:val="24"/>
        </w:rPr>
      </w:pPr>
      <w:r w:rsidRPr="007E0FEA">
        <w:rPr>
          <w:color w:val="231F20"/>
          <w:sz w:val="24"/>
          <w:szCs w:val="24"/>
        </w:rPr>
        <w:t>generalize and conceptualize artistic ideas and work;</w:t>
      </w:r>
    </w:p>
    <w:p w:rsidR="00C13CD6" w:rsidRPr="007E0FEA" w:rsidRDefault="00C13CD6" w:rsidP="00C13CD6">
      <w:pPr>
        <w:pStyle w:val="ListParagraph"/>
        <w:numPr>
          <w:ilvl w:val="0"/>
          <w:numId w:val="37"/>
        </w:numPr>
        <w:tabs>
          <w:tab w:val="left" w:pos="988"/>
        </w:tabs>
        <w:spacing w:before="116"/>
        <w:rPr>
          <w:sz w:val="24"/>
          <w:szCs w:val="24"/>
        </w:rPr>
      </w:pPr>
      <w:r w:rsidRPr="007E0FEA">
        <w:rPr>
          <w:color w:val="231F20"/>
          <w:sz w:val="24"/>
          <w:szCs w:val="24"/>
        </w:rPr>
        <w:t>organize and develop artistic ideas and work; and</w:t>
      </w:r>
    </w:p>
    <w:p w:rsidR="00DE3A4C" w:rsidRPr="007E0FEA" w:rsidRDefault="00C13CD6" w:rsidP="00C13CD6">
      <w:pPr>
        <w:pStyle w:val="ListParagraph"/>
        <w:numPr>
          <w:ilvl w:val="0"/>
          <w:numId w:val="37"/>
        </w:numPr>
        <w:tabs>
          <w:tab w:val="left" w:pos="988"/>
        </w:tabs>
        <w:spacing w:before="116"/>
        <w:rPr>
          <w:color w:val="231F20"/>
          <w:sz w:val="24"/>
          <w:szCs w:val="24"/>
        </w:rPr>
        <w:sectPr w:rsidR="00DE3A4C" w:rsidRPr="007E0FEA" w:rsidSect="00C13CD6">
          <w:type w:val="continuous"/>
          <w:pgSz w:w="12240" w:h="15840"/>
          <w:pgMar w:top="920" w:right="900" w:bottom="0" w:left="900" w:header="720" w:footer="720" w:gutter="0"/>
          <w:cols w:num="2" w:sep="1" w:space="144" w:equalWidth="0">
            <w:col w:w="3183" w:space="144"/>
            <w:col w:w="7393"/>
          </w:cols>
        </w:sectPr>
      </w:pPr>
      <w:proofErr w:type="gramStart"/>
      <w:r w:rsidRPr="007E0FEA">
        <w:rPr>
          <w:color w:val="231F20"/>
          <w:sz w:val="24"/>
          <w:szCs w:val="24"/>
        </w:rPr>
        <w:t>refine</w:t>
      </w:r>
      <w:proofErr w:type="gramEnd"/>
      <w:r w:rsidRPr="007E0FEA">
        <w:rPr>
          <w:color w:val="231F20"/>
          <w:sz w:val="24"/>
          <w:szCs w:val="24"/>
        </w:rPr>
        <w:t xml:space="preserve"> and complete artistic work.</w:t>
      </w:r>
    </w:p>
    <w:p w:rsidR="00DE3A4C" w:rsidRPr="007E0FEA" w:rsidRDefault="00DE3A4C" w:rsidP="00DE3A4C">
      <w:pPr>
        <w:pStyle w:val="Heading2"/>
        <w:tabs>
          <w:tab w:val="clear" w:pos="10620"/>
          <w:tab w:val="left" w:pos="10440"/>
        </w:tabs>
        <w:rPr>
          <w:b/>
          <w:strike w:val="0"/>
        </w:rPr>
        <w:sectPr w:rsidR="00DE3A4C" w:rsidRPr="007E0FEA" w:rsidSect="00DE3A4C">
          <w:type w:val="continuous"/>
          <w:pgSz w:w="12240" w:h="15840"/>
          <w:pgMar w:top="920" w:right="900" w:bottom="0" w:left="900" w:header="720" w:footer="720" w:gutter="0"/>
          <w:cols w:sep="1" w:space="144"/>
        </w:sectPr>
      </w:pPr>
      <w:r w:rsidRPr="007E0FEA">
        <w:tab/>
      </w:r>
      <w:r w:rsidR="0048736A" w:rsidRPr="007E0FEA">
        <w:rPr>
          <w:strike w:val="0"/>
          <w:shd w:val="clear" w:color="auto" w:fill="000000" w:themeFill="text1"/>
        </w:rPr>
        <w:t xml:space="preserve"> </w:t>
      </w:r>
      <w:r w:rsidRPr="007E0FEA">
        <w:rPr>
          <w:rFonts w:asciiTheme="minorHAnsi" w:hAnsiTheme="minorHAnsi" w:cstheme="minorHAnsi"/>
          <w:b/>
          <w:strike w:val="0"/>
          <w:color w:val="FFFFFF" w:themeColor="background1"/>
          <w:highlight w:val="black"/>
          <w:shd w:val="clear" w:color="auto" w:fill="000000" w:themeFill="text1"/>
        </w:rPr>
        <w:t>B</w:t>
      </w:r>
      <w:r w:rsidR="0048736A" w:rsidRPr="007E0FEA">
        <w:rPr>
          <w:rFonts w:asciiTheme="minorHAnsi" w:hAnsiTheme="minorHAnsi" w:cstheme="minorHAnsi"/>
          <w:b/>
          <w:color w:val="000000" w:themeColor="text1"/>
          <w:shd w:val="clear" w:color="auto" w:fill="000000" w:themeFill="text1"/>
        </w:rPr>
        <w:t xml:space="preserve"> </w:t>
      </w:r>
      <w:r w:rsidRPr="007E0FEA">
        <w:rPr>
          <w:rFonts w:asciiTheme="minorHAnsi" w:hAnsiTheme="minorHAnsi" w:cstheme="minorHAnsi"/>
          <w:b/>
          <w:color w:val="000000" w:themeColor="text1"/>
        </w:rPr>
        <w:tab/>
      </w:r>
    </w:p>
    <w:p w:rsidR="003B3180" w:rsidRPr="007E0FEA" w:rsidRDefault="0039101C" w:rsidP="00DE3A4C">
      <w:pPr>
        <w:pStyle w:val="BodyText"/>
        <w:spacing w:before="276"/>
        <w:rPr>
          <w:b/>
          <w:sz w:val="24"/>
          <w:szCs w:val="24"/>
        </w:rPr>
      </w:pPr>
      <w:r w:rsidRPr="007E0FEA">
        <w:rPr>
          <w:b/>
          <w:color w:val="231F20"/>
          <w:sz w:val="24"/>
          <w:szCs w:val="24"/>
        </w:rPr>
        <w:t>PRESENT (PR)</w:t>
      </w:r>
    </w:p>
    <w:p w:rsidR="003B3180" w:rsidRPr="007E0FEA" w:rsidRDefault="0039101C" w:rsidP="00DE3A4C">
      <w:pPr>
        <w:pStyle w:val="BodyText"/>
        <w:spacing w:before="175" w:line="254" w:lineRule="auto"/>
        <w:ind w:right="132"/>
        <w:rPr>
          <w:b/>
          <w:color w:val="231F20"/>
          <w:sz w:val="24"/>
          <w:szCs w:val="24"/>
        </w:rPr>
      </w:pPr>
      <w:r w:rsidRPr="007E0FEA">
        <w:rPr>
          <w:b/>
          <w:color w:val="231F20"/>
          <w:sz w:val="24"/>
          <w:szCs w:val="24"/>
        </w:rPr>
        <w:t>A student should be able to interpret and share artistic work.</w:t>
      </w:r>
    </w:p>
    <w:p w:rsidR="00C65390" w:rsidRPr="007E0FEA" w:rsidRDefault="00DE3A4C" w:rsidP="00C65390">
      <w:pPr>
        <w:pStyle w:val="BodyText"/>
        <w:spacing w:before="204"/>
        <w:ind w:left="628"/>
        <w:rPr>
          <w:sz w:val="24"/>
          <w:szCs w:val="24"/>
        </w:rPr>
      </w:pPr>
      <w:r w:rsidRPr="007E0FEA">
        <w:rPr>
          <w:b/>
          <w:sz w:val="24"/>
          <w:szCs w:val="24"/>
        </w:rPr>
        <w:br w:type="column"/>
      </w:r>
      <w:r w:rsidR="00C65390" w:rsidRPr="007E0FEA">
        <w:rPr>
          <w:color w:val="231F20"/>
          <w:sz w:val="24"/>
          <w:szCs w:val="24"/>
        </w:rPr>
        <w:t>A student who meets the content standard should:</w:t>
      </w:r>
    </w:p>
    <w:p w:rsidR="00C65390" w:rsidRPr="007E0FEA" w:rsidRDefault="00C65390" w:rsidP="00C65390">
      <w:pPr>
        <w:pStyle w:val="ListParagraph"/>
        <w:numPr>
          <w:ilvl w:val="0"/>
          <w:numId w:val="36"/>
        </w:numPr>
        <w:tabs>
          <w:tab w:val="left" w:pos="988"/>
        </w:tabs>
        <w:spacing w:before="120" w:line="235" w:lineRule="auto"/>
        <w:ind w:right="1320"/>
        <w:rPr>
          <w:sz w:val="24"/>
          <w:szCs w:val="24"/>
        </w:rPr>
      </w:pPr>
      <w:r w:rsidRPr="007E0FEA">
        <w:rPr>
          <w:color w:val="231F20"/>
          <w:sz w:val="24"/>
          <w:szCs w:val="24"/>
        </w:rPr>
        <w:t>select, analyze and interpret artistic works, including those from diverse cultural traditions, for performance, presentation and/or production;</w:t>
      </w:r>
    </w:p>
    <w:p w:rsidR="00C65390" w:rsidRPr="007E0FEA" w:rsidRDefault="00C65390" w:rsidP="00C65390">
      <w:pPr>
        <w:pStyle w:val="ListParagraph"/>
        <w:numPr>
          <w:ilvl w:val="0"/>
          <w:numId w:val="36"/>
        </w:numPr>
        <w:tabs>
          <w:tab w:val="left" w:pos="988"/>
        </w:tabs>
        <w:spacing w:before="121" w:line="235" w:lineRule="auto"/>
        <w:ind w:right="1365"/>
        <w:rPr>
          <w:sz w:val="24"/>
          <w:szCs w:val="24"/>
        </w:rPr>
      </w:pPr>
      <w:r w:rsidRPr="007E0FEA">
        <w:rPr>
          <w:color w:val="231F20"/>
          <w:sz w:val="24"/>
          <w:szCs w:val="24"/>
        </w:rPr>
        <w:t>develop and refine artistic work for performances, presentations and/or productions; and</w:t>
      </w:r>
    </w:p>
    <w:p w:rsidR="00C65390" w:rsidRPr="007E0FEA" w:rsidRDefault="00C65390" w:rsidP="00C65390">
      <w:pPr>
        <w:pStyle w:val="BodyText"/>
        <w:numPr>
          <w:ilvl w:val="0"/>
          <w:numId w:val="36"/>
        </w:numPr>
        <w:rPr>
          <w:color w:val="231F20"/>
          <w:sz w:val="24"/>
          <w:szCs w:val="24"/>
        </w:rPr>
        <w:sectPr w:rsidR="00C65390" w:rsidRPr="007E0FEA" w:rsidSect="00C13CD6">
          <w:type w:val="continuous"/>
          <w:pgSz w:w="12240" w:h="15840"/>
          <w:pgMar w:top="920" w:right="900" w:bottom="0" w:left="900" w:header="720" w:footer="720" w:gutter="0"/>
          <w:cols w:num="2" w:sep="1" w:space="144" w:equalWidth="0">
            <w:col w:w="3183" w:space="144"/>
            <w:col w:w="7393"/>
          </w:cols>
        </w:sectPr>
      </w:pPr>
      <w:proofErr w:type="gramStart"/>
      <w:r w:rsidRPr="007E0FEA">
        <w:rPr>
          <w:color w:val="231F20"/>
          <w:sz w:val="24"/>
          <w:szCs w:val="24"/>
        </w:rPr>
        <w:t>perform</w:t>
      </w:r>
      <w:proofErr w:type="gramEnd"/>
      <w:r w:rsidRPr="007E0FEA">
        <w:rPr>
          <w:color w:val="231F20"/>
          <w:sz w:val="24"/>
          <w:szCs w:val="24"/>
        </w:rPr>
        <w:t>, present and/or produce artistic work.</w:t>
      </w:r>
    </w:p>
    <w:p w:rsidR="00C65390" w:rsidRPr="007E0FEA" w:rsidRDefault="00C65390" w:rsidP="00974A35">
      <w:pPr>
        <w:pStyle w:val="Heading2"/>
        <w:tabs>
          <w:tab w:val="clear" w:pos="10620"/>
          <w:tab w:val="left" w:pos="10440"/>
        </w:tabs>
        <w:ind w:right="0"/>
        <w:rPr>
          <w:rFonts w:asciiTheme="minorHAnsi" w:hAnsiTheme="minorHAnsi" w:cstheme="minorHAnsi"/>
          <w:b/>
          <w:color w:val="000000" w:themeColor="text1"/>
        </w:rPr>
      </w:pPr>
      <w:r w:rsidRPr="007E0FEA">
        <w:tab/>
      </w:r>
      <w:r w:rsidR="0048736A" w:rsidRPr="007E0FEA">
        <w:rPr>
          <w:strike w:val="0"/>
          <w:shd w:val="clear" w:color="auto" w:fill="000000" w:themeFill="text1"/>
        </w:rPr>
        <w:t xml:space="preserve"> </w:t>
      </w:r>
      <w:r w:rsidRPr="007E0FEA">
        <w:rPr>
          <w:rFonts w:asciiTheme="minorHAnsi" w:hAnsiTheme="minorHAnsi" w:cstheme="minorHAnsi"/>
          <w:b/>
          <w:strike w:val="0"/>
          <w:color w:val="FFFFFF" w:themeColor="background1"/>
          <w:shd w:val="clear" w:color="auto" w:fill="000000" w:themeFill="text1"/>
        </w:rPr>
        <w:t>C</w:t>
      </w:r>
      <w:r w:rsidR="0048736A" w:rsidRPr="007E0FEA">
        <w:rPr>
          <w:rFonts w:asciiTheme="minorHAnsi" w:hAnsiTheme="minorHAnsi" w:cstheme="minorHAnsi"/>
          <w:b/>
          <w:color w:val="000000" w:themeColor="text1"/>
          <w:shd w:val="clear" w:color="auto" w:fill="000000" w:themeFill="text1"/>
        </w:rPr>
        <w:t xml:space="preserve"> </w:t>
      </w:r>
      <w:r w:rsidRPr="007E0FEA">
        <w:rPr>
          <w:rFonts w:asciiTheme="minorHAnsi" w:hAnsiTheme="minorHAnsi" w:cstheme="minorHAnsi"/>
          <w:b/>
          <w:color w:val="000000" w:themeColor="text1"/>
        </w:rPr>
        <w:tab/>
      </w:r>
    </w:p>
    <w:p w:rsidR="00294985" w:rsidRPr="007E0FEA" w:rsidRDefault="00294985" w:rsidP="00974A35">
      <w:pPr>
        <w:pStyle w:val="Heading2"/>
        <w:tabs>
          <w:tab w:val="clear" w:pos="10620"/>
          <w:tab w:val="left" w:pos="10440"/>
        </w:tabs>
        <w:ind w:right="0"/>
        <w:rPr>
          <w:strike w:val="0"/>
        </w:rPr>
        <w:sectPr w:rsidR="00294985" w:rsidRPr="007E0FEA" w:rsidSect="00294985">
          <w:type w:val="continuous"/>
          <w:pgSz w:w="12240" w:h="15840"/>
          <w:pgMar w:top="920" w:right="900" w:bottom="0" w:left="810" w:header="720" w:footer="720" w:gutter="0"/>
          <w:cols w:sep="1" w:space="144"/>
        </w:sectPr>
      </w:pPr>
    </w:p>
    <w:p w:rsidR="003B3180" w:rsidRPr="007E0FEA" w:rsidRDefault="0039101C" w:rsidP="00D80EE6">
      <w:pPr>
        <w:pStyle w:val="BodyText"/>
        <w:spacing w:before="120"/>
        <w:rPr>
          <w:b/>
          <w:sz w:val="24"/>
          <w:szCs w:val="24"/>
        </w:rPr>
      </w:pPr>
      <w:r w:rsidRPr="007E0FEA">
        <w:rPr>
          <w:b/>
          <w:color w:val="231F20"/>
          <w:sz w:val="24"/>
          <w:szCs w:val="24"/>
        </w:rPr>
        <w:t>RESPOND (RE)</w:t>
      </w:r>
    </w:p>
    <w:p w:rsidR="00974A35" w:rsidRPr="007E0FEA" w:rsidRDefault="0039101C" w:rsidP="00974A35">
      <w:pPr>
        <w:pStyle w:val="BodyText"/>
        <w:spacing w:before="176" w:line="254" w:lineRule="auto"/>
        <w:ind w:right="76"/>
        <w:rPr>
          <w:b/>
          <w:color w:val="231F20"/>
          <w:sz w:val="24"/>
          <w:szCs w:val="24"/>
        </w:rPr>
      </w:pPr>
      <w:r w:rsidRPr="007E0FEA">
        <w:rPr>
          <w:b/>
          <w:color w:val="231F20"/>
          <w:sz w:val="24"/>
          <w:szCs w:val="24"/>
        </w:rPr>
        <w:t>A student should be able to understand and evaluate how the arts convey meaning.</w:t>
      </w:r>
    </w:p>
    <w:p w:rsidR="00974A35" w:rsidRPr="007E0FEA" w:rsidRDefault="00974A35" w:rsidP="00294985">
      <w:pPr>
        <w:pStyle w:val="BodyText"/>
        <w:spacing w:before="240"/>
        <w:ind w:left="628" w:right="103"/>
        <w:rPr>
          <w:sz w:val="24"/>
          <w:szCs w:val="24"/>
        </w:rPr>
      </w:pPr>
      <w:r w:rsidRPr="007E0FEA">
        <w:rPr>
          <w:color w:val="231F20"/>
          <w:sz w:val="24"/>
          <w:szCs w:val="24"/>
        </w:rPr>
        <w:br w:type="column"/>
      </w:r>
      <w:r w:rsidRPr="007E0FEA">
        <w:rPr>
          <w:color w:val="231F20"/>
          <w:sz w:val="24"/>
          <w:szCs w:val="24"/>
        </w:rPr>
        <w:t>A student who meets the content standard should:</w:t>
      </w:r>
    </w:p>
    <w:p w:rsidR="00974A35" w:rsidRPr="007E0FEA" w:rsidRDefault="00974A35" w:rsidP="00294985">
      <w:pPr>
        <w:pStyle w:val="ListParagraph"/>
        <w:numPr>
          <w:ilvl w:val="0"/>
          <w:numId w:val="35"/>
        </w:numPr>
        <w:tabs>
          <w:tab w:val="left" w:pos="988"/>
        </w:tabs>
        <w:spacing w:before="0" w:line="235" w:lineRule="auto"/>
        <w:ind w:right="103"/>
        <w:rPr>
          <w:sz w:val="24"/>
          <w:szCs w:val="24"/>
        </w:rPr>
      </w:pPr>
      <w:r w:rsidRPr="007E0FEA">
        <w:rPr>
          <w:color w:val="231F20"/>
          <w:sz w:val="24"/>
          <w:szCs w:val="24"/>
        </w:rPr>
        <w:t>recognize and analyze artistic works, including those from diverse cultural traditions;</w:t>
      </w:r>
    </w:p>
    <w:p w:rsidR="00974A35" w:rsidRPr="007E0FEA" w:rsidRDefault="00974A35" w:rsidP="00294985">
      <w:pPr>
        <w:pStyle w:val="ListParagraph"/>
        <w:numPr>
          <w:ilvl w:val="0"/>
          <w:numId w:val="35"/>
        </w:numPr>
        <w:tabs>
          <w:tab w:val="left" w:pos="988"/>
        </w:tabs>
        <w:spacing w:before="0"/>
        <w:ind w:right="103"/>
        <w:rPr>
          <w:sz w:val="24"/>
          <w:szCs w:val="24"/>
        </w:rPr>
      </w:pPr>
      <w:r w:rsidRPr="007E0FEA">
        <w:rPr>
          <w:color w:val="231F20"/>
          <w:sz w:val="24"/>
          <w:szCs w:val="24"/>
        </w:rPr>
        <w:t>interpret intent and meaning in artistic works; and</w:t>
      </w:r>
    </w:p>
    <w:p w:rsidR="00974A35" w:rsidRPr="007E0FEA" w:rsidRDefault="00974A35" w:rsidP="00294985">
      <w:pPr>
        <w:pStyle w:val="ListParagraph"/>
        <w:numPr>
          <w:ilvl w:val="0"/>
          <w:numId w:val="35"/>
        </w:numPr>
        <w:tabs>
          <w:tab w:val="left" w:pos="988"/>
        </w:tabs>
        <w:spacing w:before="0"/>
        <w:ind w:right="103"/>
        <w:rPr>
          <w:color w:val="231F20"/>
          <w:sz w:val="24"/>
          <w:szCs w:val="24"/>
        </w:rPr>
        <w:sectPr w:rsidR="00974A35" w:rsidRPr="007E0FEA" w:rsidSect="00C13CD6">
          <w:type w:val="continuous"/>
          <w:pgSz w:w="12240" w:h="15840"/>
          <w:pgMar w:top="920" w:right="900" w:bottom="0" w:left="900" w:header="720" w:footer="720" w:gutter="0"/>
          <w:cols w:num="2" w:sep="1" w:space="144" w:equalWidth="0">
            <w:col w:w="3183" w:space="144"/>
            <w:col w:w="7393"/>
          </w:cols>
        </w:sectPr>
      </w:pPr>
      <w:proofErr w:type="gramStart"/>
      <w:r w:rsidRPr="007E0FEA">
        <w:rPr>
          <w:color w:val="231F20"/>
          <w:sz w:val="24"/>
          <w:szCs w:val="24"/>
        </w:rPr>
        <w:t>apply</w:t>
      </w:r>
      <w:proofErr w:type="gramEnd"/>
      <w:r w:rsidRPr="007E0FEA">
        <w:rPr>
          <w:color w:val="231F20"/>
          <w:sz w:val="24"/>
          <w:szCs w:val="24"/>
        </w:rPr>
        <w:t xml:space="preserve"> criteria to evaluate artistic work.</w:t>
      </w:r>
    </w:p>
    <w:p w:rsidR="00294985" w:rsidRPr="007E0FEA" w:rsidRDefault="00974A35" w:rsidP="00D80EE6">
      <w:pPr>
        <w:pStyle w:val="Heading2"/>
        <w:tabs>
          <w:tab w:val="clear" w:pos="10620"/>
          <w:tab w:val="left" w:pos="10080"/>
        </w:tabs>
        <w:rPr>
          <w:strike w:val="0"/>
        </w:rPr>
        <w:sectPr w:rsidR="00294985" w:rsidRPr="007E0FEA" w:rsidSect="00974A35">
          <w:type w:val="continuous"/>
          <w:pgSz w:w="12240" w:h="15840"/>
          <w:pgMar w:top="920" w:right="900" w:bottom="0" w:left="900" w:header="720" w:footer="720" w:gutter="0"/>
          <w:cols w:sep="1" w:space="144"/>
        </w:sectPr>
      </w:pPr>
      <w:r w:rsidRPr="007E0FEA">
        <w:tab/>
      </w:r>
      <w:r w:rsidR="0048736A" w:rsidRPr="007E0FEA">
        <w:rPr>
          <w:b/>
          <w:strike w:val="0"/>
          <w:color w:val="FFFFFF" w:themeColor="background1"/>
          <w:highlight w:val="black"/>
        </w:rPr>
        <w:t xml:space="preserve"> </w:t>
      </w:r>
      <w:r w:rsidRPr="007E0FEA">
        <w:rPr>
          <w:b/>
          <w:strike w:val="0"/>
          <w:color w:val="FFFFFF" w:themeColor="background1"/>
          <w:highlight w:val="black"/>
        </w:rPr>
        <w:t>D</w:t>
      </w:r>
      <w:r w:rsidR="0048736A" w:rsidRPr="007E0FEA">
        <w:rPr>
          <w:b/>
          <w:strike w:val="0"/>
          <w:color w:val="FFFFFF" w:themeColor="background1"/>
          <w:shd w:val="clear" w:color="auto" w:fill="000000" w:themeFill="text1"/>
        </w:rPr>
        <w:t xml:space="preserve"> </w:t>
      </w:r>
      <w:r w:rsidRPr="007E0FEA">
        <w:tab/>
      </w:r>
    </w:p>
    <w:p w:rsidR="003B3180" w:rsidRPr="007E0FEA" w:rsidRDefault="0039101C" w:rsidP="00D80EE6">
      <w:pPr>
        <w:pStyle w:val="BodyText"/>
        <w:spacing w:before="120"/>
        <w:rPr>
          <w:b/>
          <w:sz w:val="24"/>
          <w:szCs w:val="24"/>
        </w:rPr>
      </w:pPr>
      <w:r w:rsidRPr="007E0FEA">
        <w:rPr>
          <w:b/>
          <w:color w:val="231F20"/>
          <w:sz w:val="24"/>
          <w:szCs w:val="24"/>
        </w:rPr>
        <w:t>CONNECT (CO)</w:t>
      </w:r>
    </w:p>
    <w:p w:rsidR="003B3180" w:rsidRPr="007E0FEA" w:rsidRDefault="0039101C" w:rsidP="00294985">
      <w:pPr>
        <w:pStyle w:val="BodyText"/>
        <w:spacing w:before="176" w:line="254" w:lineRule="auto"/>
        <w:ind w:right="-19"/>
        <w:rPr>
          <w:b/>
          <w:color w:val="231F20"/>
          <w:sz w:val="24"/>
          <w:szCs w:val="24"/>
        </w:rPr>
      </w:pPr>
      <w:r w:rsidRPr="007E0FEA">
        <w:rPr>
          <w:b/>
          <w:color w:val="231F20"/>
          <w:sz w:val="24"/>
          <w:szCs w:val="24"/>
        </w:rPr>
        <w:t>A student should be able to relate artistic ideas and work with personal meaning and external context.</w:t>
      </w:r>
    </w:p>
    <w:p w:rsidR="00294985" w:rsidRPr="007E0FEA" w:rsidRDefault="0039101C" w:rsidP="00294985">
      <w:pPr>
        <w:pStyle w:val="BodyText"/>
        <w:spacing w:before="1"/>
        <w:ind w:left="628"/>
        <w:rPr>
          <w:sz w:val="24"/>
          <w:szCs w:val="24"/>
        </w:rPr>
      </w:pPr>
      <w:bookmarkStart w:id="8" w:name="_TOC_250004"/>
      <w:r w:rsidRPr="007E0FEA">
        <w:br w:type="column"/>
      </w:r>
      <w:bookmarkEnd w:id="8"/>
      <w:r w:rsidR="00294985" w:rsidRPr="007E0FEA">
        <w:rPr>
          <w:color w:val="231F20"/>
          <w:sz w:val="24"/>
          <w:szCs w:val="24"/>
        </w:rPr>
        <w:t>A student who meets the content standard should:</w:t>
      </w:r>
    </w:p>
    <w:p w:rsidR="00294985" w:rsidRPr="007E0FEA" w:rsidRDefault="00294985" w:rsidP="00294985">
      <w:pPr>
        <w:pStyle w:val="ListParagraph"/>
        <w:numPr>
          <w:ilvl w:val="0"/>
          <w:numId w:val="34"/>
        </w:numPr>
        <w:tabs>
          <w:tab w:val="left" w:pos="988"/>
        </w:tabs>
        <w:spacing w:before="119" w:line="235" w:lineRule="auto"/>
        <w:rPr>
          <w:sz w:val="24"/>
          <w:szCs w:val="24"/>
        </w:rPr>
      </w:pPr>
      <w:r w:rsidRPr="007E0FEA">
        <w:rPr>
          <w:color w:val="231F20"/>
          <w:sz w:val="24"/>
          <w:szCs w:val="24"/>
        </w:rPr>
        <w:t>relate, synthesize, and express both knowledge and personal experiences as  a way to participate in the arts; and</w:t>
      </w:r>
    </w:p>
    <w:p w:rsidR="00294985" w:rsidRPr="007E0FEA" w:rsidRDefault="00294985" w:rsidP="00294985">
      <w:pPr>
        <w:pStyle w:val="ListParagraph"/>
        <w:numPr>
          <w:ilvl w:val="0"/>
          <w:numId w:val="34"/>
        </w:numPr>
        <w:tabs>
          <w:tab w:val="left" w:pos="988"/>
        </w:tabs>
        <w:spacing w:line="235" w:lineRule="auto"/>
        <w:rPr>
          <w:sz w:val="24"/>
          <w:szCs w:val="24"/>
        </w:rPr>
      </w:pPr>
      <w:proofErr w:type="gramStart"/>
      <w:r w:rsidRPr="007E0FEA">
        <w:rPr>
          <w:color w:val="231F20"/>
          <w:sz w:val="24"/>
          <w:szCs w:val="24"/>
        </w:rPr>
        <w:t>relate</w:t>
      </w:r>
      <w:proofErr w:type="gramEnd"/>
      <w:r w:rsidRPr="007E0FEA">
        <w:rPr>
          <w:color w:val="231F20"/>
          <w:sz w:val="24"/>
          <w:szCs w:val="24"/>
        </w:rPr>
        <w:t xml:space="preserve"> artistic ideas and works with societal, cultural, and historical contexts to deepen understanding.</w:t>
      </w:r>
    </w:p>
    <w:p w:rsidR="003B3180" w:rsidRPr="007E0FEA" w:rsidRDefault="003B3180" w:rsidP="00C83E2E">
      <w:pPr>
        <w:pStyle w:val="Heading1"/>
      </w:pPr>
    </w:p>
    <w:p w:rsidR="003B3180" w:rsidRPr="007E0FEA" w:rsidRDefault="003B3180">
      <w:pPr>
        <w:pStyle w:val="BodyText"/>
        <w:rPr>
          <w:sz w:val="24"/>
        </w:rPr>
      </w:pPr>
    </w:p>
    <w:p w:rsidR="003B3180" w:rsidRPr="007E0FEA" w:rsidRDefault="003B3180">
      <w:pPr>
        <w:spacing w:line="235" w:lineRule="auto"/>
        <w:rPr>
          <w:sz w:val="20"/>
        </w:rPr>
        <w:sectPr w:rsidR="003B3180" w:rsidRPr="007E0FEA" w:rsidSect="00C13CD6">
          <w:type w:val="continuous"/>
          <w:pgSz w:w="12240" w:h="15840"/>
          <w:pgMar w:top="920" w:right="900" w:bottom="0" w:left="900" w:header="720" w:footer="720" w:gutter="0"/>
          <w:cols w:num="2" w:sep="1" w:space="144" w:equalWidth="0">
            <w:col w:w="3183" w:space="144"/>
            <w:col w:w="7393"/>
          </w:cols>
        </w:sectPr>
      </w:pPr>
    </w:p>
    <w:p w:rsidR="00D80EE6" w:rsidRPr="007E0FEA" w:rsidRDefault="00D80EE6" w:rsidP="00D80EE6">
      <w:pPr>
        <w:pStyle w:val="BodyText"/>
        <w:tabs>
          <w:tab w:val="left" w:pos="3960"/>
          <w:tab w:val="left" w:pos="10080"/>
        </w:tabs>
        <w:spacing w:after="600"/>
        <w:ind w:left="720" w:firstLine="144"/>
        <w:rPr>
          <w:b/>
          <w:color w:val="FFFFFF" w:themeColor="background1"/>
          <w:sz w:val="24"/>
          <w:szCs w:val="24"/>
          <w:u w:val="single"/>
        </w:rPr>
      </w:pPr>
      <w:r w:rsidRPr="007E0FEA">
        <w:rPr>
          <w:color w:val="000000" w:themeColor="text1"/>
          <w:sz w:val="24"/>
          <w:szCs w:val="24"/>
          <w:u w:val="single"/>
        </w:rPr>
        <w:lastRenderedPageBreak/>
        <w:tab/>
      </w:r>
      <w:r w:rsidRPr="007E0FEA">
        <w:rPr>
          <w:b/>
          <w:color w:val="FFFFFF" w:themeColor="background1"/>
          <w:sz w:val="24"/>
          <w:szCs w:val="24"/>
          <w:highlight w:val="black"/>
        </w:rPr>
        <w:t>ALASKA CONTENT STANDARDS</w:t>
      </w:r>
      <w:r w:rsidRPr="007E0FEA">
        <w:rPr>
          <w:b/>
          <w:color w:val="000000" w:themeColor="text1"/>
          <w:sz w:val="24"/>
          <w:szCs w:val="24"/>
          <w:u w:val="single"/>
        </w:rPr>
        <w:tab/>
      </w:r>
    </w:p>
    <w:p w:rsidR="003B3180" w:rsidRPr="007E0FEA" w:rsidRDefault="003B3180">
      <w:pPr>
        <w:rPr>
          <w:sz w:val="17"/>
        </w:rPr>
        <w:sectPr w:rsidR="003B3180" w:rsidRPr="007E0FEA" w:rsidSect="00A52323">
          <w:footerReference w:type="default" r:id="rId44"/>
          <w:pgSz w:w="12240" w:h="15840"/>
          <w:pgMar w:top="660" w:right="900" w:bottom="660" w:left="620" w:header="0" w:footer="473" w:gutter="0"/>
          <w:cols w:space="720"/>
        </w:sectPr>
      </w:pPr>
    </w:p>
    <w:p w:rsidR="00D80EE6" w:rsidRPr="007E0FEA" w:rsidRDefault="00D80EE6" w:rsidP="00C83E2E">
      <w:pPr>
        <w:pStyle w:val="Heading1"/>
      </w:pPr>
      <w:bookmarkStart w:id="9" w:name="_WORLD_LANGUAGES"/>
      <w:bookmarkEnd w:id="9"/>
      <w:r w:rsidRPr="007E0FEA">
        <w:t>WORLD LANGUAGES</w:t>
      </w:r>
    </w:p>
    <w:p w:rsidR="003B3180" w:rsidRPr="007E0FEA" w:rsidRDefault="00D80EE6" w:rsidP="008923C7">
      <w:pPr>
        <w:pStyle w:val="Heading2"/>
        <w:tabs>
          <w:tab w:val="clear" w:pos="10620"/>
          <w:tab w:val="left" w:pos="10530"/>
        </w:tabs>
        <w:rPr>
          <w:b/>
        </w:rPr>
      </w:pPr>
      <w:r w:rsidRPr="007E0FEA">
        <w:tab/>
      </w:r>
      <w:r w:rsidR="0048736A" w:rsidRPr="007E0FEA">
        <w:rPr>
          <w:strike w:val="0"/>
          <w:shd w:val="clear" w:color="auto" w:fill="000000" w:themeFill="text1"/>
        </w:rPr>
        <w:t xml:space="preserve"> </w:t>
      </w:r>
      <w:r w:rsidRPr="007E0FEA">
        <w:rPr>
          <w:b/>
          <w:strike w:val="0"/>
          <w:color w:val="FFFFFF" w:themeColor="background1"/>
          <w:highlight w:val="black"/>
          <w:shd w:val="clear" w:color="auto" w:fill="000000" w:themeFill="text1"/>
        </w:rPr>
        <w:t>A</w:t>
      </w:r>
      <w:r w:rsidR="0048736A" w:rsidRPr="007E0FEA">
        <w:rPr>
          <w:b/>
          <w:strike w:val="0"/>
          <w:color w:val="FFFFFF" w:themeColor="background1"/>
          <w:shd w:val="clear" w:color="auto" w:fill="000000" w:themeFill="text1"/>
        </w:rPr>
        <w:t xml:space="preserve"> </w:t>
      </w:r>
      <w:r w:rsidRPr="007E0FEA">
        <w:rPr>
          <w:b/>
          <w:color w:val="000000" w:themeColor="text1"/>
        </w:rPr>
        <w:tab/>
      </w:r>
    </w:p>
    <w:p w:rsidR="00D80EE6" w:rsidRPr="007E0FEA" w:rsidRDefault="00D80EE6">
      <w:pPr>
        <w:pStyle w:val="BodyText"/>
        <w:spacing w:before="168" w:line="254" w:lineRule="auto"/>
        <w:ind w:left="720"/>
        <w:rPr>
          <w:color w:val="231F20"/>
        </w:rPr>
        <w:sectPr w:rsidR="00D80EE6" w:rsidRPr="007E0FEA" w:rsidSect="008923C7">
          <w:type w:val="continuous"/>
          <w:pgSz w:w="12240" w:h="15840"/>
          <w:pgMar w:top="920" w:right="900" w:bottom="0" w:left="810" w:header="720" w:footer="720" w:gutter="0"/>
          <w:cols w:space="40"/>
        </w:sectPr>
      </w:pPr>
    </w:p>
    <w:p w:rsidR="00D80EE6" w:rsidRPr="007E0FEA" w:rsidRDefault="0039101C" w:rsidP="00C07CFD">
      <w:pPr>
        <w:pStyle w:val="BodyText"/>
        <w:spacing w:before="120" w:line="254" w:lineRule="auto"/>
        <w:rPr>
          <w:b/>
          <w:color w:val="231F20"/>
          <w:sz w:val="24"/>
          <w:szCs w:val="24"/>
        </w:rPr>
      </w:pPr>
      <w:r w:rsidRPr="007E0FEA">
        <w:rPr>
          <w:b/>
          <w:color w:val="231F20"/>
          <w:sz w:val="24"/>
          <w:szCs w:val="24"/>
        </w:rPr>
        <w:t>A student should be able to communicate in two or more languages, one of which is English.</w:t>
      </w:r>
    </w:p>
    <w:p w:rsidR="00D80EE6" w:rsidRPr="007E0FEA" w:rsidRDefault="00D80EE6" w:rsidP="00D80EE6">
      <w:pPr>
        <w:pStyle w:val="BodyText"/>
        <w:ind w:left="545"/>
        <w:rPr>
          <w:sz w:val="24"/>
          <w:szCs w:val="24"/>
        </w:rPr>
      </w:pPr>
      <w:r w:rsidRPr="007E0FEA">
        <w:rPr>
          <w:color w:val="231F20"/>
          <w:sz w:val="24"/>
          <w:szCs w:val="24"/>
        </w:rPr>
        <w:br w:type="column"/>
      </w:r>
      <w:r w:rsidRPr="007E0FEA">
        <w:rPr>
          <w:color w:val="231F20"/>
          <w:sz w:val="24"/>
          <w:szCs w:val="24"/>
        </w:rPr>
        <w:t>A student who meets the content standard should:</w:t>
      </w:r>
    </w:p>
    <w:p w:rsidR="00D80EE6" w:rsidRPr="007E0FEA" w:rsidRDefault="00D80EE6" w:rsidP="008923C7">
      <w:pPr>
        <w:pStyle w:val="ListParagraph"/>
        <w:numPr>
          <w:ilvl w:val="0"/>
          <w:numId w:val="33"/>
        </w:numPr>
        <w:tabs>
          <w:tab w:val="left" w:pos="906"/>
        </w:tabs>
        <w:spacing w:before="0"/>
        <w:ind w:left="950" w:hanging="230"/>
        <w:contextualSpacing/>
        <w:rPr>
          <w:sz w:val="24"/>
          <w:szCs w:val="24"/>
        </w:rPr>
      </w:pPr>
      <w:r w:rsidRPr="007E0FEA">
        <w:rPr>
          <w:color w:val="231F20"/>
          <w:sz w:val="24"/>
          <w:szCs w:val="24"/>
        </w:rPr>
        <w:t>understand written and oral communication in two or more languages;</w:t>
      </w:r>
    </w:p>
    <w:p w:rsidR="00D80EE6" w:rsidRPr="007E0FEA" w:rsidRDefault="00D80EE6" w:rsidP="008923C7">
      <w:pPr>
        <w:pStyle w:val="ListParagraph"/>
        <w:numPr>
          <w:ilvl w:val="0"/>
          <w:numId w:val="33"/>
        </w:numPr>
        <w:tabs>
          <w:tab w:val="left" w:pos="906"/>
        </w:tabs>
        <w:spacing w:before="0"/>
        <w:ind w:left="950" w:hanging="230"/>
        <w:contextualSpacing/>
        <w:rPr>
          <w:sz w:val="24"/>
          <w:szCs w:val="24"/>
        </w:rPr>
      </w:pPr>
      <w:r w:rsidRPr="007E0FEA">
        <w:rPr>
          <w:color w:val="231F20"/>
          <w:sz w:val="24"/>
          <w:szCs w:val="24"/>
        </w:rPr>
        <w:t>write and speak understandably in two or more languages;</w:t>
      </w:r>
    </w:p>
    <w:p w:rsidR="00D80EE6" w:rsidRPr="007E0FEA" w:rsidRDefault="00D80EE6" w:rsidP="008923C7">
      <w:pPr>
        <w:pStyle w:val="ListParagraph"/>
        <w:numPr>
          <w:ilvl w:val="0"/>
          <w:numId w:val="33"/>
        </w:numPr>
        <w:tabs>
          <w:tab w:val="left" w:pos="906"/>
        </w:tabs>
        <w:spacing w:before="0"/>
        <w:ind w:left="950" w:hanging="230"/>
        <w:contextualSpacing/>
        <w:rPr>
          <w:sz w:val="24"/>
          <w:szCs w:val="24"/>
        </w:rPr>
      </w:pPr>
      <w:r w:rsidRPr="007E0FEA">
        <w:rPr>
          <w:color w:val="231F20"/>
          <w:sz w:val="24"/>
          <w:szCs w:val="24"/>
        </w:rPr>
        <w:t>use two or more languages effectively in real life situations; and</w:t>
      </w:r>
    </w:p>
    <w:p w:rsidR="005303D8" w:rsidRPr="007E0FEA" w:rsidRDefault="00D80EE6" w:rsidP="008923C7">
      <w:pPr>
        <w:pStyle w:val="ListParagraph"/>
        <w:numPr>
          <w:ilvl w:val="0"/>
          <w:numId w:val="33"/>
        </w:numPr>
        <w:tabs>
          <w:tab w:val="left" w:pos="906"/>
        </w:tabs>
        <w:spacing w:before="0"/>
        <w:ind w:left="950" w:hanging="230"/>
        <w:contextualSpacing/>
        <w:rPr>
          <w:color w:val="231F20"/>
          <w:sz w:val="24"/>
          <w:szCs w:val="24"/>
        </w:rPr>
        <w:sectPr w:rsidR="005303D8" w:rsidRPr="007E0FEA" w:rsidSect="00D80EE6">
          <w:type w:val="continuous"/>
          <w:pgSz w:w="12240" w:h="15840"/>
          <w:pgMar w:top="920" w:right="900" w:bottom="0" w:left="900" w:header="720" w:footer="720" w:gutter="0"/>
          <w:cols w:num="2" w:sep="1" w:space="144" w:equalWidth="0">
            <w:col w:w="3135" w:space="144"/>
            <w:col w:w="7161"/>
          </w:cols>
        </w:sectPr>
      </w:pPr>
      <w:proofErr w:type="gramStart"/>
      <w:r w:rsidRPr="007E0FEA">
        <w:rPr>
          <w:color w:val="231F20"/>
          <w:sz w:val="24"/>
          <w:szCs w:val="24"/>
        </w:rPr>
        <w:t>use</w:t>
      </w:r>
      <w:proofErr w:type="gramEnd"/>
      <w:r w:rsidRPr="007E0FEA">
        <w:rPr>
          <w:color w:val="231F20"/>
          <w:sz w:val="24"/>
          <w:szCs w:val="24"/>
        </w:rPr>
        <w:t xml:space="preserve"> two or more languages to learn new information in academic subjects.</w:t>
      </w:r>
    </w:p>
    <w:p w:rsidR="005303D8" w:rsidRPr="007E0FEA" w:rsidRDefault="005303D8" w:rsidP="005303D8">
      <w:pPr>
        <w:pStyle w:val="Heading2"/>
        <w:tabs>
          <w:tab w:val="clear" w:pos="10620"/>
          <w:tab w:val="left" w:pos="10350"/>
        </w:tabs>
      </w:pPr>
      <w:r w:rsidRPr="007E0FEA">
        <w:tab/>
      </w:r>
      <w:r w:rsidR="0048736A" w:rsidRPr="007E0FEA">
        <w:rPr>
          <w:strike w:val="0"/>
          <w:shd w:val="clear" w:color="auto" w:fill="000000" w:themeFill="text1"/>
        </w:rPr>
        <w:t xml:space="preserve"> </w:t>
      </w:r>
      <w:r w:rsidRPr="007E0FEA">
        <w:rPr>
          <w:rFonts w:asciiTheme="minorHAnsi" w:hAnsiTheme="minorHAnsi" w:cstheme="minorHAnsi"/>
          <w:strike w:val="0"/>
          <w:color w:val="FFFFFF" w:themeColor="background1"/>
          <w:highlight w:val="black"/>
        </w:rPr>
        <w:t>B</w:t>
      </w:r>
      <w:r w:rsidR="0048736A" w:rsidRPr="007E0FEA">
        <w:rPr>
          <w:rFonts w:asciiTheme="minorHAnsi" w:hAnsiTheme="minorHAnsi" w:cstheme="minorHAnsi"/>
          <w:strike w:val="0"/>
          <w:color w:val="FFFFFF" w:themeColor="background1"/>
          <w:shd w:val="clear" w:color="auto" w:fill="000000" w:themeFill="text1"/>
        </w:rPr>
        <w:t xml:space="preserve"> </w:t>
      </w:r>
      <w:r w:rsidRPr="007E0FEA">
        <w:rPr>
          <w:rFonts w:asciiTheme="minorHAnsi" w:hAnsiTheme="minorHAnsi" w:cstheme="minorHAnsi"/>
          <w:color w:val="000000" w:themeColor="text1"/>
        </w:rPr>
        <w:tab/>
      </w:r>
    </w:p>
    <w:p w:rsidR="005303D8" w:rsidRPr="007E0FEA" w:rsidRDefault="005303D8">
      <w:pPr>
        <w:pStyle w:val="BodyText"/>
        <w:spacing w:before="248" w:line="254" w:lineRule="auto"/>
        <w:ind w:left="720" w:right="-5"/>
        <w:rPr>
          <w:color w:val="231F20"/>
        </w:rPr>
        <w:sectPr w:rsidR="005303D8" w:rsidRPr="007E0FEA" w:rsidSect="005303D8">
          <w:type w:val="continuous"/>
          <w:pgSz w:w="12240" w:h="15840"/>
          <w:pgMar w:top="920" w:right="900" w:bottom="0" w:left="900" w:header="720" w:footer="720" w:gutter="0"/>
          <w:cols w:sep="1" w:space="144"/>
        </w:sectPr>
      </w:pPr>
    </w:p>
    <w:p w:rsidR="005303D8" w:rsidRPr="007E0FEA" w:rsidRDefault="0039101C" w:rsidP="005303D8">
      <w:pPr>
        <w:pStyle w:val="BodyText"/>
        <w:spacing w:before="120" w:line="254" w:lineRule="auto"/>
        <w:ind w:right="-5"/>
        <w:rPr>
          <w:b/>
          <w:color w:val="231F20"/>
          <w:sz w:val="24"/>
          <w:szCs w:val="24"/>
        </w:rPr>
      </w:pPr>
      <w:r w:rsidRPr="007E0FEA">
        <w:rPr>
          <w:b/>
          <w:color w:val="231F20"/>
          <w:sz w:val="24"/>
          <w:szCs w:val="24"/>
        </w:rPr>
        <w:t>A student should expand the student’s knowledge of peoples and cultures through language study.</w:t>
      </w:r>
    </w:p>
    <w:p w:rsidR="005303D8" w:rsidRPr="007E0FEA" w:rsidRDefault="005303D8" w:rsidP="005303D8">
      <w:pPr>
        <w:pStyle w:val="BodyText"/>
        <w:spacing w:before="120"/>
        <w:ind w:left="545"/>
        <w:rPr>
          <w:sz w:val="24"/>
          <w:szCs w:val="24"/>
        </w:rPr>
      </w:pPr>
      <w:r w:rsidRPr="007E0FEA">
        <w:rPr>
          <w:color w:val="231F20"/>
        </w:rPr>
        <w:br w:type="column"/>
      </w:r>
      <w:r w:rsidRPr="007E0FEA">
        <w:rPr>
          <w:color w:val="231F20"/>
          <w:sz w:val="24"/>
          <w:szCs w:val="24"/>
        </w:rPr>
        <w:t>A student who meets the content standard should:</w:t>
      </w:r>
    </w:p>
    <w:p w:rsidR="005303D8" w:rsidRPr="007E0FEA" w:rsidRDefault="005303D8" w:rsidP="008923C7">
      <w:pPr>
        <w:pStyle w:val="ListParagraph"/>
        <w:numPr>
          <w:ilvl w:val="0"/>
          <w:numId w:val="32"/>
        </w:numPr>
        <w:tabs>
          <w:tab w:val="left" w:pos="906"/>
        </w:tabs>
        <w:spacing w:before="0"/>
        <w:ind w:left="990" w:hanging="259"/>
        <w:contextualSpacing/>
        <w:rPr>
          <w:sz w:val="24"/>
          <w:szCs w:val="24"/>
        </w:rPr>
      </w:pPr>
      <w:r w:rsidRPr="007E0FEA">
        <w:rPr>
          <w:color w:val="231F20"/>
          <w:sz w:val="24"/>
          <w:szCs w:val="24"/>
        </w:rPr>
        <w:t>understand the relationship between language and culture;</w:t>
      </w:r>
    </w:p>
    <w:p w:rsidR="005303D8" w:rsidRPr="007E0FEA" w:rsidRDefault="005303D8" w:rsidP="008923C7">
      <w:pPr>
        <w:pStyle w:val="ListParagraph"/>
        <w:numPr>
          <w:ilvl w:val="0"/>
          <w:numId w:val="32"/>
        </w:numPr>
        <w:tabs>
          <w:tab w:val="left" w:pos="906"/>
        </w:tabs>
        <w:spacing w:before="0"/>
        <w:ind w:right="1257" w:hanging="259"/>
        <w:contextualSpacing/>
        <w:rPr>
          <w:sz w:val="24"/>
          <w:szCs w:val="24"/>
        </w:rPr>
      </w:pPr>
      <w:r w:rsidRPr="007E0FEA">
        <w:rPr>
          <w:color w:val="231F20"/>
          <w:sz w:val="24"/>
          <w:szCs w:val="24"/>
        </w:rPr>
        <w:t>learn about and experience surface characteristics of the culture, including art, cuisine, dance, dress, geography, history, music, and literature;</w:t>
      </w:r>
    </w:p>
    <w:p w:rsidR="005303D8" w:rsidRPr="007E0FEA" w:rsidRDefault="005303D8" w:rsidP="008923C7">
      <w:pPr>
        <w:pStyle w:val="ListParagraph"/>
        <w:numPr>
          <w:ilvl w:val="0"/>
          <w:numId w:val="32"/>
        </w:numPr>
        <w:tabs>
          <w:tab w:val="left" w:pos="906"/>
        </w:tabs>
        <w:spacing w:before="0"/>
        <w:ind w:right="1311" w:hanging="259"/>
        <w:contextualSpacing/>
        <w:rPr>
          <w:sz w:val="24"/>
          <w:szCs w:val="24"/>
        </w:rPr>
      </w:pPr>
      <w:r w:rsidRPr="007E0FEA">
        <w:rPr>
          <w:color w:val="231F20"/>
          <w:sz w:val="24"/>
          <w:szCs w:val="24"/>
        </w:rPr>
        <w:t xml:space="preserve">learn about and experience deep characteristics of the culture, including folkways, mores, laws, traditions, customs, and patterns of behavior; </w:t>
      </w:r>
    </w:p>
    <w:p w:rsidR="005303D8" w:rsidRPr="007E0FEA" w:rsidRDefault="005D4BDD" w:rsidP="008923C7">
      <w:pPr>
        <w:pStyle w:val="ListParagraph"/>
        <w:numPr>
          <w:ilvl w:val="0"/>
          <w:numId w:val="32"/>
        </w:numPr>
        <w:tabs>
          <w:tab w:val="left" w:pos="906"/>
        </w:tabs>
        <w:spacing w:before="0"/>
        <w:ind w:right="1311" w:hanging="259"/>
        <w:contextualSpacing/>
        <w:rPr>
          <w:sz w:val="24"/>
          <w:szCs w:val="24"/>
        </w:rPr>
      </w:pPr>
      <w:r w:rsidRPr="007E0FEA">
        <w:rPr>
          <w:color w:val="231F20"/>
          <w:sz w:val="24"/>
          <w:szCs w:val="24"/>
        </w:rPr>
        <w:t xml:space="preserve">improve the student’s understanding of the student’s </w:t>
      </w:r>
      <w:r w:rsidR="005303D8" w:rsidRPr="007E0FEA">
        <w:rPr>
          <w:color w:val="231F20"/>
          <w:sz w:val="24"/>
          <w:szCs w:val="24"/>
        </w:rPr>
        <w:t>language and culture through experiences with other languages and cultures;</w:t>
      </w:r>
    </w:p>
    <w:p w:rsidR="005303D8" w:rsidRPr="007E0FEA" w:rsidRDefault="005303D8" w:rsidP="008923C7">
      <w:pPr>
        <w:pStyle w:val="ListParagraph"/>
        <w:numPr>
          <w:ilvl w:val="0"/>
          <w:numId w:val="32"/>
        </w:numPr>
        <w:tabs>
          <w:tab w:val="left" w:pos="906"/>
        </w:tabs>
        <w:spacing w:before="0"/>
        <w:ind w:right="1163" w:hanging="259"/>
        <w:contextualSpacing/>
        <w:rPr>
          <w:sz w:val="24"/>
          <w:szCs w:val="24"/>
        </w:rPr>
      </w:pPr>
      <w:r w:rsidRPr="007E0FEA">
        <w:rPr>
          <w:color w:val="231F20"/>
          <w:sz w:val="24"/>
          <w:szCs w:val="24"/>
        </w:rPr>
        <w:t>apply knowledge of the functions and structure of one language to the study of another language; and</w:t>
      </w:r>
    </w:p>
    <w:p w:rsidR="00C07CFD" w:rsidRPr="007E0FEA" w:rsidRDefault="005303D8" w:rsidP="008923C7">
      <w:pPr>
        <w:pStyle w:val="ListParagraph"/>
        <w:numPr>
          <w:ilvl w:val="0"/>
          <w:numId w:val="32"/>
        </w:numPr>
        <w:tabs>
          <w:tab w:val="left" w:pos="906"/>
        </w:tabs>
        <w:spacing w:before="0"/>
        <w:ind w:right="1335" w:hanging="259"/>
        <w:contextualSpacing/>
        <w:rPr>
          <w:color w:val="231F20"/>
          <w:sz w:val="24"/>
          <w:szCs w:val="24"/>
        </w:rPr>
        <w:sectPr w:rsidR="00C07CFD" w:rsidRPr="007E0FEA" w:rsidSect="00D80EE6">
          <w:type w:val="continuous"/>
          <w:pgSz w:w="12240" w:h="15840"/>
          <w:pgMar w:top="920" w:right="900" w:bottom="0" w:left="900" w:header="720" w:footer="720" w:gutter="0"/>
          <w:cols w:num="2" w:sep="1" w:space="144" w:equalWidth="0">
            <w:col w:w="3135" w:space="144"/>
            <w:col w:w="7161"/>
          </w:cols>
        </w:sectPr>
      </w:pPr>
      <w:proofErr w:type="gramStart"/>
      <w:r w:rsidRPr="007E0FEA">
        <w:rPr>
          <w:color w:val="231F20"/>
          <w:sz w:val="24"/>
          <w:szCs w:val="24"/>
        </w:rPr>
        <w:t>recognize</w:t>
      </w:r>
      <w:proofErr w:type="gramEnd"/>
      <w:r w:rsidRPr="007E0FEA">
        <w:rPr>
          <w:color w:val="231F20"/>
          <w:sz w:val="24"/>
          <w:szCs w:val="24"/>
        </w:rPr>
        <w:t xml:space="preserve"> through language study that all cultures contribute to the global society.</w:t>
      </w:r>
    </w:p>
    <w:p w:rsidR="005303D8" w:rsidRPr="007E0FEA" w:rsidRDefault="00C07CFD" w:rsidP="00C07CFD">
      <w:pPr>
        <w:pStyle w:val="Heading2"/>
        <w:tabs>
          <w:tab w:val="clear" w:pos="10620"/>
          <w:tab w:val="left" w:pos="10350"/>
        </w:tabs>
        <w:rPr>
          <w:b/>
        </w:rPr>
      </w:pPr>
      <w:r w:rsidRPr="007E0FEA">
        <w:tab/>
      </w:r>
      <w:r w:rsidR="0048736A" w:rsidRPr="007E0FEA">
        <w:rPr>
          <w:strike w:val="0"/>
          <w:shd w:val="clear" w:color="auto" w:fill="000000" w:themeFill="text1"/>
        </w:rPr>
        <w:t xml:space="preserve"> </w:t>
      </w:r>
      <w:r w:rsidRPr="007E0FEA">
        <w:rPr>
          <w:rFonts w:asciiTheme="minorHAnsi" w:hAnsiTheme="minorHAnsi" w:cstheme="minorHAnsi"/>
          <w:b/>
          <w:strike w:val="0"/>
          <w:color w:val="FFFFFF" w:themeColor="background1"/>
          <w:highlight w:val="black"/>
        </w:rPr>
        <w:t>C</w:t>
      </w:r>
      <w:r w:rsidR="0048736A" w:rsidRPr="007E0FEA">
        <w:rPr>
          <w:rFonts w:asciiTheme="minorHAnsi" w:hAnsiTheme="minorHAnsi" w:cstheme="minorHAnsi"/>
          <w:b/>
          <w:strike w:val="0"/>
          <w:color w:val="FFFFFF" w:themeColor="background1"/>
          <w:shd w:val="clear" w:color="auto" w:fill="000000" w:themeFill="text1"/>
        </w:rPr>
        <w:t xml:space="preserve"> </w:t>
      </w:r>
      <w:r w:rsidRPr="007E0FEA">
        <w:rPr>
          <w:rFonts w:asciiTheme="minorHAnsi" w:hAnsiTheme="minorHAnsi" w:cstheme="minorHAnsi"/>
          <w:b/>
          <w:color w:val="000000" w:themeColor="text1"/>
        </w:rPr>
        <w:tab/>
      </w:r>
    </w:p>
    <w:p w:rsidR="00C07CFD" w:rsidRPr="007E0FEA" w:rsidRDefault="00C07CFD" w:rsidP="00C07CFD">
      <w:pPr>
        <w:tabs>
          <w:tab w:val="left" w:pos="906"/>
        </w:tabs>
        <w:spacing w:before="121" w:line="235" w:lineRule="auto"/>
        <w:ind w:left="541" w:right="1445"/>
        <w:rPr>
          <w:sz w:val="24"/>
          <w:szCs w:val="24"/>
        </w:rPr>
        <w:sectPr w:rsidR="00C07CFD" w:rsidRPr="007E0FEA" w:rsidSect="00C07CFD">
          <w:type w:val="continuous"/>
          <w:pgSz w:w="12240" w:h="15840"/>
          <w:pgMar w:top="920" w:right="900" w:bottom="0" w:left="900" w:header="720" w:footer="720" w:gutter="0"/>
          <w:cols w:sep="1" w:space="144"/>
        </w:sectPr>
      </w:pPr>
    </w:p>
    <w:p w:rsidR="008923C7" w:rsidRPr="007E0FEA" w:rsidRDefault="00C07CFD" w:rsidP="008923C7">
      <w:pPr>
        <w:pStyle w:val="BodyText"/>
        <w:spacing w:before="7"/>
        <w:rPr>
          <w:b/>
          <w:color w:val="231F20"/>
          <w:sz w:val="24"/>
          <w:szCs w:val="24"/>
        </w:rPr>
      </w:pPr>
      <w:r w:rsidRPr="007E0FEA">
        <w:rPr>
          <w:b/>
          <w:color w:val="231F20"/>
          <w:sz w:val="24"/>
          <w:szCs w:val="24"/>
        </w:rPr>
        <w:t>A student should possess the language skills and cultural knowledge necessary to participate successfully in multilingual communities and the international marketplace</w:t>
      </w:r>
    </w:p>
    <w:p w:rsidR="008923C7" w:rsidRPr="007E0FEA" w:rsidRDefault="00C07CFD" w:rsidP="008923C7">
      <w:pPr>
        <w:pStyle w:val="BodyText"/>
        <w:spacing w:before="7"/>
        <w:ind w:firstLine="360"/>
        <w:rPr>
          <w:sz w:val="24"/>
          <w:szCs w:val="24"/>
        </w:rPr>
      </w:pPr>
      <w:r w:rsidRPr="007E0FEA">
        <w:rPr>
          <w:b/>
          <w:color w:val="231F20"/>
          <w:sz w:val="24"/>
          <w:szCs w:val="24"/>
        </w:rPr>
        <w:br w:type="column"/>
      </w:r>
      <w:r w:rsidR="008923C7" w:rsidRPr="007E0FEA">
        <w:rPr>
          <w:color w:val="231F20"/>
          <w:sz w:val="24"/>
          <w:szCs w:val="24"/>
        </w:rPr>
        <w:t>A student who meets the content standard should:</w:t>
      </w:r>
    </w:p>
    <w:p w:rsidR="008923C7" w:rsidRPr="007E0FEA" w:rsidRDefault="008923C7" w:rsidP="008923C7">
      <w:pPr>
        <w:pStyle w:val="ListParagraph"/>
        <w:numPr>
          <w:ilvl w:val="0"/>
          <w:numId w:val="31"/>
        </w:numPr>
        <w:tabs>
          <w:tab w:val="left" w:pos="906"/>
        </w:tabs>
        <w:spacing w:before="0"/>
        <w:ind w:hanging="234"/>
        <w:contextualSpacing/>
        <w:rPr>
          <w:sz w:val="24"/>
          <w:szCs w:val="24"/>
        </w:rPr>
      </w:pPr>
      <w:r w:rsidRPr="007E0FEA">
        <w:rPr>
          <w:color w:val="231F20"/>
          <w:sz w:val="24"/>
          <w:szCs w:val="24"/>
        </w:rPr>
        <w:t xml:space="preserve">interact appropriately in multilingual communities through various means, including printed and electronic media, audio and visual sources, face-to-face conversations, </w:t>
      </w:r>
      <w:proofErr w:type="spellStart"/>
      <w:r w:rsidRPr="007E0FEA">
        <w:rPr>
          <w:color w:val="231F20"/>
          <w:sz w:val="24"/>
          <w:szCs w:val="24"/>
        </w:rPr>
        <w:t>penpals</w:t>
      </w:r>
      <w:proofErr w:type="spellEnd"/>
      <w:r w:rsidRPr="007E0FEA">
        <w:rPr>
          <w:color w:val="231F20"/>
          <w:sz w:val="24"/>
          <w:szCs w:val="24"/>
        </w:rPr>
        <w:t>, and travel;</w:t>
      </w:r>
    </w:p>
    <w:p w:rsidR="008923C7" w:rsidRPr="007E0FEA" w:rsidRDefault="008923C7" w:rsidP="008923C7">
      <w:pPr>
        <w:pStyle w:val="ListParagraph"/>
        <w:numPr>
          <w:ilvl w:val="0"/>
          <w:numId w:val="31"/>
        </w:numPr>
        <w:tabs>
          <w:tab w:val="left" w:pos="906"/>
        </w:tabs>
        <w:spacing w:before="0"/>
        <w:ind w:hanging="234"/>
        <w:contextualSpacing/>
        <w:rPr>
          <w:sz w:val="24"/>
          <w:szCs w:val="24"/>
        </w:rPr>
      </w:pPr>
      <w:r w:rsidRPr="007E0FEA">
        <w:rPr>
          <w:color w:val="231F20"/>
          <w:sz w:val="24"/>
          <w:szCs w:val="24"/>
        </w:rPr>
        <w:t>use experiences with language and culture to explore the student’s personal interests and career options;</w:t>
      </w:r>
    </w:p>
    <w:p w:rsidR="008923C7" w:rsidRPr="007E0FEA" w:rsidRDefault="008923C7" w:rsidP="008923C7">
      <w:pPr>
        <w:pStyle w:val="ListParagraph"/>
        <w:numPr>
          <w:ilvl w:val="0"/>
          <w:numId w:val="31"/>
        </w:numPr>
        <w:tabs>
          <w:tab w:val="left" w:pos="906"/>
        </w:tabs>
        <w:spacing w:before="0"/>
        <w:ind w:hanging="234"/>
        <w:contextualSpacing/>
        <w:rPr>
          <w:sz w:val="24"/>
          <w:szCs w:val="24"/>
        </w:rPr>
      </w:pPr>
      <w:r w:rsidRPr="007E0FEA">
        <w:rPr>
          <w:color w:val="231F20"/>
          <w:sz w:val="24"/>
          <w:szCs w:val="24"/>
        </w:rPr>
        <w:t>learn how language skills and cultural knowledge enhance a person’s competitiveness in the international marketplace; and</w:t>
      </w:r>
    </w:p>
    <w:p w:rsidR="008923C7" w:rsidRPr="007E0FEA" w:rsidRDefault="008923C7" w:rsidP="008923C7">
      <w:pPr>
        <w:pStyle w:val="ListParagraph"/>
        <w:numPr>
          <w:ilvl w:val="0"/>
          <w:numId w:val="31"/>
        </w:numPr>
        <w:tabs>
          <w:tab w:val="left" w:pos="906"/>
        </w:tabs>
        <w:spacing w:before="0"/>
        <w:ind w:left="907" w:hanging="230"/>
        <w:contextualSpacing/>
        <w:rPr>
          <w:sz w:val="24"/>
          <w:szCs w:val="24"/>
        </w:rPr>
      </w:pPr>
      <w:proofErr w:type="gramStart"/>
      <w:r w:rsidRPr="007E0FEA">
        <w:rPr>
          <w:color w:val="231F20"/>
          <w:sz w:val="24"/>
          <w:szCs w:val="24"/>
        </w:rPr>
        <w:t>apply</w:t>
      </w:r>
      <w:proofErr w:type="gramEnd"/>
      <w:r w:rsidRPr="007E0FEA">
        <w:rPr>
          <w:color w:val="231F20"/>
          <w:sz w:val="24"/>
          <w:szCs w:val="24"/>
        </w:rPr>
        <w:t xml:space="preserve"> language skills and cultural knowledge to enhance the student’s intellectual and social growth and to promote lifelong learning.</w:t>
      </w:r>
    </w:p>
    <w:p w:rsidR="003B3180" w:rsidRPr="007E0FEA" w:rsidRDefault="003B3180">
      <w:pPr>
        <w:spacing w:line="235" w:lineRule="auto"/>
        <w:rPr>
          <w:sz w:val="20"/>
        </w:rPr>
        <w:sectPr w:rsidR="003B3180" w:rsidRPr="007E0FEA" w:rsidSect="008923C7">
          <w:type w:val="continuous"/>
          <w:pgSz w:w="12240" w:h="15840"/>
          <w:pgMar w:top="810" w:right="900" w:bottom="0" w:left="900" w:header="720" w:footer="720" w:gutter="0"/>
          <w:cols w:num="2" w:sep="1" w:space="144" w:equalWidth="0">
            <w:col w:w="3135" w:space="144"/>
            <w:col w:w="7161"/>
          </w:cols>
        </w:sectPr>
      </w:pPr>
    </w:p>
    <w:p w:rsidR="005D4BDD" w:rsidRPr="007E0FEA" w:rsidRDefault="005D4BDD" w:rsidP="005D4BDD">
      <w:pPr>
        <w:pStyle w:val="BodyText"/>
        <w:tabs>
          <w:tab w:val="left" w:pos="3960"/>
          <w:tab w:val="left" w:pos="10080"/>
        </w:tabs>
        <w:spacing w:after="600"/>
        <w:ind w:left="720" w:firstLine="144"/>
        <w:rPr>
          <w:b/>
          <w:color w:val="FFFFFF" w:themeColor="background1"/>
          <w:sz w:val="24"/>
          <w:szCs w:val="24"/>
          <w:u w:val="single"/>
        </w:rPr>
      </w:pPr>
      <w:r w:rsidRPr="007E0FEA">
        <w:rPr>
          <w:color w:val="000000" w:themeColor="text1"/>
          <w:sz w:val="24"/>
          <w:szCs w:val="24"/>
          <w:u w:val="single"/>
        </w:rPr>
        <w:lastRenderedPageBreak/>
        <w:tab/>
      </w:r>
      <w:r w:rsidRPr="007E0FEA">
        <w:rPr>
          <w:b/>
          <w:color w:val="FFFFFF" w:themeColor="background1"/>
          <w:sz w:val="24"/>
          <w:szCs w:val="24"/>
          <w:highlight w:val="black"/>
        </w:rPr>
        <w:t>ALASKA CONTENT STANDARDS</w:t>
      </w:r>
      <w:r w:rsidRPr="007E0FEA">
        <w:rPr>
          <w:b/>
          <w:color w:val="000000" w:themeColor="text1"/>
          <w:sz w:val="24"/>
          <w:szCs w:val="24"/>
          <w:u w:val="single"/>
        </w:rPr>
        <w:tab/>
      </w:r>
    </w:p>
    <w:p w:rsidR="005D4BDD" w:rsidRPr="007E0FEA" w:rsidRDefault="005D4BDD" w:rsidP="00C83E2E">
      <w:pPr>
        <w:pStyle w:val="Heading1"/>
      </w:pPr>
      <w:bookmarkStart w:id="10" w:name="_EMPLOYABILITY"/>
      <w:bookmarkEnd w:id="10"/>
      <w:r w:rsidRPr="007E0FEA">
        <w:t>EMPLOYABILITY</w:t>
      </w:r>
    </w:p>
    <w:p w:rsidR="005D4BDD" w:rsidRPr="007E0FEA" w:rsidRDefault="005D4BDD" w:rsidP="005D4BDD">
      <w:pPr>
        <w:pStyle w:val="Heading2"/>
        <w:tabs>
          <w:tab w:val="clear" w:pos="10620"/>
          <w:tab w:val="left" w:pos="10530"/>
        </w:tabs>
      </w:pPr>
      <w:r w:rsidRPr="007E0FEA">
        <w:tab/>
      </w:r>
      <w:r w:rsidRPr="007E0FEA">
        <w:rPr>
          <w:strike w:val="0"/>
          <w:color w:val="FFFFFF" w:themeColor="background1"/>
          <w:highlight w:val="black"/>
        </w:rPr>
        <w:t>A</w:t>
      </w:r>
      <w:r w:rsidRPr="007E0FEA">
        <w:rPr>
          <w:color w:val="000000" w:themeColor="text1"/>
        </w:rPr>
        <w:tab/>
      </w:r>
    </w:p>
    <w:p w:rsidR="003B3180" w:rsidRPr="007E0FEA" w:rsidRDefault="003B3180">
      <w:pPr>
        <w:rPr>
          <w:sz w:val="25"/>
        </w:rPr>
        <w:sectPr w:rsidR="003B3180" w:rsidRPr="007E0FEA" w:rsidSect="005D4BDD">
          <w:footerReference w:type="default" r:id="rId45"/>
          <w:pgSz w:w="12240" w:h="15840"/>
          <w:pgMar w:top="660" w:right="900" w:bottom="660" w:left="720" w:header="0" w:footer="473" w:gutter="0"/>
          <w:cols w:space="720"/>
        </w:sectPr>
      </w:pPr>
    </w:p>
    <w:p w:rsidR="003B3180" w:rsidRPr="007E0FEA" w:rsidRDefault="0039101C" w:rsidP="005D4BDD">
      <w:pPr>
        <w:pStyle w:val="BodyText"/>
        <w:spacing w:before="205" w:line="254" w:lineRule="auto"/>
        <w:ind w:right="264"/>
        <w:rPr>
          <w:b/>
          <w:color w:val="231F20"/>
          <w:sz w:val="24"/>
          <w:szCs w:val="24"/>
        </w:rPr>
      </w:pPr>
      <w:r w:rsidRPr="007E0FEA">
        <w:rPr>
          <w:b/>
          <w:color w:val="231F20"/>
          <w:sz w:val="24"/>
          <w:szCs w:val="24"/>
        </w:rPr>
        <w:t>A student should be able to develop and be able to use employability skills</w:t>
      </w:r>
    </w:p>
    <w:p w:rsidR="005D4BDD" w:rsidRPr="007E0FEA" w:rsidRDefault="0039101C" w:rsidP="005D4BDD">
      <w:pPr>
        <w:pStyle w:val="BodyText"/>
        <w:spacing w:before="5" w:line="254" w:lineRule="auto"/>
        <w:rPr>
          <w:b/>
          <w:color w:val="231F20"/>
          <w:sz w:val="24"/>
          <w:szCs w:val="24"/>
        </w:rPr>
      </w:pPr>
      <w:proofErr w:type="gramStart"/>
      <w:r w:rsidRPr="007E0FEA">
        <w:rPr>
          <w:b/>
          <w:color w:val="231F20"/>
          <w:sz w:val="24"/>
          <w:szCs w:val="24"/>
        </w:rPr>
        <w:t>in</w:t>
      </w:r>
      <w:proofErr w:type="gramEnd"/>
      <w:r w:rsidRPr="007E0FEA">
        <w:rPr>
          <w:b/>
          <w:color w:val="231F20"/>
          <w:sz w:val="24"/>
          <w:szCs w:val="24"/>
        </w:rPr>
        <w:t xml:space="preserve"> order to effectively make the transition from school to work and lifelong learning</w:t>
      </w:r>
    </w:p>
    <w:p w:rsidR="005D4BDD" w:rsidRPr="007E0FEA" w:rsidRDefault="0039101C" w:rsidP="00AC3118">
      <w:pPr>
        <w:pStyle w:val="BodyText"/>
        <w:ind w:left="600" w:hanging="60"/>
        <w:contextualSpacing/>
        <w:rPr>
          <w:sz w:val="24"/>
          <w:szCs w:val="24"/>
        </w:rPr>
      </w:pPr>
      <w:r w:rsidRPr="007E0FEA">
        <w:rPr>
          <w:color w:val="231F20"/>
        </w:rPr>
        <w:t>.</w:t>
      </w:r>
      <w:r w:rsidR="005D4BDD" w:rsidRPr="007E0FEA">
        <w:rPr>
          <w:color w:val="231F20"/>
        </w:rPr>
        <w:br w:type="column"/>
      </w:r>
      <w:r w:rsidR="005D4BDD" w:rsidRPr="007E0FEA">
        <w:rPr>
          <w:color w:val="231F20"/>
          <w:sz w:val="24"/>
          <w:szCs w:val="24"/>
        </w:rPr>
        <w:t>A student who meets the content standard should:</w:t>
      </w:r>
    </w:p>
    <w:p w:rsidR="005D4BDD" w:rsidRPr="007E0FEA" w:rsidRDefault="005D4BDD" w:rsidP="005D4BDD">
      <w:pPr>
        <w:pStyle w:val="ListParagraph"/>
        <w:numPr>
          <w:ilvl w:val="0"/>
          <w:numId w:val="30"/>
        </w:numPr>
        <w:tabs>
          <w:tab w:val="left" w:pos="961"/>
        </w:tabs>
        <w:spacing w:before="0"/>
        <w:ind w:right="1225" w:hanging="234"/>
        <w:contextualSpacing/>
        <w:rPr>
          <w:sz w:val="24"/>
          <w:szCs w:val="24"/>
        </w:rPr>
      </w:pPr>
      <w:r w:rsidRPr="007E0FEA">
        <w:rPr>
          <w:color w:val="231F20"/>
          <w:sz w:val="24"/>
          <w:szCs w:val="24"/>
        </w:rPr>
        <w:t>develop and maintain a work ethic necessary for success in the workplace that includes honesty, integrity, dependability, punctuality, self-discipline, initiative, reliability, accuracy, productivity, respect, and perseverance;</w:t>
      </w:r>
    </w:p>
    <w:p w:rsidR="005D4BDD" w:rsidRPr="007E0FEA" w:rsidRDefault="005D4BDD" w:rsidP="005D4BDD">
      <w:pPr>
        <w:pStyle w:val="ListParagraph"/>
        <w:numPr>
          <w:ilvl w:val="0"/>
          <w:numId w:val="30"/>
        </w:numPr>
        <w:tabs>
          <w:tab w:val="left" w:pos="961"/>
        </w:tabs>
        <w:spacing w:before="0"/>
        <w:ind w:right="1026" w:hanging="234"/>
        <w:contextualSpacing/>
        <w:rPr>
          <w:sz w:val="24"/>
          <w:szCs w:val="24"/>
        </w:rPr>
      </w:pPr>
      <w:r w:rsidRPr="007E0FEA">
        <w:rPr>
          <w:color w:val="231F20"/>
          <w:sz w:val="24"/>
          <w:szCs w:val="24"/>
        </w:rPr>
        <w:t>understand how to apply skills and academic knowledge in a variety of work settings;</w:t>
      </w:r>
    </w:p>
    <w:p w:rsidR="005D4BDD" w:rsidRPr="007E0FEA" w:rsidRDefault="005D4BDD" w:rsidP="005D4BDD">
      <w:pPr>
        <w:pStyle w:val="ListParagraph"/>
        <w:numPr>
          <w:ilvl w:val="0"/>
          <w:numId w:val="30"/>
        </w:numPr>
        <w:tabs>
          <w:tab w:val="left" w:pos="961"/>
        </w:tabs>
        <w:spacing w:before="0"/>
        <w:ind w:right="1013" w:hanging="234"/>
        <w:contextualSpacing/>
        <w:rPr>
          <w:sz w:val="24"/>
          <w:szCs w:val="24"/>
        </w:rPr>
      </w:pPr>
      <w:r w:rsidRPr="007E0FEA">
        <w:rPr>
          <w:color w:val="231F20"/>
          <w:sz w:val="24"/>
          <w:szCs w:val="24"/>
        </w:rPr>
        <w:t>understand the process for seeking employment including résumé development, application completion, interview skills, and appropriate dress for work settings;</w:t>
      </w:r>
    </w:p>
    <w:p w:rsidR="005D4BDD" w:rsidRPr="007E0FEA" w:rsidRDefault="005D4BDD" w:rsidP="005D4BDD">
      <w:pPr>
        <w:pStyle w:val="ListParagraph"/>
        <w:numPr>
          <w:ilvl w:val="0"/>
          <w:numId w:val="30"/>
        </w:numPr>
        <w:tabs>
          <w:tab w:val="left" w:pos="961"/>
        </w:tabs>
        <w:spacing w:before="0"/>
        <w:ind w:right="1441" w:hanging="234"/>
        <w:contextualSpacing/>
        <w:rPr>
          <w:sz w:val="24"/>
          <w:szCs w:val="24"/>
        </w:rPr>
      </w:pPr>
      <w:r w:rsidRPr="007E0FEA">
        <w:rPr>
          <w:color w:val="231F20"/>
          <w:sz w:val="24"/>
          <w:szCs w:val="24"/>
        </w:rPr>
        <w:t>understand the process for developing self-employment opportunities including marketing studies, business plan development, and managing business finances;</w:t>
      </w:r>
    </w:p>
    <w:p w:rsidR="005D4BDD" w:rsidRPr="007E0FEA" w:rsidRDefault="005D4BDD" w:rsidP="005D4BDD">
      <w:pPr>
        <w:pStyle w:val="ListParagraph"/>
        <w:numPr>
          <w:ilvl w:val="0"/>
          <w:numId w:val="30"/>
        </w:numPr>
        <w:tabs>
          <w:tab w:val="left" w:pos="961"/>
        </w:tabs>
        <w:spacing w:before="0"/>
        <w:ind w:right="1103" w:hanging="234"/>
        <w:contextualSpacing/>
        <w:rPr>
          <w:sz w:val="24"/>
          <w:szCs w:val="24"/>
        </w:rPr>
      </w:pPr>
      <w:r w:rsidRPr="007E0FEA">
        <w:rPr>
          <w:color w:val="231F20"/>
          <w:sz w:val="24"/>
          <w:szCs w:val="24"/>
        </w:rPr>
        <w:t>understand how an individual job fits into the overall organization and how the organization fits into the overall economy;</w:t>
      </w:r>
    </w:p>
    <w:p w:rsidR="005D4BDD" w:rsidRPr="007E0FEA" w:rsidRDefault="005D4BDD" w:rsidP="005D4BDD">
      <w:pPr>
        <w:pStyle w:val="ListParagraph"/>
        <w:numPr>
          <w:ilvl w:val="0"/>
          <w:numId w:val="30"/>
        </w:numPr>
        <w:tabs>
          <w:tab w:val="left" w:pos="961"/>
        </w:tabs>
        <w:spacing w:before="0"/>
        <w:ind w:hanging="234"/>
        <w:contextualSpacing/>
        <w:rPr>
          <w:sz w:val="24"/>
          <w:szCs w:val="24"/>
        </w:rPr>
      </w:pPr>
      <w:r w:rsidRPr="007E0FEA">
        <w:rPr>
          <w:color w:val="231F20"/>
          <w:sz w:val="24"/>
          <w:szCs w:val="24"/>
        </w:rPr>
        <w:t>understand the need for safe practices in workplaces; and</w:t>
      </w:r>
    </w:p>
    <w:p w:rsidR="005D4BDD" w:rsidRPr="007E0FEA" w:rsidRDefault="005D4BDD" w:rsidP="005D4BDD">
      <w:pPr>
        <w:pStyle w:val="ListParagraph"/>
        <w:numPr>
          <w:ilvl w:val="0"/>
          <w:numId w:val="30"/>
        </w:numPr>
        <w:tabs>
          <w:tab w:val="left" w:pos="961"/>
        </w:tabs>
        <w:spacing w:before="0"/>
        <w:ind w:hanging="234"/>
        <w:contextualSpacing/>
        <w:rPr>
          <w:color w:val="231F20"/>
          <w:sz w:val="20"/>
        </w:rPr>
        <w:sectPr w:rsidR="005D4BDD" w:rsidRPr="007E0FEA" w:rsidSect="005D4BDD">
          <w:type w:val="continuous"/>
          <w:pgSz w:w="12240" w:h="15840"/>
          <w:pgMar w:top="920" w:right="900" w:bottom="0" w:left="720" w:header="720" w:footer="720" w:gutter="0"/>
          <w:cols w:num="2" w:sep="1" w:space="144" w:equalWidth="0">
            <w:col w:w="3180" w:space="144"/>
            <w:col w:w="7296"/>
          </w:cols>
        </w:sectPr>
      </w:pPr>
      <w:proofErr w:type="gramStart"/>
      <w:r w:rsidRPr="007E0FEA">
        <w:rPr>
          <w:color w:val="231F20"/>
          <w:sz w:val="24"/>
          <w:szCs w:val="24"/>
        </w:rPr>
        <w:t>understand</w:t>
      </w:r>
      <w:proofErr w:type="gramEnd"/>
      <w:r w:rsidRPr="007E0FEA">
        <w:rPr>
          <w:color w:val="231F20"/>
          <w:sz w:val="24"/>
          <w:szCs w:val="24"/>
        </w:rPr>
        <w:t xml:space="preserve"> employer and employee rights and responsibilities</w:t>
      </w:r>
      <w:r w:rsidRPr="007E0FEA">
        <w:rPr>
          <w:color w:val="231F20"/>
          <w:sz w:val="20"/>
        </w:rPr>
        <w:t>.</w:t>
      </w:r>
    </w:p>
    <w:p w:rsidR="005D4BDD" w:rsidRPr="007E0FEA" w:rsidRDefault="005D4BDD" w:rsidP="005D4BDD">
      <w:pPr>
        <w:pStyle w:val="Heading2"/>
        <w:tabs>
          <w:tab w:val="clear" w:pos="10620"/>
          <w:tab w:val="left" w:pos="10530"/>
        </w:tabs>
      </w:pPr>
      <w:r w:rsidRPr="007E0FEA">
        <w:tab/>
      </w:r>
      <w:r w:rsidRPr="007E0FEA">
        <w:rPr>
          <w:strike w:val="0"/>
          <w:color w:val="FFFFFF" w:themeColor="background1"/>
          <w:highlight w:val="black"/>
        </w:rPr>
        <w:t>B</w:t>
      </w:r>
      <w:r w:rsidRPr="007E0FEA">
        <w:rPr>
          <w:color w:val="000000" w:themeColor="text1"/>
        </w:rPr>
        <w:tab/>
      </w:r>
    </w:p>
    <w:p w:rsidR="005D4BDD" w:rsidRPr="007E0FEA" w:rsidRDefault="005D4BDD">
      <w:pPr>
        <w:pStyle w:val="BodyText"/>
        <w:spacing w:before="253" w:line="254" w:lineRule="auto"/>
        <w:ind w:left="700"/>
        <w:rPr>
          <w:color w:val="231F20"/>
        </w:rPr>
        <w:sectPr w:rsidR="005D4BDD" w:rsidRPr="007E0FEA" w:rsidSect="005D4BDD">
          <w:type w:val="continuous"/>
          <w:pgSz w:w="12240" w:h="15840"/>
          <w:pgMar w:top="920" w:right="900" w:bottom="0" w:left="720" w:header="720" w:footer="720" w:gutter="0"/>
          <w:cols w:sep="1" w:space="144"/>
        </w:sectPr>
      </w:pPr>
    </w:p>
    <w:p w:rsidR="003B3180" w:rsidRPr="007E0FEA" w:rsidRDefault="0039101C" w:rsidP="00AC3118">
      <w:pPr>
        <w:pStyle w:val="BodyText"/>
        <w:spacing w:before="253" w:line="254" w:lineRule="auto"/>
        <w:rPr>
          <w:b/>
          <w:color w:val="231F20"/>
          <w:sz w:val="24"/>
          <w:szCs w:val="24"/>
        </w:rPr>
      </w:pPr>
      <w:r w:rsidRPr="007E0FEA">
        <w:rPr>
          <w:b/>
          <w:color w:val="231F20"/>
          <w:sz w:val="24"/>
          <w:szCs w:val="24"/>
        </w:rPr>
        <w:t>A student should be able to identify career interests and plan for career options.</w:t>
      </w:r>
    </w:p>
    <w:p w:rsidR="003B3180" w:rsidRPr="007E0FEA" w:rsidRDefault="0039101C" w:rsidP="00AC3118">
      <w:pPr>
        <w:pStyle w:val="BodyText"/>
        <w:ind w:firstLine="450"/>
        <w:contextualSpacing/>
        <w:rPr>
          <w:sz w:val="24"/>
          <w:szCs w:val="24"/>
        </w:rPr>
      </w:pPr>
      <w:r w:rsidRPr="007E0FEA">
        <w:br w:type="column"/>
      </w:r>
      <w:r w:rsidRPr="007E0FEA">
        <w:rPr>
          <w:color w:val="231F20"/>
          <w:sz w:val="24"/>
          <w:szCs w:val="24"/>
        </w:rPr>
        <w:t>A student who meets the content standard should:</w:t>
      </w:r>
    </w:p>
    <w:p w:rsidR="003B3180" w:rsidRPr="007E0FEA" w:rsidRDefault="0039101C" w:rsidP="00AC3118">
      <w:pPr>
        <w:pStyle w:val="ListParagraph"/>
        <w:numPr>
          <w:ilvl w:val="0"/>
          <w:numId w:val="29"/>
        </w:numPr>
        <w:tabs>
          <w:tab w:val="left" w:pos="961"/>
        </w:tabs>
        <w:spacing w:before="0"/>
        <w:ind w:hanging="234"/>
        <w:contextualSpacing/>
        <w:rPr>
          <w:sz w:val="24"/>
          <w:szCs w:val="24"/>
        </w:rPr>
      </w:pPr>
      <w:r w:rsidRPr="007E0FEA">
        <w:rPr>
          <w:color w:val="231F20"/>
          <w:sz w:val="24"/>
          <w:szCs w:val="24"/>
        </w:rPr>
        <w:t>identify and appreciate personal interests, aptitudes, abilities, and priorities;</w:t>
      </w:r>
    </w:p>
    <w:p w:rsidR="003B3180" w:rsidRPr="007E0FEA" w:rsidRDefault="0039101C" w:rsidP="00AC3118">
      <w:pPr>
        <w:pStyle w:val="ListParagraph"/>
        <w:numPr>
          <w:ilvl w:val="0"/>
          <w:numId w:val="29"/>
        </w:numPr>
        <w:tabs>
          <w:tab w:val="left" w:pos="961"/>
        </w:tabs>
        <w:spacing w:before="0"/>
        <w:ind w:right="1271" w:hanging="234"/>
        <w:contextualSpacing/>
        <w:rPr>
          <w:sz w:val="24"/>
          <w:szCs w:val="24"/>
        </w:rPr>
      </w:pPr>
      <w:r w:rsidRPr="007E0FEA">
        <w:rPr>
          <w:color w:val="231F20"/>
          <w:sz w:val="24"/>
          <w:szCs w:val="24"/>
        </w:rPr>
        <w:t xml:space="preserve">identify possible career options, considering both employment and </w:t>
      </w:r>
      <w:proofErr w:type="spellStart"/>
      <w:r w:rsidRPr="007E0FEA">
        <w:rPr>
          <w:color w:val="231F20"/>
          <w:sz w:val="24"/>
          <w:szCs w:val="24"/>
        </w:rPr>
        <w:t>self employment</w:t>
      </w:r>
      <w:proofErr w:type="spellEnd"/>
      <w:r w:rsidRPr="007E0FEA">
        <w:rPr>
          <w:color w:val="231F20"/>
          <w:sz w:val="24"/>
          <w:szCs w:val="24"/>
        </w:rPr>
        <w:t>, and understand how changes in the workplace affect career choice;</w:t>
      </w:r>
    </w:p>
    <w:p w:rsidR="003B3180" w:rsidRPr="007E0FEA" w:rsidRDefault="0039101C" w:rsidP="00AC3118">
      <w:pPr>
        <w:pStyle w:val="ListParagraph"/>
        <w:numPr>
          <w:ilvl w:val="0"/>
          <w:numId w:val="29"/>
        </w:numPr>
        <w:tabs>
          <w:tab w:val="left" w:pos="961"/>
        </w:tabs>
        <w:spacing w:before="0"/>
        <w:ind w:right="1158" w:hanging="234"/>
        <w:contextualSpacing/>
        <w:rPr>
          <w:sz w:val="24"/>
          <w:szCs w:val="24"/>
        </w:rPr>
      </w:pPr>
      <w:r w:rsidRPr="007E0FEA">
        <w:rPr>
          <w:color w:val="231F20"/>
          <w:sz w:val="24"/>
          <w:szCs w:val="24"/>
        </w:rPr>
        <w:t>use labor market information to identify occupational and economic trends and opportunities, and evaluate possible career options;</w:t>
      </w:r>
    </w:p>
    <w:p w:rsidR="003B3180" w:rsidRPr="007E0FEA" w:rsidRDefault="0039101C" w:rsidP="00AC3118">
      <w:pPr>
        <w:pStyle w:val="ListParagraph"/>
        <w:numPr>
          <w:ilvl w:val="0"/>
          <w:numId w:val="29"/>
        </w:numPr>
        <w:tabs>
          <w:tab w:val="left" w:pos="961"/>
        </w:tabs>
        <w:spacing w:before="0"/>
        <w:ind w:right="1997" w:hanging="234"/>
        <w:contextualSpacing/>
        <w:rPr>
          <w:sz w:val="24"/>
          <w:szCs w:val="24"/>
        </w:rPr>
      </w:pPr>
      <w:r w:rsidRPr="007E0FEA">
        <w:rPr>
          <w:color w:val="231F20"/>
          <w:sz w:val="24"/>
          <w:szCs w:val="24"/>
        </w:rPr>
        <w:t>identify education and/or training needed for career options and advancement, and develop a career plan; and</w:t>
      </w:r>
    </w:p>
    <w:p w:rsidR="003B3180" w:rsidRPr="007E0FEA" w:rsidRDefault="0039101C" w:rsidP="00AC3118">
      <w:pPr>
        <w:pStyle w:val="ListParagraph"/>
        <w:numPr>
          <w:ilvl w:val="0"/>
          <w:numId w:val="29"/>
        </w:numPr>
        <w:tabs>
          <w:tab w:val="left" w:pos="961"/>
        </w:tabs>
        <w:spacing w:before="0"/>
        <w:ind w:right="1447" w:hanging="234"/>
        <w:contextualSpacing/>
        <w:rPr>
          <w:sz w:val="24"/>
          <w:szCs w:val="24"/>
        </w:rPr>
      </w:pPr>
      <w:proofErr w:type="gramStart"/>
      <w:r w:rsidRPr="007E0FEA">
        <w:rPr>
          <w:color w:val="231F20"/>
          <w:sz w:val="24"/>
          <w:szCs w:val="24"/>
        </w:rPr>
        <w:t>identify</w:t>
      </w:r>
      <w:proofErr w:type="gramEnd"/>
      <w:r w:rsidRPr="007E0FEA">
        <w:rPr>
          <w:color w:val="231F20"/>
          <w:sz w:val="24"/>
          <w:szCs w:val="24"/>
        </w:rPr>
        <w:t xml:space="preserve"> resources available to support education and training related to career possibilities.</w:t>
      </w:r>
    </w:p>
    <w:p w:rsidR="003B3180" w:rsidRPr="007E0FEA" w:rsidRDefault="003B3180">
      <w:pPr>
        <w:spacing w:line="235" w:lineRule="auto"/>
        <w:rPr>
          <w:sz w:val="20"/>
        </w:rPr>
        <w:sectPr w:rsidR="003B3180" w:rsidRPr="007E0FEA" w:rsidSect="005D4BDD">
          <w:type w:val="continuous"/>
          <w:pgSz w:w="12240" w:h="15840"/>
          <w:pgMar w:top="920" w:right="900" w:bottom="0" w:left="720" w:header="720" w:footer="720" w:gutter="0"/>
          <w:cols w:num="2" w:sep="1" w:space="144" w:equalWidth="0">
            <w:col w:w="3180" w:space="144"/>
            <w:col w:w="7296"/>
          </w:cols>
        </w:sectPr>
      </w:pPr>
    </w:p>
    <w:p w:rsidR="00AC3118" w:rsidRPr="007E0FEA" w:rsidRDefault="00AC3118" w:rsidP="00AC3118">
      <w:pPr>
        <w:pStyle w:val="BodyText"/>
        <w:tabs>
          <w:tab w:val="left" w:pos="3960"/>
          <w:tab w:val="left" w:pos="10080"/>
        </w:tabs>
        <w:spacing w:after="600"/>
        <w:ind w:left="720" w:firstLine="144"/>
        <w:rPr>
          <w:b/>
          <w:color w:val="FFFFFF" w:themeColor="background1"/>
          <w:sz w:val="24"/>
          <w:szCs w:val="24"/>
          <w:u w:val="single"/>
        </w:rPr>
      </w:pPr>
      <w:r w:rsidRPr="007E0FEA">
        <w:rPr>
          <w:color w:val="000000" w:themeColor="text1"/>
          <w:sz w:val="24"/>
          <w:szCs w:val="24"/>
          <w:u w:val="single"/>
        </w:rPr>
        <w:lastRenderedPageBreak/>
        <w:tab/>
      </w:r>
      <w:r w:rsidRPr="007E0FEA">
        <w:rPr>
          <w:b/>
          <w:color w:val="FFFFFF" w:themeColor="background1"/>
          <w:sz w:val="24"/>
          <w:szCs w:val="24"/>
          <w:highlight w:val="black"/>
        </w:rPr>
        <w:t>ALASKA CONTENT STANDARDS</w:t>
      </w:r>
      <w:r w:rsidRPr="007E0FEA">
        <w:rPr>
          <w:b/>
          <w:color w:val="000000" w:themeColor="text1"/>
          <w:sz w:val="24"/>
          <w:szCs w:val="24"/>
          <w:u w:val="single"/>
        </w:rPr>
        <w:tab/>
      </w:r>
    </w:p>
    <w:p w:rsidR="00AC3118" w:rsidRPr="007E0FEA" w:rsidRDefault="00AC3118" w:rsidP="00C83E2E">
      <w:pPr>
        <w:pStyle w:val="Heading1"/>
      </w:pPr>
      <w:bookmarkStart w:id="11" w:name="_LIBRARY/INFORMATION"/>
      <w:bookmarkEnd w:id="11"/>
      <w:r w:rsidRPr="007E0FEA">
        <w:t>LIBRARY/INFORMATION</w:t>
      </w:r>
    </w:p>
    <w:p w:rsidR="00AC3118" w:rsidRPr="007E0FEA" w:rsidRDefault="00AC3118" w:rsidP="00C83E2E">
      <w:pPr>
        <w:pStyle w:val="Heading1"/>
      </w:pPr>
      <w:r w:rsidRPr="007E0FEA">
        <w:t>LITERACY</w:t>
      </w:r>
    </w:p>
    <w:p w:rsidR="00AC3118" w:rsidRPr="007E0FEA" w:rsidRDefault="00AC3118" w:rsidP="00AC3118">
      <w:pPr>
        <w:pStyle w:val="Heading2"/>
        <w:tabs>
          <w:tab w:val="clear" w:pos="10620"/>
          <w:tab w:val="left" w:pos="10530"/>
        </w:tabs>
      </w:pPr>
      <w:r w:rsidRPr="007E0FEA">
        <w:tab/>
      </w:r>
      <w:r w:rsidR="0048736A" w:rsidRPr="007E0FEA">
        <w:rPr>
          <w:strike w:val="0"/>
          <w:shd w:val="clear" w:color="auto" w:fill="000000" w:themeFill="text1"/>
        </w:rPr>
        <w:t xml:space="preserve"> </w:t>
      </w:r>
      <w:r w:rsidRPr="007E0FEA">
        <w:rPr>
          <w:strike w:val="0"/>
          <w:color w:val="FFFFFF" w:themeColor="background1"/>
          <w:highlight w:val="black"/>
          <w:shd w:val="clear" w:color="auto" w:fill="000000" w:themeFill="text1"/>
        </w:rPr>
        <w:t>A</w:t>
      </w:r>
      <w:r w:rsidR="0048736A" w:rsidRPr="007E0FEA">
        <w:rPr>
          <w:color w:val="000000" w:themeColor="text1"/>
          <w:shd w:val="clear" w:color="auto" w:fill="000000" w:themeFill="text1"/>
        </w:rPr>
        <w:t xml:space="preserve"> </w:t>
      </w:r>
      <w:r w:rsidRPr="007E0FEA">
        <w:rPr>
          <w:color w:val="000000" w:themeColor="text1"/>
        </w:rPr>
        <w:tab/>
      </w:r>
    </w:p>
    <w:p w:rsidR="003B3180" w:rsidRPr="007E0FEA" w:rsidRDefault="003B3180">
      <w:pPr>
        <w:sectPr w:rsidR="003B3180" w:rsidRPr="007E0FEA" w:rsidSect="001E6F3A">
          <w:headerReference w:type="default" r:id="rId46"/>
          <w:footerReference w:type="default" r:id="rId47"/>
          <w:pgSz w:w="12240" w:h="15840"/>
          <w:pgMar w:top="660" w:right="900" w:bottom="660" w:left="620" w:header="144" w:footer="473" w:gutter="0"/>
          <w:cols w:space="720"/>
          <w:docGrid w:linePitch="299"/>
        </w:sectPr>
      </w:pPr>
    </w:p>
    <w:p w:rsidR="00AC3118" w:rsidRPr="007E0FEA" w:rsidRDefault="0039101C" w:rsidP="00AC3118">
      <w:pPr>
        <w:pStyle w:val="BodyText"/>
        <w:ind w:right="15"/>
        <w:rPr>
          <w:b/>
          <w:color w:val="231F20"/>
          <w:sz w:val="24"/>
          <w:szCs w:val="24"/>
        </w:rPr>
      </w:pPr>
      <w:r w:rsidRPr="007E0FEA">
        <w:rPr>
          <w:b/>
          <w:color w:val="231F20"/>
          <w:sz w:val="24"/>
          <w:szCs w:val="24"/>
        </w:rPr>
        <w:t>A student should understand how information and resources are organized.</w:t>
      </w:r>
    </w:p>
    <w:p w:rsidR="00AC3118" w:rsidRPr="007E0FEA" w:rsidRDefault="00AC3118" w:rsidP="00AC3118">
      <w:pPr>
        <w:pStyle w:val="BodyText"/>
        <w:ind w:right="15" w:firstLine="270"/>
        <w:rPr>
          <w:sz w:val="24"/>
          <w:szCs w:val="24"/>
        </w:rPr>
      </w:pPr>
      <w:r w:rsidRPr="007E0FEA">
        <w:rPr>
          <w:color w:val="231F20"/>
        </w:rPr>
        <w:br w:type="column"/>
      </w:r>
      <w:r w:rsidRPr="007E0FEA">
        <w:rPr>
          <w:color w:val="231F20"/>
          <w:sz w:val="24"/>
          <w:szCs w:val="24"/>
        </w:rPr>
        <w:t>A student who meets the content standard should:</w:t>
      </w:r>
    </w:p>
    <w:p w:rsidR="00AC3118" w:rsidRPr="007E0FEA" w:rsidRDefault="00AC3118" w:rsidP="00AC3118">
      <w:pPr>
        <w:pStyle w:val="ListParagraph"/>
        <w:numPr>
          <w:ilvl w:val="0"/>
          <w:numId w:val="28"/>
        </w:numPr>
        <w:tabs>
          <w:tab w:val="left" w:pos="826"/>
        </w:tabs>
        <w:spacing w:before="0"/>
        <w:ind w:right="995" w:hanging="234"/>
        <w:rPr>
          <w:sz w:val="24"/>
          <w:szCs w:val="24"/>
        </w:rPr>
      </w:pPr>
      <w:r w:rsidRPr="007E0FEA">
        <w:rPr>
          <w:color w:val="231F20"/>
          <w:sz w:val="24"/>
          <w:szCs w:val="24"/>
        </w:rPr>
        <w:t>recognize that libraries use classification systems to organize, store, and provide access to information and resources;</w:t>
      </w:r>
    </w:p>
    <w:p w:rsidR="00AC3118" w:rsidRPr="007E0FEA" w:rsidRDefault="00AC3118" w:rsidP="00AC3118">
      <w:pPr>
        <w:pStyle w:val="ListParagraph"/>
        <w:numPr>
          <w:ilvl w:val="0"/>
          <w:numId w:val="28"/>
        </w:numPr>
        <w:tabs>
          <w:tab w:val="left" w:pos="826"/>
        </w:tabs>
        <w:spacing w:before="0"/>
        <w:ind w:right="995" w:hanging="234"/>
        <w:rPr>
          <w:sz w:val="24"/>
          <w:szCs w:val="24"/>
        </w:rPr>
      </w:pPr>
      <w:r w:rsidRPr="007E0FEA">
        <w:rPr>
          <w:color w:val="231F20"/>
          <w:sz w:val="24"/>
          <w:szCs w:val="24"/>
        </w:rPr>
        <w:t>understand how library classification and subject heading systems work;</w:t>
      </w:r>
    </w:p>
    <w:p w:rsidR="00AC3118" w:rsidRPr="007E0FEA" w:rsidRDefault="00AC3118" w:rsidP="00AC3118">
      <w:pPr>
        <w:pStyle w:val="ListParagraph"/>
        <w:numPr>
          <w:ilvl w:val="0"/>
          <w:numId w:val="28"/>
        </w:numPr>
        <w:tabs>
          <w:tab w:val="left" w:pos="826"/>
        </w:tabs>
        <w:spacing w:before="0"/>
        <w:ind w:right="995" w:hanging="234"/>
        <w:rPr>
          <w:sz w:val="24"/>
          <w:szCs w:val="24"/>
        </w:rPr>
      </w:pPr>
      <w:r w:rsidRPr="007E0FEA">
        <w:rPr>
          <w:color w:val="231F20"/>
          <w:sz w:val="24"/>
          <w:szCs w:val="24"/>
        </w:rPr>
        <w:t>understand how information in print, non-print, and electronic formats is organized and accessed;</w:t>
      </w:r>
    </w:p>
    <w:p w:rsidR="00AC3118" w:rsidRPr="007E0FEA" w:rsidRDefault="00AC3118" w:rsidP="00AC3118">
      <w:pPr>
        <w:pStyle w:val="ListParagraph"/>
        <w:numPr>
          <w:ilvl w:val="0"/>
          <w:numId w:val="28"/>
        </w:numPr>
        <w:tabs>
          <w:tab w:val="left" w:pos="826"/>
        </w:tabs>
        <w:spacing w:before="0"/>
        <w:ind w:right="995" w:hanging="234"/>
        <w:rPr>
          <w:sz w:val="24"/>
          <w:szCs w:val="24"/>
        </w:rPr>
      </w:pPr>
      <w:r w:rsidRPr="007E0FEA">
        <w:rPr>
          <w:color w:val="231F20"/>
          <w:sz w:val="24"/>
          <w:szCs w:val="24"/>
        </w:rPr>
        <w:t>search for information and resources by author, title, subject, or keyword, as appropriate; and</w:t>
      </w:r>
    </w:p>
    <w:p w:rsidR="00AC3118" w:rsidRPr="007E0FEA" w:rsidRDefault="00AC3118" w:rsidP="00AC3118">
      <w:pPr>
        <w:pStyle w:val="ListParagraph"/>
        <w:numPr>
          <w:ilvl w:val="0"/>
          <w:numId w:val="28"/>
        </w:numPr>
        <w:tabs>
          <w:tab w:val="left" w:pos="826"/>
        </w:tabs>
        <w:spacing w:before="0"/>
        <w:ind w:right="995" w:hanging="234"/>
        <w:rPr>
          <w:color w:val="231F20"/>
          <w:sz w:val="24"/>
          <w:szCs w:val="24"/>
        </w:rPr>
        <w:sectPr w:rsidR="00AC3118" w:rsidRPr="007E0FEA" w:rsidSect="00AC3118">
          <w:type w:val="continuous"/>
          <w:pgSz w:w="12240" w:h="15840"/>
          <w:pgMar w:top="920" w:right="900" w:bottom="0" w:left="810" w:header="720" w:footer="720" w:gutter="0"/>
          <w:cols w:num="2" w:sep="1" w:space="144" w:equalWidth="0">
            <w:col w:w="3255" w:space="144"/>
            <w:col w:w="7131"/>
          </w:cols>
        </w:sectPr>
      </w:pPr>
      <w:proofErr w:type="gramStart"/>
      <w:r w:rsidRPr="007E0FEA">
        <w:rPr>
          <w:color w:val="231F20"/>
          <w:sz w:val="24"/>
          <w:szCs w:val="24"/>
        </w:rPr>
        <w:t>identify</w:t>
      </w:r>
      <w:proofErr w:type="gramEnd"/>
      <w:r w:rsidRPr="007E0FEA">
        <w:rPr>
          <w:color w:val="231F20"/>
          <w:sz w:val="24"/>
          <w:szCs w:val="24"/>
        </w:rPr>
        <w:t xml:space="preserve"> and use search strategies and terms that will produce successful results.</w:t>
      </w:r>
    </w:p>
    <w:p w:rsidR="00EE707F" w:rsidRPr="007E0FEA" w:rsidRDefault="00EE707F" w:rsidP="00EE707F">
      <w:pPr>
        <w:pStyle w:val="Heading2"/>
        <w:tabs>
          <w:tab w:val="clear" w:pos="10620"/>
          <w:tab w:val="left" w:pos="10530"/>
        </w:tabs>
      </w:pPr>
      <w:r w:rsidRPr="007E0FEA">
        <w:tab/>
      </w:r>
      <w:r w:rsidR="0048736A" w:rsidRPr="007E0FEA">
        <w:rPr>
          <w:strike w:val="0"/>
          <w:shd w:val="clear" w:color="auto" w:fill="000000" w:themeFill="text1"/>
        </w:rPr>
        <w:t xml:space="preserve"> </w:t>
      </w:r>
      <w:r w:rsidRPr="007E0FEA">
        <w:rPr>
          <w:strike w:val="0"/>
          <w:color w:val="FFFFFF" w:themeColor="background1"/>
          <w:highlight w:val="black"/>
          <w:shd w:val="clear" w:color="auto" w:fill="000000" w:themeFill="text1"/>
        </w:rPr>
        <w:t>B</w:t>
      </w:r>
      <w:r w:rsidR="0048736A" w:rsidRPr="007E0FEA">
        <w:rPr>
          <w:color w:val="000000" w:themeColor="text1"/>
          <w:shd w:val="clear" w:color="auto" w:fill="000000" w:themeFill="text1"/>
        </w:rPr>
        <w:t xml:space="preserve"> </w:t>
      </w:r>
      <w:r w:rsidRPr="007E0FEA">
        <w:rPr>
          <w:color w:val="000000" w:themeColor="text1"/>
        </w:rPr>
        <w:tab/>
      </w:r>
    </w:p>
    <w:p w:rsidR="00EE707F" w:rsidRPr="007E0FEA" w:rsidRDefault="00EE707F" w:rsidP="00EE707F">
      <w:pPr>
        <w:pStyle w:val="BodyText"/>
        <w:spacing w:before="188" w:line="254" w:lineRule="auto"/>
        <w:rPr>
          <w:color w:val="231F20"/>
        </w:rPr>
        <w:sectPr w:rsidR="00EE707F" w:rsidRPr="007E0FEA" w:rsidSect="00EE707F">
          <w:type w:val="continuous"/>
          <w:pgSz w:w="12240" w:h="15840"/>
          <w:pgMar w:top="920" w:right="900" w:bottom="0" w:left="810" w:header="720" w:footer="720" w:gutter="0"/>
          <w:cols w:sep="1" w:space="144"/>
        </w:sectPr>
      </w:pPr>
    </w:p>
    <w:p w:rsidR="003B3180" w:rsidRPr="007E0FEA" w:rsidRDefault="0039101C" w:rsidP="00EE707F">
      <w:pPr>
        <w:pStyle w:val="BodyText"/>
        <w:spacing w:before="120" w:line="254" w:lineRule="auto"/>
        <w:rPr>
          <w:b/>
          <w:color w:val="231F20"/>
          <w:sz w:val="24"/>
          <w:szCs w:val="24"/>
        </w:rPr>
      </w:pPr>
      <w:r w:rsidRPr="007E0FEA">
        <w:rPr>
          <w:b/>
          <w:color w:val="231F20"/>
          <w:sz w:val="24"/>
          <w:szCs w:val="24"/>
        </w:rPr>
        <w:t>A student should understand and use research processes necessary to</w:t>
      </w:r>
    </w:p>
    <w:p w:rsidR="003B3180" w:rsidRPr="007E0FEA" w:rsidRDefault="0039101C" w:rsidP="00EE707F">
      <w:pPr>
        <w:pStyle w:val="BodyText"/>
        <w:spacing w:before="4" w:line="254" w:lineRule="auto"/>
        <w:ind w:right="351"/>
        <w:rPr>
          <w:b/>
          <w:color w:val="231F20"/>
          <w:sz w:val="24"/>
          <w:szCs w:val="24"/>
        </w:rPr>
      </w:pPr>
      <w:proofErr w:type="gramStart"/>
      <w:r w:rsidRPr="007E0FEA">
        <w:rPr>
          <w:b/>
          <w:color w:val="231F20"/>
          <w:sz w:val="24"/>
          <w:szCs w:val="24"/>
        </w:rPr>
        <w:t>locate</w:t>
      </w:r>
      <w:proofErr w:type="gramEnd"/>
      <w:r w:rsidRPr="007E0FEA">
        <w:rPr>
          <w:b/>
          <w:color w:val="231F20"/>
          <w:sz w:val="24"/>
          <w:szCs w:val="24"/>
        </w:rPr>
        <w:t>, evaluate, and communicate</w:t>
      </w:r>
    </w:p>
    <w:p w:rsidR="00EE707F" w:rsidRPr="007E0FEA" w:rsidRDefault="0039101C" w:rsidP="00EE707F">
      <w:pPr>
        <w:pStyle w:val="BodyText"/>
        <w:spacing w:before="1"/>
        <w:rPr>
          <w:b/>
          <w:color w:val="231F20"/>
          <w:sz w:val="24"/>
          <w:szCs w:val="24"/>
        </w:rPr>
      </w:pPr>
      <w:proofErr w:type="gramStart"/>
      <w:r w:rsidRPr="007E0FEA">
        <w:rPr>
          <w:b/>
          <w:color w:val="231F20"/>
          <w:sz w:val="24"/>
          <w:szCs w:val="24"/>
        </w:rPr>
        <w:t>information</w:t>
      </w:r>
      <w:proofErr w:type="gramEnd"/>
      <w:r w:rsidRPr="007E0FEA">
        <w:rPr>
          <w:b/>
          <w:color w:val="231F20"/>
          <w:sz w:val="24"/>
          <w:szCs w:val="24"/>
        </w:rPr>
        <w:t xml:space="preserve"> and ideas.</w:t>
      </w:r>
    </w:p>
    <w:p w:rsidR="00EE707F" w:rsidRPr="007E0FEA" w:rsidRDefault="00EE707F" w:rsidP="00EE707F">
      <w:pPr>
        <w:pStyle w:val="BodyText"/>
        <w:ind w:firstLine="360"/>
        <w:contextualSpacing/>
        <w:rPr>
          <w:sz w:val="24"/>
          <w:szCs w:val="24"/>
        </w:rPr>
      </w:pPr>
      <w:r w:rsidRPr="007E0FEA">
        <w:rPr>
          <w:b/>
          <w:color w:val="231F20"/>
          <w:sz w:val="24"/>
          <w:szCs w:val="24"/>
        </w:rPr>
        <w:br w:type="column"/>
      </w:r>
      <w:r w:rsidRPr="007E0FEA">
        <w:rPr>
          <w:color w:val="231F20"/>
          <w:sz w:val="24"/>
          <w:szCs w:val="24"/>
        </w:rPr>
        <w:t>A student who meets the content standard should:</w:t>
      </w:r>
    </w:p>
    <w:p w:rsidR="00EE707F" w:rsidRPr="007E0FEA" w:rsidRDefault="00EE707F" w:rsidP="00EE707F">
      <w:pPr>
        <w:pStyle w:val="ListParagraph"/>
        <w:numPr>
          <w:ilvl w:val="0"/>
          <w:numId w:val="27"/>
        </w:numPr>
        <w:tabs>
          <w:tab w:val="left" w:pos="826"/>
        </w:tabs>
        <w:spacing w:before="0"/>
        <w:ind w:hanging="234"/>
        <w:contextualSpacing/>
        <w:rPr>
          <w:sz w:val="24"/>
          <w:szCs w:val="24"/>
        </w:rPr>
      </w:pPr>
      <w:r w:rsidRPr="007E0FEA">
        <w:rPr>
          <w:color w:val="231F20"/>
          <w:sz w:val="24"/>
          <w:szCs w:val="24"/>
        </w:rPr>
        <w:t>state a problem, question, or information need;</w:t>
      </w:r>
    </w:p>
    <w:p w:rsidR="00EE707F" w:rsidRPr="007E0FEA" w:rsidRDefault="00EE707F" w:rsidP="00EE707F">
      <w:pPr>
        <w:pStyle w:val="ListParagraph"/>
        <w:numPr>
          <w:ilvl w:val="0"/>
          <w:numId w:val="27"/>
        </w:numPr>
        <w:tabs>
          <w:tab w:val="left" w:pos="826"/>
        </w:tabs>
        <w:spacing w:before="0"/>
        <w:ind w:right="1343" w:hanging="234"/>
        <w:contextualSpacing/>
        <w:rPr>
          <w:sz w:val="24"/>
          <w:szCs w:val="24"/>
        </w:rPr>
      </w:pPr>
      <w:r w:rsidRPr="007E0FEA">
        <w:rPr>
          <w:color w:val="231F20"/>
          <w:sz w:val="24"/>
          <w:szCs w:val="24"/>
        </w:rPr>
        <w:t>consider the variety of available resources and determine which are most likely to be useful;</w:t>
      </w:r>
    </w:p>
    <w:p w:rsidR="00EE707F" w:rsidRPr="007E0FEA" w:rsidRDefault="00EE707F" w:rsidP="00EE707F">
      <w:pPr>
        <w:pStyle w:val="ListParagraph"/>
        <w:numPr>
          <w:ilvl w:val="0"/>
          <w:numId w:val="27"/>
        </w:numPr>
        <w:tabs>
          <w:tab w:val="left" w:pos="826"/>
        </w:tabs>
        <w:spacing w:before="0"/>
        <w:ind w:hanging="234"/>
        <w:contextualSpacing/>
        <w:rPr>
          <w:sz w:val="24"/>
          <w:szCs w:val="24"/>
        </w:rPr>
      </w:pPr>
      <w:r w:rsidRPr="007E0FEA">
        <w:rPr>
          <w:color w:val="231F20"/>
          <w:sz w:val="24"/>
          <w:szCs w:val="24"/>
        </w:rPr>
        <w:t>access information;</w:t>
      </w:r>
    </w:p>
    <w:p w:rsidR="00EE707F" w:rsidRPr="007E0FEA" w:rsidRDefault="00EE707F" w:rsidP="00EE707F">
      <w:pPr>
        <w:pStyle w:val="ListParagraph"/>
        <w:numPr>
          <w:ilvl w:val="0"/>
          <w:numId w:val="27"/>
        </w:numPr>
        <w:tabs>
          <w:tab w:val="left" w:pos="826"/>
        </w:tabs>
        <w:spacing w:before="0"/>
        <w:ind w:left="881" w:right="2684" w:hanging="290"/>
        <w:contextualSpacing/>
        <w:rPr>
          <w:sz w:val="24"/>
          <w:szCs w:val="24"/>
        </w:rPr>
      </w:pPr>
      <w:r w:rsidRPr="007E0FEA">
        <w:rPr>
          <w:color w:val="231F20"/>
          <w:sz w:val="24"/>
          <w:szCs w:val="24"/>
        </w:rPr>
        <w:t>evaluate the validity, relevancy, currency, and accuracy of information;</w:t>
      </w:r>
    </w:p>
    <w:p w:rsidR="00EE707F" w:rsidRPr="007E0FEA" w:rsidRDefault="00EE707F" w:rsidP="00EE707F">
      <w:pPr>
        <w:pStyle w:val="ListParagraph"/>
        <w:numPr>
          <w:ilvl w:val="0"/>
          <w:numId w:val="27"/>
        </w:numPr>
        <w:tabs>
          <w:tab w:val="left" w:pos="826"/>
        </w:tabs>
        <w:spacing w:before="0"/>
        <w:ind w:hanging="234"/>
        <w:contextualSpacing/>
        <w:rPr>
          <w:sz w:val="24"/>
          <w:szCs w:val="24"/>
        </w:rPr>
      </w:pPr>
      <w:r w:rsidRPr="007E0FEA">
        <w:rPr>
          <w:color w:val="231F20"/>
          <w:sz w:val="24"/>
          <w:szCs w:val="24"/>
        </w:rPr>
        <w:t>organize and use information to create a product; and</w:t>
      </w:r>
    </w:p>
    <w:p w:rsidR="00EE707F" w:rsidRPr="007E0FEA" w:rsidRDefault="00EE707F" w:rsidP="00EE707F">
      <w:pPr>
        <w:pStyle w:val="ListParagraph"/>
        <w:numPr>
          <w:ilvl w:val="0"/>
          <w:numId w:val="27"/>
        </w:numPr>
        <w:tabs>
          <w:tab w:val="left" w:pos="826"/>
        </w:tabs>
        <w:spacing w:before="0"/>
        <w:ind w:right="2362" w:hanging="234"/>
        <w:contextualSpacing/>
        <w:rPr>
          <w:color w:val="231F20"/>
          <w:sz w:val="24"/>
          <w:szCs w:val="24"/>
        </w:rPr>
        <w:sectPr w:rsidR="00EE707F" w:rsidRPr="007E0FEA" w:rsidSect="00AC3118">
          <w:type w:val="continuous"/>
          <w:pgSz w:w="12240" w:h="15840"/>
          <w:pgMar w:top="920" w:right="900" w:bottom="0" w:left="810" w:header="720" w:footer="720" w:gutter="0"/>
          <w:cols w:num="2" w:sep="1" w:space="144" w:equalWidth="0">
            <w:col w:w="3255" w:space="144"/>
            <w:col w:w="7131"/>
          </w:cols>
        </w:sectPr>
      </w:pPr>
      <w:proofErr w:type="gramStart"/>
      <w:r w:rsidRPr="007E0FEA">
        <w:rPr>
          <w:color w:val="231F20"/>
          <w:sz w:val="24"/>
          <w:szCs w:val="24"/>
        </w:rPr>
        <w:t>evaluate</w:t>
      </w:r>
      <w:proofErr w:type="gramEnd"/>
      <w:r w:rsidRPr="007E0FEA">
        <w:rPr>
          <w:color w:val="231F20"/>
          <w:sz w:val="24"/>
          <w:szCs w:val="24"/>
        </w:rPr>
        <w:t xml:space="preserve"> the effectiveness of the product to communicate the intended message.</w:t>
      </w:r>
    </w:p>
    <w:p w:rsidR="00EE707F" w:rsidRPr="007E0FEA" w:rsidRDefault="00EE707F" w:rsidP="00EE707F">
      <w:pPr>
        <w:pStyle w:val="Heading2"/>
        <w:tabs>
          <w:tab w:val="clear" w:pos="10620"/>
          <w:tab w:val="left" w:pos="10530"/>
        </w:tabs>
      </w:pPr>
      <w:r w:rsidRPr="007E0FEA">
        <w:tab/>
      </w:r>
      <w:r w:rsidR="0048736A" w:rsidRPr="007E0FEA">
        <w:rPr>
          <w:strike w:val="0"/>
          <w:shd w:val="clear" w:color="auto" w:fill="000000" w:themeFill="text1"/>
        </w:rPr>
        <w:t xml:space="preserve"> </w:t>
      </w:r>
      <w:r w:rsidR="00565F68" w:rsidRPr="007E0FEA">
        <w:rPr>
          <w:strike w:val="0"/>
          <w:color w:val="FFFFFF" w:themeColor="background1"/>
          <w:highlight w:val="black"/>
          <w:shd w:val="clear" w:color="auto" w:fill="000000" w:themeFill="text1"/>
        </w:rPr>
        <w:t>C</w:t>
      </w:r>
      <w:r w:rsidR="0048736A" w:rsidRPr="007E0FEA">
        <w:rPr>
          <w:strike w:val="0"/>
          <w:color w:val="FFFFFF" w:themeColor="background1"/>
          <w:shd w:val="clear" w:color="auto" w:fill="000000" w:themeFill="text1"/>
        </w:rPr>
        <w:t xml:space="preserve"> </w:t>
      </w:r>
      <w:r w:rsidRPr="007E0FEA">
        <w:rPr>
          <w:color w:val="000000" w:themeColor="text1"/>
        </w:rPr>
        <w:tab/>
      </w:r>
    </w:p>
    <w:p w:rsidR="00EE707F" w:rsidRPr="007E0FEA" w:rsidRDefault="00EE707F">
      <w:pPr>
        <w:pStyle w:val="BodyText"/>
        <w:spacing w:before="168" w:line="254" w:lineRule="auto"/>
        <w:ind w:left="680" w:right="185"/>
        <w:rPr>
          <w:color w:val="231F20"/>
        </w:rPr>
        <w:sectPr w:rsidR="00EE707F" w:rsidRPr="007E0FEA" w:rsidSect="00EE707F">
          <w:type w:val="continuous"/>
          <w:pgSz w:w="12240" w:h="15840"/>
          <w:pgMar w:top="920" w:right="900" w:bottom="0" w:left="810" w:header="720" w:footer="720" w:gutter="0"/>
          <w:cols w:sep="1" w:space="144"/>
        </w:sectPr>
      </w:pPr>
    </w:p>
    <w:p w:rsidR="00565F68" w:rsidRPr="007E0FEA" w:rsidRDefault="0039101C" w:rsidP="00683BD7">
      <w:pPr>
        <w:pStyle w:val="BodyText"/>
        <w:spacing w:before="192"/>
        <w:rPr>
          <w:b/>
          <w:color w:val="231F20"/>
          <w:sz w:val="24"/>
          <w:szCs w:val="24"/>
        </w:rPr>
      </w:pPr>
      <w:r w:rsidRPr="007E0FEA">
        <w:rPr>
          <w:b/>
          <w:color w:val="231F20"/>
          <w:sz w:val="24"/>
          <w:szCs w:val="24"/>
        </w:rPr>
        <w:t xml:space="preserve">A student should recognize that being an independent reader, listener, and viewer of material in print, non-print, and electronic formats will contribute to personal enjoyment and lifelong </w:t>
      </w:r>
    </w:p>
    <w:p w:rsidR="00565F68" w:rsidRPr="007E0FEA" w:rsidRDefault="00565F68" w:rsidP="00565F68">
      <w:pPr>
        <w:pStyle w:val="BodyText"/>
        <w:spacing w:before="120"/>
        <w:ind w:left="465" w:hanging="105"/>
        <w:contextualSpacing/>
        <w:rPr>
          <w:sz w:val="24"/>
          <w:szCs w:val="24"/>
        </w:rPr>
      </w:pPr>
      <w:r w:rsidRPr="007E0FEA">
        <w:rPr>
          <w:color w:val="231F20"/>
        </w:rPr>
        <w:br w:type="column"/>
      </w:r>
      <w:r w:rsidRPr="007E0FEA">
        <w:rPr>
          <w:color w:val="231F20"/>
          <w:sz w:val="24"/>
          <w:szCs w:val="24"/>
        </w:rPr>
        <w:t xml:space="preserve"> A student who meets the content standard should:</w:t>
      </w:r>
    </w:p>
    <w:p w:rsidR="00565F68" w:rsidRPr="007E0FEA" w:rsidRDefault="00565F68" w:rsidP="00565F68">
      <w:pPr>
        <w:pStyle w:val="ListParagraph"/>
        <w:numPr>
          <w:ilvl w:val="0"/>
          <w:numId w:val="26"/>
        </w:numPr>
        <w:tabs>
          <w:tab w:val="left" w:pos="826"/>
        </w:tabs>
        <w:spacing w:before="0"/>
        <w:ind w:left="820" w:hanging="230"/>
        <w:contextualSpacing/>
        <w:rPr>
          <w:sz w:val="24"/>
          <w:szCs w:val="24"/>
        </w:rPr>
      </w:pPr>
      <w:r w:rsidRPr="007E0FEA">
        <w:rPr>
          <w:color w:val="231F20"/>
          <w:sz w:val="24"/>
          <w:szCs w:val="24"/>
        </w:rPr>
        <w:t>read for pleasure and information;</w:t>
      </w:r>
    </w:p>
    <w:p w:rsidR="00565F68" w:rsidRPr="007E0FEA" w:rsidRDefault="00565F68" w:rsidP="00565F68">
      <w:pPr>
        <w:pStyle w:val="ListParagraph"/>
        <w:numPr>
          <w:ilvl w:val="0"/>
          <w:numId w:val="26"/>
        </w:numPr>
        <w:tabs>
          <w:tab w:val="left" w:pos="826"/>
        </w:tabs>
        <w:spacing w:before="0"/>
        <w:ind w:right="1817" w:hanging="234"/>
        <w:contextualSpacing/>
        <w:rPr>
          <w:sz w:val="24"/>
          <w:szCs w:val="24"/>
        </w:rPr>
      </w:pPr>
      <w:r w:rsidRPr="007E0FEA">
        <w:rPr>
          <w:color w:val="231F20"/>
          <w:sz w:val="24"/>
          <w:szCs w:val="24"/>
        </w:rPr>
        <w:t>read, listen, and view a wide variety of literature and other creative expressions; and</w:t>
      </w:r>
    </w:p>
    <w:p w:rsidR="003B3180" w:rsidRPr="007E0FEA" w:rsidRDefault="00565F68" w:rsidP="007E0FEA">
      <w:pPr>
        <w:pStyle w:val="ListParagraph"/>
        <w:numPr>
          <w:ilvl w:val="0"/>
          <w:numId w:val="26"/>
        </w:numPr>
        <w:tabs>
          <w:tab w:val="left" w:pos="826"/>
        </w:tabs>
        <w:spacing w:before="120" w:line="235" w:lineRule="auto"/>
        <w:ind w:right="185" w:hanging="234"/>
        <w:contextualSpacing/>
        <w:rPr>
          <w:sz w:val="20"/>
        </w:rPr>
        <w:sectPr w:rsidR="003B3180" w:rsidRPr="007E0FEA" w:rsidSect="00AC3118">
          <w:type w:val="continuous"/>
          <w:pgSz w:w="12240" w:h="15840"/>
          <w:pgMar w:top="920" w:right="900" w:bottom="0" w:left="810" w:header="720" w:footer="720" w:gutter="0"/>
          <w:cols w:num="2" w:sep="1" w:space="144" w:equalWidth="0">
            <w:col w:w="3255" w:space="144"/>
            <w:col w:w="7131"/>
          </w:cols>
        </w:sectPr>
      </w:pPr>
      <w:proofErr w:type="gramStart"/>
      <w:r w:rsidRPr="007E0FEA">
        <w:rPr>
          <w:color w:val="231F20"/>
          <w:sz w:val="24"/>
          <w:szCs w:val="24"/>
        </w:rPr>
        <w:t>recognize</w:t>
      </w:r>
      <w:proofErr w:type="gramEnd"/>
      <w:r w:rsidRPr="007E0FEA">
        <w:rPr>
          <w:color w:val="231F20"/>
          <w:sz w:val="24"/>
          <w:szCs w:val="24"/>
        </w:rPr>
        <w:t xml:space="preserve"> and select materials appropriate to personal abilities and interests.</w:t>
      </w:r>
    </w:p>
    <w:p w:rsidR="001E6F3A" w:rsidRPr="007E0FEA" w:rsidRDefault="001E6F3A" w:rsidP="005D615F">
      <w:pPr>
        <w:pStyle w:val="Heading2"/>
        <w:tabs>
          <w:tab w:val="clear" w:pos="10620"/>
          <w:tab w:val="left" w:pos="10530"/>
        </w:tabs>
      </w:pPr>
      <w:r w:rsidRPr="007E0FEA">
        <w:lastRenderedPageBreak/>
        <w:tab/>
      </w:r>
      <w:r w:rsidR="0048736A" w:rsidRPr="007E0FEA">
        <w:rPr>
          <w:strike w:val="0"/>
          <w:shd w:val="clear" w:color="auto" w:fill="000000" w:themeFill="text1"/>
        </w:rPr>
        <w:t xml:space="preserve"> </w:t>
      </w:r>
      <w:r w:rsidRPr="007E0FEA">
        <w:rPr>
          <w:strike w:val="0"/>
          <w:color w:val="FFFFFF" w:themeColor="background1"/>
          <w:highlight w:val="black"/>
          <w:shd w:val="clear" w:color="auto" w:fill="000000" w:themeFill="text1"/>
        </w:rPr>
        <w:t>D</w:t>
      </w:r>
      <w:r w:rsidR="0048736A" w:rsidRPr="007E0FEA">
        <w:rPr>
          <w:color w:val="000000" w:themeColor="text1"/>
          <w:shd w:val="clear" w:color="auto" w:fill="000000" w:themeFill="text1"/>
        </w:rPr>
        <w:t xml:space="preserve"> </w:t>
      </w:r>
      <w:r w:rsidRPr="007E0FEA">
        <w:rPr>
          <w:color w:val="000000" w:themeColor="text1"/>
        </w:rPr>
        <w:tab/>
      </w:r>
    </w:p>
    <w:p w:rsidR="003B3180" w:rsidRPr="007E0FEA" w:rsidRDefault="003B3180" w:rsidP="001E6F3A">
      <w:pPr>
        <w:ind w:left="-180"/>
        <w:sectPr w:rsidR="003B3180" w:rsidRPr="007E0FEA" w:rsidSect="001E6F3A">
          <w:headerReference w:type="default" r:id="rId48"/>
          <w:footerReference w:type="default" r:id="rId49"/>
          <w:pgSz w:w="12240" w:h="15840"/>
          <w:pgMar w:top="920" w:right="900" w:bottom="560" w:left="620" w:header="288" w:footer="371" w:gutter="0"/>
          <w:pgNumType w:start="15"/>
          <w:cols w:space="720"/>
          <w:docGrid w:linePitch="299"/>
        </w:sectPr>
      </w:pPr>
    </w:p>
    <w:p w:rsidR="005D615F" w:rsidRPr="007E0FEA" w:rsidRDefault="0039101C" w:rsidP="001E6F3A">
      <w:pPr>
        <w:pStyle w:val="BodyText"/>
        <w:spacing w:line="254" w:lineRule="auto"/>
        <w:rPr>
          <w:b/>
          <w:color w:val="231F20"/>
          <w:sz w:val="24"/>
          <w:szCs w:val="24"/>
        </w:rPr>
      </w:pPr>
      <w:r w:rsidRPr="007E0FEA">
        <w:rPr>
          <w:b/>
          <w:color w:val="231F20"/>
          <w:sz w:val="24"/>
          <w:szCs w:val="24"/>
        </w:rPr>
        <w:t>A student should be aware of the freedom to seek information and possess the confidence to pursue information needs beyond immediately available sources</w:t>
      </w:r>
    </w:p>
    <w:p w:rsidR="005D615F" w:rsidRPr="007E0FEA" w:rsidRDefault="0039101C" w:rsidP="005D615F">
      <w:pPr>
        <w:pStyle w:val="BodyText"/>
        <w:ind w:left="587"/>
        <w:contextualSpacing/>
        <w:rPr>
          <w:sz w:val="24"/>
          <w:szCs w:val="24"/>
        </w:rPr>
      </w:pPr>
      <w:r w:rsidRPr="007E0FEA">
        <w:rPr>
          <w:color w:val="231F20"/>
        </w:rPr>
        <w:t>.</w:t>
      </w:r>
      <w:r w:rsidR="005D615F" w:rsidRPr="007E0FEA">
        <w:rPr>
          <w:color w:val="231F20"/>
        </w:rPr>
        <w:br w:type="column"/>
      </w:r>
      <w:r w:rsidR="005D615F" w:rsidRPr="007E0FEA">
        <w:rPr>
          <w:color w:val="231F20"/>
          <w:sz w:val="24"/>
          <w:szCs w:val="24"/>
        </w:rPr>
        <w:t>A student who meets the content standard should:</w:t>
      </w:r>
    </w:p>
    <w:p w:rsidR="005D615F" w:rsidRPr="007E0FEA" w:rsidRDefault="005D615F" w:rsidP="005D615F">
      <w:pPr>
        <w:pStyle w:val="ListParagraph"/>
        <w:numPr>
          <w:ilvl w:val="0"/>
          <w:numId w:val="25"/>
        </w:numPr>
        <w:tabs>
          <w:tab w:val="left" w:pos="892"/>
        </w:tabs>
        <w:spacing w:before="0"/>
        <w:ind w:right="1216" w:hanging="234"/>
        <w:contextualSpacing/>
        <w:rPr>
          <w:sz w:val="24"/>
          <w:szCs w:val="24"/>
        </w:rPr>
      </w:pPr>
      <w:r w:rsidRPr="007E0FEA">
        <w:rPr>
          <w:color w:val="231F20"/>
          <w:sz w:val="24"/>
          <w:szCs w:val="24"/>
        </w:rPr>
        <w:t>know how to access information through local, national, and international sources in printed and electronic formats;</w:t>
      </w:r>
    </w:p>
    <w:p w:rsidR="005D615F" w:rsidRPr="007E0FEA" w:rsidRDefault="005D615F" w:rsidP="005D615F">
      <w:pPr>
        <w:pStyle w:val="ListParagraph"/>
        <w:numPr>
          <w:ilvl w:val="0"/>
          <w:numId w:val="25"/>
        </w:numPr>
        <w:tabs>
          <w:tab w:val="left" w:pos="892"/>
        </w:tabs>
        <w:spacing w:before="0"/>
        <w:ind w:right="1048" w:hanging="234"/>
        <w:contextualSpacing/>
        <w:rPr>
          <w:sz w:val="24"/>
          <w:szCs w:val="24"/>
        </w:rPr>
      </w:pPr>
      <w:r w:rsidRPr="007E0FEA">
        <w:rPr>
          <w:color w:val="231F20"/>
          <w:sz w:val="24"/>
          <w:szCs w:val="24"/>
        </w:rPr>
        <w:t>recognize the importance of access to information and ideas in a democratic society;</w:t>
      </w:r>
    </w:p>
    <w:p w:rsidR="005D615F" w:rsidRPr="007E0FEA" w:rsidRDefault="005D615F" w:rsidP="005D615F">
      <w:pPr>
        <w:pStyle w:val="ListParagraph"/>
        <w:numPr>
          <w:ilvl w:val="0"/>
          <w:numId w:val="25"/>
        </w:numPr>
        <w:tabs>
          <w:tab w:val="left" w:pos="892"/>
        </w:tabs>
        <w:spacing w:before="0"/>
        <w:ind w:hanging="234"/>
        <w:contextualSpacing/>
        <w:rPr>
          <w:sz w:val="24"/>
          <w:szCs w:val="24"/>
        </w:rPr>
      </w:pPr>
      <w:r w:rsidRPr="007E0FEA">
        <w:rPr>
          <w:color w:val="231F20"/>
          <w:sz w:val="24"/>
          <w:szCs w:val="24"/>
        </w:rPr>
        <w:t>access information on local, state, national, and world cultures and issues;</w:t>
      </w:r>
    </w:p>
    <w:p w:rsidR="005D615F" w:rsidRPr="007E0FEA" w:rsidRDefault="005D615F" w:rsidP="005D615F">
      <w:pPr>
        <w:pStyle w:val="ListParagraph"/>
        <w:numPr>
          <w:ilvl w:val="0"/>
          <w:numId w:val="25"/>
        </w:numPr>
        <w:tabs>
          <w:tab w:val="left" w:pos="892"/>
        </w:tabs>
        <w:spacing w:before="0"/>
        <w:ind w:right="1118" w:hanging="234"/>
        <w:contextualSpacing/>
        <w:rPr>
          <w:sz w:val="24"/>
          <w:szCs w:val="24"/>
        </w:rPr>
      </w:pPr>
      <w:r w:rsidRPr="007E0FEA">
        <w:rPr>
          <w:color w:val="231F20"/>
          <w:sz w:val="24"/>
          <w:szCs w:val="24"/>
        </w:rPr>
        <w:t>evaluate information representing diverse views in order to make informed decisions; and</w:t>
      </w:r>
    </w:p>
    <w:p w:rsidR="005D615F" w:rsidRPr="007E0FEA" w:rsidRDefault="005D615F" w:rsidP="005D615F">
      <w:pPr>
        <w:pStyle w:val="BodyText"/>
        <w:numPr>
          <w:ilvl w:val="0"/>
          <w:numId w:val="25"/>
        </w:numPr>
        <w:contextualSpacing/>
        <w:rPr>
          <w:color w:val="231F20"/>
          <w:sz w:val="24"/>
          <w:szCs w:val="24"/>
        </w:rPr>
        <w:sectPr w:rsidR="005D615F" w:rsidRPr="007E0FEA" w:rsidSect="005D615F">
          <w:type w:val="continuous"/>
          <w:pgSz w:w="12240" w:h="15840"/>
          <w:pgMar w:top="920" w:right="900" w:bottom="0" w:left="810" w:header="720" w:footer="720" w:gutter="0"/>
          <w:cols w:num="2" w:sep="1" w:space="144" w:equalWidth="0">
            <w:col w:w="3249" w:space="144"/>
            <w:col w:w="7137"/>
          </w:cols>
        </w:sectPr>
      </w:pPr>
      <w:proofErr w:type="gramStart"/>
      <w:r w:rsidRPr="007E0FEA">
        <w:rPr>
          <w:color w:val="231F20"/>
          <w:sz w:val="24"/>
          <w:szCs w:val="24"/>
        </w:rPr>
        <w:t>assimilate</w:t>
      </w:r>
      <w:proofErr w:type="gramEnd"/>
      <w:r w:rsidRPr="007E0FEA">
        <w:rPr>
          <w:color w:val="231F20"/>
          <w:sz w:val="24"/>
          <w:szCs w:val="24"/>
        </w:rPr>
        <w:t xml:space="preserve"> and understand how newly acquired information relates to oneself and others.</w:t>
      </w:r>
    </w:p>
    <w:p w:rsidR="005D615F" w:rsidRPr="007E0FEA" w:rsidRDefault="005D615F" w:rsidP="005D615F">
      <w:pPr>
        <w:pStyle w:val="Heading2"/>
        <w:tabs>
          <w:tab w:val="clear" w:pos="10620"/>
          <w:tab w:val="left" w:pos="10530"/>
        </w:tabs>
      </w:pPr>
      <w:r w:rsidRPr="007E0FEA">
        <w:tab/>
      </w:r>
      <w:r w:rsidR="0048736A" w:rsidRPr="007E0FEA">
        <w:rPr>
          <w:strike w:val="0"/>
          <w:shd w:val="clear" w:color="auto" w:fill="000000" w:themeFill="text1"/>
        </w:rPr>
        <w:t xml:space="preserve"> </w:t>
      </w:r>
      <w:r w:rsidR="0048736A" w:rsidRPr="007E0FEA">
        <w:rPr>
          <w:strike w:val="0"/>
          <w:color w:val="FFFFFF" w:themeColor="background1"/>
          <w:shd w:val="clear" w:color="auto" w:fill="000000" w:themeFill="text1"/>
        </w:rPr>
        <w:t>E</w:t>
      </w:r>
      <w:r w:rsidR="0048736A" w:rsidRPr="007E0FEA">
        <w:rPr>
          <w:color w:val="000000" w:themeColor="text1"/>
          <w:shd w:val="clear" w:color="auto" w:fill="000000" w:themeFill="text1"/>
        </w:rPr>
        <w:t xml:space="preserve"> </w:t>
      </w:r>
      <w:r w:rsidRPr="007E0FEA">
        <w:rPr>
          <w:color w:val="000000" w:themeColor="text1"/>
        </w:rPr>
        <w:tab/>
      </w:r>
    </w:p>
    <w:p w:rsidR="005D615F" w:rsidRPr="007E0FEA" w:rsidRDefault="005D615F" w:rsidP="005D615F">
      <w:pPr>
        <w:pStyle w:val="BodyText"/>
        <w:spacing w:before="255" w:line="254" w:lineRule="auto"/>
        <w:ind w:right="-3"/>
        <w:rPr>
          <w:color w:val="231F20"/>
        </w:rPr>
        <w:sectPr w:rsidR="005D615F" w:rsidRPr="007E0FEA" w:rsidSect="005D615F">
          <w:type w:val="continuous"/>
          <w:pgSz w:w="12240" w:h="15840"/>
          <w:pgMar w:top="920" w:right="900" w:bottom="0" w:left="810" w:header="720" w:footer="720" w:gutter="0"/>
          <w:cols w:sep="1" w:space="144"/>
        </w:sectPr>
      </w:pPr>
    </w:p>
    <w:p w:rsidR="003B3180" w:rsidRPr="007E0FEA" w:rsidRDefault="0039101C" w:rsidP="005D615F">
      <w:pPr>
        <w:pStyle w:val="BodyText"/>
        <w:spacing w:before="120" w:line="254" w:lineRule="auto"/>
        <w:ind w:right="-3"/>
        <w:rPr>
          <w:b/>
          <w:color w:val="231F20"/>
          <w:sz w:val="24"/>
          <w:szCs w:val="24"/>
        </w:rPr>
      </w:pPr>
      <w:r w:rsidRPr="007E0FEA">
        <w:rPr>
          <w:b/>
          <w:color w:val="231F20"/>
          <w:sz w:val="24"/>
          <w:szCs w:val="24"/>
        </w:rPr>
        <w:t>A student should understand ethical, legal, and social behavior with respect to information resources.</w:t>
      </w:r>
    </w:p>
    <w:p w:rsidR="003B3180" w:rsidRPr="007E0FEA" w:rsidRDefault="0039101C" w:rsidP="005D615F">
      <w:pPr>
        <w:pStyle w:val="BodyText"/>
        <w:spacing w:before="120"/>
        <w:ind w:left="590"/>
        <w:rPr>
          <w:sz w:val="24"/>
          <w:szCs w:val="24"/>
        </w:rPr>
      </w:pPr>
      <w:r w:rsidRPr="007E0FEA">
        <w:br w:type="column"/>
      </w:r>
      <w:r w:rsidRPr="007E0FEA">
        <w:rPr>
          <w:color w:val="231F20"/>
          <w:sz w:val="24"/>
          <w:szCs w:val="24"/>
        </w:rPr>
        <w:t>A student who meets the content standard should:</w:t>
      </w:r>
    </w:p>
    <w:p w:rsidR="003B3180" w:rsidRPr="007E0FEA" w:rsidRDefault="0039101C" w:rsidP="005D615F">
      <w:pPr>
        <w:pStyle w:val="ListParagraph"/>
        <w:numPr>
          <w:ilvl w:val="0"/>
          <w:numId w:val="24"/>
        </w:numPr>
        <w:tabs>
          <w:tab w:val="left" w:pos="892"/>
        </w:tabs>
        <w:spacing w:before="0"/>
        <w:ind w:hanging="234"/>
        <w:contextualSpacing/>
        <w:rPr>
          <w:sz w:val="24"/>
          <w:szCs w:val="24"/>
        </w:rPr>
      </w:pPr>
      <w:r w:rsidRPr="007E0FEA">
        <w:rPr>
          <w:color w:val="231F20"/>
          <w:sz w:val="24"/>
          <w:szCs w:val="24"/>
        </w:rPr>
        <w:t>use library materials and information resources responsibly;</w:t>
      </w:r>
    </w:p>
    <w:p w:rsidR="003B3180" w:rsidRPr="007E0FEA" w:rsidRDefault="0039101C" w:rsidP="005D615F">
      <w:pPr>
        <w:pStyle w:val="ListParagraph"/>
        <w:numPr>
          <w:ilvl w:val="0"/>
          <w:numId w:val="24"/>
        </w:numPr>
        <w:tabs>
          <w:tab w:val="left" w:pos="892"/>
        </w:tabs>
        <w:spacing w:before="0"/>
        <w:ind w:hanging="234"/>
        <w:contextualSpacing/>
        <w:rPr>
          <w:sz w:val="24"/>
          <w:szCs w:val="24"/>
        </w:rPr>
      </w:pPr>
      <w:r w:rsidRPr="007E0FEA">
        <w:rPr>
          <w:color w:val="231F20"/>
          <w:sz w:val="24"/>
          <w:szCs w:val="24"/>
        </w:rPr>
        <w:t>understand and respect the principles of intellectual freedom;</w:t>
      </w:r>
    </w:p>
    <w:p w:rsidR="003B3180" w:rsidRPr="007E0FEA" w:rsidRDefault="0039101C" w:rsidP="005D615F">
      <w:pPr>
        <w:pStyle w:val="ListParagraph"/>
        <w:numPr>
          <w:ilvl w:val="0"/>
          <w:numId w:val="24"/>
        </w:numPr>
        <w:tabs>
          <w:tab w:val="left" w:pos="892"/>
        </w:tabs>
        <w:spacing w:before="0"/>
        <w:ind w:hanging="234"/>
        <w:contextualSpacing/>
        <w:rPr>
          <w:sz w:val="24"/>
          <w:szCs w:val="24"/>
        </w:rPr>
      </w:pPr>
      <w:r w:rsidRPr="007E0FEA">
        <w:rPr>
          <w:color w:val="231F20"/>
          <w:sz w:val="24"/>
          <w:szCs w:val="24"/>
        </w:rPr>
        <w:t>understand and respect intellectual property rights and copyright laws; and</w:t>
      </w:r>
    </w:p>
    <w:p w:rsidR="003B3180" w:rsidRPr="007E0FEA" w:rsidRDefault="0039101C" w:rsidP="005D615F">
      <w:pPr>
        <w:pStyle w:val="ListParagraph"/>
        <w:numPr>
          <w:ilvl w:val="0"/>
          <w:numId w:val="24"/>
        </w:numPr>
        <w:tabs>
          <w:tab w:val="left" w:pos="892"/>
        </w:tabs>
        <w:spacing w:before="0"/>
        <w:ind w:hanging="234"/>
        <w:contextualSpacing/>
        <w:rPr>
          <w:sz w:val="24"/>
          <w:szCs w:val="24"/>
        </w:rPr>
      </w:pPr>
      <w:proofErr w:type="gramStart"/>
      <w:r w:rsidRPr="007E0FEA">
        <w:rPr>
          <w:color w:val="231F20"/>
          <w:sz w:val="24"/>
          <w:szCs w:val="24"/>
        </w:rPr>
        <w:t>develop</w:t>
      </w:r>
      <w:proofErr w:type="gramEnd"/>
      <w:r w:rsidRPr="007E0FEA">
        <w:rPr>
          <w:color w:val="231F20"/>
          <w:sz w:val="24"/>
          <w:szCs w:val="24"/>
        </w:rPr>
        <w:t xml:space="preserve"> and use citations and bibliographies.</w:t>
      </w:r>
    </w:p>
    <w:p w:rsidR="003B3180" w:rsidRPr="007E0FEA" w:rsidRDefault="003B3180" w:rsidP="005D615F">
      <w:pPr>
        <w:contextualSpacing/>
        <w:rPr>
          <w:sz w:val="20"/>
        </w:rPr>
        <w:sectPr w:rsidR="003B3180" w:rsidRPr="007E0FEA" w:rsidSect="005D615F">
          <w:type w:val="continuous"/>
          <w:pgSz w:w="12240" w:h="15840"/>
          <w:pgMar w:top="920" w:right="900" w:bottom="0" w:left="810" w:header="720" w:footer="720" w:gutter="0"/>
          <w:cols w:num="2" w:sep="1" w:space="144" w:equalWidth="0">
            <w:col w:w="3249" w:space="144"/>
            <w:col w:w="7137"/>
          </w:cols>
        </w:sectPr>
      </w:pPr>
    </w:p>
    <w:p w:rsidR="003B3180" w:rsidRPr="007E0FEA" w:rsidRDefault="003B3180">
      <w:pPr>
        <w:pStyle w:val="BodyText"/>
        <w:spacing w:line="20" w:lineRule="exact"/>
        <w:ind w:left="645"/>
        <w:rPr>
          <w:sz w:val="2"/>
        </w:rPr>
      </w:pPr>
    </w:p>
    <w:p w:rsidR="003B3180" w:rsidRPr="007E0FEA" w:rsidRDefault="003B3180">
      <w:pPr>
        <w:spacing w:line="20" w:lineRule="exact"/>
        <w:rPr>
          <w:sz w:val="2"/>
        </w:rPr>
        <w:sectPr w:rsidR="003B3180" w:rsidRPr="007E0FEA" w:rsidSect="00F64C78">
          <w:type w:val="continuous"/>
          <w:pgSz w:w="12240" w:h="15840"/>
          <w:pgMar w:top="920" w:right="900" w:bottom="0" w:left="620" w:header="720" w:footer="720" w:gutter="0"/>
          <w:cols w:space="720"/>
        </w:sectPr>
      </w:pPr>
    </w:p>
    <w:p w:rsidR="000A0959" w:rsidRPr="007E0FEA" w:rsidRDefault="000A0959" w:rsidP="000A0959">
      <w:pPr>
        <w:pStyle w:val="BodyText"/>
        <w:tabs>
          <w:tab w:val="left" w:pos="4320"/>
          <w:tab w:val="left" w:pos="10620"/>
        </w:tabs>
        <w:spacing w:after="1680"/>
        <w:ind w:firstLine="180"/>
        <w:rPr>
          <w:b/>
          <w:color w:val="000000" w:themeColor="text1"/>
          <w:sz w:val="24"/>
          <w:szCs w:val="24"/>
          <w:u w:val="single"/>
        </w:rPr>
        <w:sectPr w:rsidR="000A0959" w:rsidRPr="007E0FEA" w:rsidSect="00F5231C">
          <w:headerReference w:type="default" r:id="rId50"/>
          <w:footerReference w:type="default" r:id="rId51"/>
          <w:pgSz w:w="12240" w:h="15840"/>
          <w:pgMar w:top="660" w:right="900" w:bottom="660" w:left="620" w:header="0" w:footer="893" w:gutter="0"/>
          <w:pgNumType w:start="16"/>
          <w:cols w:space="720"/>
        </w:sectPr>
      </w:pPr>
      <w:r w:rsidRPr="007E0FEA">
        <w:rPr>
          <w:color w:val="000000" w:themeColor="text1"/>
          <w:sz w:val="24"/>
          <w:szCs w:val="24"/>
          <w:u w:val="single"/>
        </w:rPr>
        <w:lastRenderedPageBreak/>
        <w:tab/>
      </w:r>
      <w:r w:rsidRPr="007E0FEA">
        <w:rPr>
          <w:b/>
          <w:color w:val="FFFFFF" w:themeColor="background1"/>
          <w:sz w:val="24"/>
          <w:szCs w:val="24"/>
          <w:highlight w:val="black"/>
        </w:rPr>
        <w:t>ALASKA CONTENT STANDARDS</w:t>
      </w:r>
      <w:r w:rsidRPr="007E0FEA">
        <w:rPr>
          <w:b/>
          <w:color w:val="000000" w:themeColor="text1"/>
          <w:sz w:val="24"/>
          <w:szCs w:val="24"/>
          <w:u w:val="single"/>
        </w:rPr>
        <w:tab/>
      </w:r>
    </w:p>
    <w:p w:rsidR="00EE7501" w:rsidRPr="007E0FEA" w:rsidRDefault="008C535A" w:rsidP="00E90D48">
      <w:pPr>
        <w:pStyle w:val="BodyText"/>
        <w:tabs>
          <w:tab w:val="left" w:pos="4320"/>
        </w:tabs>
        <w:spacing w:after="120"/>
        <w:ind w:right="-5422" w:firstLine="1620"/>
        <w:rPr>
          <w:color w:val="231F20"/>
        </w:rPr>
      </w:pPr>
      <w:r w:rsidRPr="007E0FEA">
        <w:rPr>
          <w:noProof/>
          <w:color w:val="231F20"/>
          <w:lang w:bidi="ar-SA"/>
        </w:rPr>
        <w:drawing>
          <wp:inline distT="0" distB="0" distL="0" distR="0">
            <wp:extent cx="2121585" cy="2990850"/>
            <wp:effectExtent l="57150" t="57150" r="126365" b="133350"/>
            <wp:docPr id="109" name="Picture 84" title="Teacher with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21635" cy="2990920"/>
                    </a:xfrm>
                    <a:prstGeom prst="rect">
                      <a:avLst/>
                    </a:prstGeom>
                    <a:ln w="9525">
                      <a:solidFill>
                        <a:schemeClr val="bg1"/>
                      </a:solidFill>
                      <a:miter lim="800000"/>
                      <a:headEnd/>
                      <a:tailEnd/>
                    </a:ln>
                    <a:effectLst>
                      <a:outerShdw blurRad="50800" dist="38100" dir="2700000" sx="101000" sy="101000" algn="tl" rotWithShape="0">
                        <a:prstClr val="black">
                          <a:alpha val="35000"/>
                        </a:prstClr>
                      </a:outerShdw>
                    </a:effectLst>
                    <a:extLst>
                      <a:ext uri="{909E8E84-426E-40DD-AFC4-6F175D3DCCD1}">
                        <a14:hiddenFill xmlns:a14="http://schemas.microsoft.com/office/drawing/2010/main">
                          <a:solidFill>
                            <a:srgbClr val="FFFFFF"/>
                          </a:solidFill>
                        </a14:hiddenFill>
                      </a:ext>
                    </a:extLst>
                  </pic:spPr>
                </pic:pic>
              </a:graphicData>
            </a:graphic>
          </wp:inline>
        </w:drawing>
      </w:r>
      <w:r w:rsidR="00EE7501" w:rsidRPr="007E0FEA">
        <w:rPr>
          <w:color w:val="231F20"/>
        </w:rPr>
        <w:t xml:space="preserve"> </w:t>
      </w:r>
    </w:p>
    <w:p w:rsidR="00100F52" w:rsidRPr="007E0FEA" w:rsidRDefault="00100F52" w:rsidP="00C83E2E">
      <w:pPr>
        <w:pStyle w:val="Heading1"/>
      </w:pPr>
      <w:r w:rsidRPr="007E0FEA">
        <w:t>CULTURAL STANDARDS FOR ALASKA STUDENTS</w:t>
      </w:r>
    </w:p>
    <w:p w:rsidR="003B3180" w:rsidRPr="007E0FEA" w:rsidRDefault="00EE7501" w:rsidP="008E44E9">
      <w:pPr>
        <w:pStyle w:val="BodyText"/>
        <w:tabs>
          <w:tab w:val="left" w:pos="4320"/>
          <w:tab w:val="left" w:pos="10620"/>
        </w:tabs>
        <w:ind w:right="460"/>
        <w:jc w:val="both"/>
        <w:rPr>
          <w:sz w:val="24"/>
          <w:szCs w:val="24"/>
        </w:rPr>
      </w:pPr>
      <w:r w:rsidRPr="007E0FEA">
        <w:rPr>
          <w:color w:val="231F20"/>
          <w:sz w:val="24"/>
          <w:szCs w:val="24"/>
        </w:rPr>
        <w:t>The Alaska Cultural Standards for Students</w:t>
      </w:r>
      <w:r w:rsidR="00100F52" w:rsidRPr="007E0FEA">
        <w:rPr>
          <w:sz w:val="24"/>
          <w:szCs w:val="24"/>
        </w:rPr>
        <w:t xml:space="preserve"> </w:t>
      </w:r>
      <w:r w:rsidRPr="007E0FEA">
        <w:rPr>
          <w:color w:val="231F20"/>
          <w:sz w:val="24"/>
          <w:szCs w:val="24"/>
        </w:rPr>
        <w:t xml:space="preserve">were developed by the Alaska Native Knowledge Network in 1998. They also were adopted by the State Board of Education &amp; Early Development in the same year. </w:t>
      </w:r>
      <w:r w:rsidR="008E44E9" w:rsidRPr="007E0FEA">
        <w:rPr>
          <w:color w:val="231F20"/>
          <w:sz w:val="24"/>
          <w:szCs w:val="24"/>
        </w:rPr>
        <w:t>The Cultural Standards are</w:t>
      </w:r>
    </w:p>
    <w:p w:rsidR="000A0959" w:rsidRPr="007E0FEA" w:rsidRDefault="000A0959" w:rsidP="008E44E9">
      <w:pPr>
        <w:pStyle w:val="BodyText"/>
        <w:spacing w:before="7" w:line="254" w:lineRule="auto"/>
        <w:ind w:left="1999" w:right="460"/>
        <w:jc w:val="both"/>
        <w:rPr>
          <w:color w:val="231F20"/>
          <w:sz w:val="24"/>
          <w:szCs w:val="24"/>
        </w:rPr>
        <w:sectPr w:rsidR="000A0959" w:rsidRPr="007E0FEA" w:rsidSect="008E44E9">
          <w:type w:val="continuous"/>
          <w:pgSz w:w="12240" w:h="15840"/>
          <w:pgMar w:top="660" w:right="1800" w:bottom="660" w:left="620" w:header="0" w:footer="473" w:gutter="0"/>
          <w:pgNumType w:start="16"/>
          <w:cols w:num="2" w:space="640"/>
        </w:sectPr>
      </w:pPr>
    </w:p>
    <w:p w:rsidR="003B3180" w:rsidRPr="007E0FEA" w:rsidRDefault="008E44E9" w:rsidP="008E44E9">
      <w:pPr>
        <w:pStyle w:val="BodyText"/>
        <w:spacing w:line="254" w:lineRule="auto"/>
        <w:ind w:left="1800" w:right="460"/>
        <w:jc w:val="both"/>
        <w:rPr>
          <w:sz w:val="24"/>
          <w:szCs w:val="24"/>
        </w:rPr>
      </w:pPr>
      <w:proofErr w:type="gramStart"/>
      <w:r w:rsidRPr="007E0FEA">
        <w:rPr>
          <w:color w:val="231F20"/>
          <w:sz w:val="24"/>
          <w:szCs w:val="24"/>
        </w:rPr>
        <w:t>meant</w:t>
      </w:r>
      <w:proofErr w:type="gramEnd"/>
      <w:r w:rsidRPr="007E0FEA">
        <w:rPr>
          <w:color w:val="231F20"/>
          <w:sz w:val="24"/>
          <w:szCs w:val="24"/>
        </w:rPr>
        <w:t xml:space="preserve"> to enrich the Content Standards and provide </w:t>
      </w:r>
      <w:r w:rsidR="008C535A" w:rsidRPr="007E0FEA">
        <w:rPr>
          <w:color w:val="231F20"/>
          <w:sz w:val="24"/>
          <w:szCs w:val="24"/>
        </w:rPr>
        <w:t xml:space="preserve">guidelines for </w:t>
      </w:r>
      <w:r w:rsidR="0039101C" w:rsidRPr="007E0FEA">
        <w:rPr>
          <w:color w:val="231F20"/>
          <w:sz w:val="24"/>
          <w:szCs w:val="24"/>
        </w:rPr>
        <w:t>nurturing and building in students the rich and varied cultural traditions that continue to be practiced in communities throughout Alaska.</w:t>
      </w:r>
    </w:p>
    <w:p w:rsidR="003B3180" w:rsidRPr="007E0FEA" w:rsidRDefault="0039101C" w:rsidP="008E44E9">
      <w:pPr>
        <w:pStyle w:val="BodyText"/>
        <w:spacing w:before="123" w:line="254" w:lineRule="auto"/>
        <w:ind w:left="1800" w:right="460"/>
        <w:jc w:val="both"/>
      </w:pPr>
      <w:r w:rsidRPr="007E0FEA">
        <w:rPr>
          <w:color w:val="231F20"/>
          <w:sz w:val="24"/>
          <w:szCs w:val="24"/>
        </w:rPr>
        <w:t>The standards are broad statements of what students should know and be able to do as a result of their experience in a school that is aware of and sensitive to the surrounding physical and cultural environment</w:t>
      </w:r>
      <w:r w:rsidRPr="007E0FEA">
        <w:rPr>
          <w:color w:val="231F20"/>
        </w:rPr>
        <w:t>.</w:t>
      </w:r>
    </w:p>
    <w:p w:rsidR="003B3180" w:rsidRPr="007E0FEA" w:rsidRDefault="003B3180">
      <w:pPr>
        <w:spacing w:line="254" w:lineRule="auto"/>
        <w:jc w:val="both"/>
        <w:sectPr w:rsidR="003B3180" w:rsidRPr="007E0FEA" w:rsidSect="00F5231C">
          <w:type w:val="continuous"/>
          <w:pgSz w:w="12240" w:h="15840"/>
          <w:pgMar w:top="660" w:right="1800" w:bottom="270" w:left="620" w:header="0" w:footer="743" w:gutter="0"/>
          <w:pgNumType w:start="16"/>
          <w:cols w:space="720"/>
        </w:sectPr>
      </w:pPr>
    </w:p>
    <w:p w:rsidR="00DF29C0" w:rsidRPr="007E0FEA" w:rsidRDefault="00DF29C0" w:rsidP="00DF29C0">
      <w:pPr>
        <w:pStyle w:val="BodyText"/>
        <w:tabs>
          <w:tab w:val="left" w:pos="3960"/>
          <w:tab w:val="left" w:pos="10080"/>
        </w:tabs>
        <w:spacing w:after="600"/>
        <w:ind w:left="720" w:firstLine="144"/>
        <w:rPr>
          <w:b/>
          <w:color w:val="FFFFFF" w:themeColor="background1"/>
          <w:sz w:val="24"/>
          <w:szCs w:val="24"/>
          <w:u w:val="single"/>
        </w:rPr>
      </w:pPr>
      <w:r w:rsidRPr="007E0FEA">
        <w:rPr>
          <w:strike/>
          <w:color w:val="000000" w:themeColor="text1"/>
          <w:sz w:val="24"/>
          <w:szCs w:val="24"/>
        </w:rPr>
        <w:lastRenderedPageBreak/>
        <w:tab/>
      </w:r>
      <w:r w:rsidRPr="007E0FEA">
        <w:rPr>
          <w:b/>
          <w:color w:val="FFFFFF" w:themeColor="background1"/>
          <w:sz w:val="24"/>
          <w:szCs w:val="24"/>
          <w:highlight w:val="black"/>
        </w:rPr>
        <w:t>ALASKA CONTENT STANDARDS</w:t>
      </w:r>
      <w:r w:rsidRPr="007E0FEA">
        <w:rPr>
          <w:b/>
          <w:strike/>
          <w:color w:val="000000" w:themeColor="text1"/>
          <w:sz w:val="24"/>
          <w:szCs w:val="24"/>
        </w:rPr>
        <w:tab/>
      </w:r>
    </w:p>
    <w:p w:rsidR="00DF29C0" w:rsidRPr="007E0FEA" w:rsidRDefault="00DF29C0" w:rsidP="00C83E2E">
      <w:pPr>
        <w:pStyle w:val="Heading1"/>
      </w:pPr>
      <w:bookmarkStart w:id="12" w:name="_CULTURAL_STANDARDS"/>
      <w:bookmarkEnd w:id="12"/>
      <w:r w:rsidRPr="007E0FEA">
        <w:t>CULTURAL STANDARDS</w:t>
      </w:r>
    </w:p>
    <w:p w:rsidR="00DF29C0" w:rsidRPr="007E0FEA" w:rsidRDefault="00DF29C0" w:rsidP="00DF29C0">
      <w:pPr>
        <w:pStyle w:val="Heading2"/>
        <w:tabs>
          <w:tab w:val="clear" w:pos="10620"/>
          <w:tab w:val="left" w:pos="10530"/>
        </w:tabs>
      </w:pPr>
      <w:r w:rsidRPr="007E0FEA">
        <w:tab/>
      </w:r>
      <w:r w:rsidRPr="007E0FEA">
        <w:rPr>
          <w:strike w:val="0"/>
          <w:color w:val="FFFFFF" w:themeColor="background1"/>
          <w:highlight w:val="black"/>
        </w:rPr>
        <w:t>A</w:t>
      </w:r>
      <w:r w:rsidRPr="007E0FEA">
        <w:rPr>
          <w:color w:val="000000" w:themeColor="text1"/>
        </w:rPr>
        <w:tab/>
      </w:r>
    </w:p>
    <w:p w:rsidR="003B3180" w:rsidRPr="007E0FEA" w:rsidRDefault="003B3180">
      <w:pPr>
        <w:sectPr w:rsidR="003B3180" w:rsidRPr="007E0FEA" w:rsidSect="00A14359">
          <w:headerReference w:type="default" r:id="rId53"/>
          <w:footerReference w:type="default" r:id="rId54"/>
          <w:pgSz w:w="12240" w:h="15840"/>
          <w:pgMar w:top="660" w:right="810" w:bottom="660" w:left="620" w:header="288" w:footer="473" w:gutter="0"/>
          <w:cols w:space="720"/>
          <w:docGrid w:linePitch="299"/>
        </w:sectPr>
      </w:pPr>
    </w:p>
    <w:p w:rsidR="00DF29C0" w:rsidRPr="007E0FEA" w:rsidRDefault="0039101C" w:rsidP="00FD7E97">
      <w:pPr>
        <w:pStyle w:val="BodyText"/>
        <w:ind w:right="50"/>
        <w:contextualSpacing/>
        <w:rPr>
          <w:b/>
          <w:color w:val="231F20"/>
          <w:sz w:val="24"/>
          <w:szCs w:val="24"/>
        </w:rPr>
      </w:pPr>
      <w:r w:rsidRPr="007E0FEA">
        <w:rPr>
          <w:b/>
          <w:color w:val="231F20"/>
          <w:sz w:val="24"/>
          <w:szCs w:val="24"/>
        </w:rPr>
        <w:t>Culturally- knowledgeable students are well grounded in the cultural heritage and traditions of their community.</w:t>
      </w:r>
    </w:p>
    <w:p w:rsidR="00DF29C0" w:rsidRPr="007E0FEA" w:rsidRDefault="00DF29C0" w:rsidP="00FD7E97">
      <w:pPr>
        <w:pStyle w:val="BodyText"/>
        <w:ind w:left="490" w:right="526" w:hanging="220"/>
        <w:contextualSpacing/>
        <w:rPr>
          <w:sz w:val="24"/>
          <w:szCs w:val="24"/>
        </w:rPr>
      </w:pPr>
      <w:r w:rsidRPr="007E0FEA">
        <w:rPr>
          <w:b/>
          <w:color w:val="231F20"/>
          <w:sz w:val="24"/>
          <w:szCs w:val="24"/>
        </w:rPr>
        <w:br w:type="column"/>
      </w:r>
      <w:r w:rsidRPr="007E0FEA">
        <w:rPr>
          <w:color w:val="231F20"/>
          <w:sz w:val="24"/>
          <w:szCs w:val="24"/>
        </w:rPr>
        <w:t>Students who meet this cultural standard are able to:</w:t>
      </w:r>
    </w:p>
    <w:p w:rsidR="00DF29C0" w:rsidRPr="007E0FEA" w:rsidRDefault="00DF29C0" w:rsidP="00307902">
      <w:pPr>
        <w:pStyle w:val="ListParagraph"/>
        <w:numPr>
          <w:ilvl w:val="0"/>
          <w:numId w:val="23"/>
        </w:numPr>
        <w:tabs>
          <w:tab w:val="left" w:pos="851"/>
        </w:tabs>
        <w:spacing w:before="0"/>
        <w:ind w:left="720" w:right="526" w:hanging="270"/>
        <w:contextualSpacing/>
        <w:rPr>
          <w:sz w:val="24"/>
          <w:szCs w:val="24"/>
        </w:rPr>
      </w:pPr>
      <w:r w:rsidRPr="007E0FEA">
        <w:rPr>
          <w:color w:val="231F20"/>
          <w:sz w:val="24"/>
          <w:szCs w:val="24"/>
        </w:rPr>
        <w:t>assume responsibilities for their role in relation to the well-being of the cultural community and their lifelong obligations as a community member;</w:t>
      </w:r>
    </w:p>
    <w:p w:rsidR="00DF29C0" w:rsidRPr="007E0FEA" w:rsidRDefault="00DF29C0" w:rsidP="00307902">
      <w:pPr>
        <w:pStyle w:val="ListParagraph"/>
        <w:numPr>
          <w:ilvl w:val="0"/>
          <w:numId w:val="23"/>
        </w:numPr>
        <w:tabs>
          <w:tab w:val="left" w:pos="851"/>
        </w:tabs>
        <w:spacing w:before="0"/>
        <w:ind w:left="720" w:right="526" w:hanging="270"/>
        <w:contextualSpacing/>
        <w:rPr>
          <w:sz w:val="24"/>
          <w:szCs w:val="24"/>
        </w:rPr>
      </w:pPr>
      <w:r w:rsidRPr="007E0FEA">
        <w:rPr>
          <w:color w:val="231F20"/>
          <w:sz w:val="24"/>
          <w:szCs w:val="24"/>
        </w:rPr>
        <w:t>recount their own genealogy and family history;</w:t>
      </w:r>
    </w:p>
    <w:p w:rsidR="00DF29C0" w:rsidRPr="007E0FEA" w:rsidRDefault="00DF29C0" w:rsidP="00307902">
      <w:pPr>
        <w:pStyle w:val="ListParagraph"/>
        <w:numPr>
          <w:ilvl w:val="0"/>
          <w:numId w:val="23"/>
        </w:numPr>
        <w:tabs>
          <w:tab w:val="left" w:pos="851"/>
        </w:tabs>
        <w:spacing w:before="0"/>
        <w:ind w:left="720" w:right="526" w:hanging="270"/>
        <w:contextualSpacing/>
        <w:rPr>
          <w:sz w:val="24"/>
          <w:szCs w:val="24"/>
        </w:rPr>
      </w:pPr>
      <w:r w:rsidRPr="007E0FEA">
        <w:rPr>
          <w:color w:val="231F20"/>
          <w:sz w:val="24"/>
          <w:szCs w:val="24"/>
        </w:rPr>
        <w:t>acquire and pass on the traditions of their community through oral and written history;</w:t>
      </w:r>
    </w:p>
    <w:p w:rsidR="00DF29C0" w:rsidRPr="007E0FEA" w:rsidRDefault="00DF29C0" w:rsidP="00307902">
      <w:pPr>
        <w:pStyle w:val="ListParagraph"/>
        <w:numPr>
          <w:ilvl w:val="0"/>
          <w:numId w:val="23"/>
        </w:numPr>
        <w:tabs>
          <w:tab w:val="left" w:pos="851"/>
        </w:tabs>
        <w:spacing w:before="0"/>
        <w:ind w:left="720" w:right="526" w:hanging="270"/>
        <w:contextualSpacing/>
        <w:rPr>
          <w:sz w:val="24"/>
          <w:szCs w:val="24"/>
        </w:rPr>
      </w:pPr>
      <w:r w:rsidRPr="007E0FEA">
        <w:rPr>
          <w:color w:val="231F20"/>
          <w:sz w:val="24"/>
          <w:szCs w:val="24"/>
        </w:rPr>
        <w:t>practice their traditional responsibilities to the surrounding environment;</w:t>
      </w:r>
    </w:p>
    <w:p w:rsidR="00DF29C0" w:rsidRPr="007E0FEA" w:rsidRDefault="00DF29C0" w:rsidP="00307902">
      <w:pPr>
        <w:pStyle w:val="ListParagraph"/>
        <w:numPr>
          <w:ilvl w:val="0"/>
          <w:numId w:val="23"/>
        </w:numPr>
        <w:tabs>
          <w:tab w:val="left" w:pos="851"/>
        </w:tabs>
        <w:spacing w:before="0"/>
        <w:ind w:left="720" w:right="436" w:hanging="270"/>
        <w:contextualSpacing/>
        <w:rPr>
          <w:sz w:val="24"/>
          <w:szCs w:val="24"/>
        </w:rPr>
      </w:pPr>
      <w:r w:rsidRPr="007E0FEA">
        <w:rPr>
          <w:color w:val="231F20"/>
          <w:sz w:val="24"/>
          <w:szCs w:val="24"/>
        </w:rPr>
        <w:t>reflect through their own actions the critical role that the local heritage language plays in fostering a sense of who they are and how they understand the world around them;</w:t>
      </w:r>
    </w:p>
    <w:p w:rsidR="00DF29C0" w:rsidRPr="007E0FEA" w:rsidRDefault="00DF29C0" w:rsidP="00307902">
      <w:pPr>
        <w:pStyle w:val="ListParagraph"/>
        <w:numPr>
          <w:ilvl w:val="0"/>
          <w:numId w:val="23"/>
        </w:numPr>
        <w:tabs>
          <w:tab w:val="left" w:pos="851"/>
        </w:tabs>
        <w:spacing w:before="0"/>
        <w:ind w:left="720" w:right="526" w:hanging="270"/>
        <w:contextualSpacing/>
        <w:rPr>
          <w:sz w:val="24"/>
          <w:szCs w:val="24"/>
        </w:rPr>
      </w:pPr>
      <w:r w:rsidRPr="007E0FEA">
        <w:rPr>
          <w:color w:val="231F20"/>
          <w:sz w:val="24"/>
          <w:szCs w:val="24"/>
        </w:rPr>
        <w:t>live a life in accordance with the cultural values and traditions of the local community and integrate them into their everyday behavior; and</w:t>
      </w:r>
    </w:p>
    <w:p w:rsidR="00DF29C0" w:rsidRPr="007E0FEA" w:rsidRDefault="00DF29C0" w:rsidP="00307902">
      <w:pPr>
        <w:pStyle w:val="BodyText"/>
        <w:numPr>
          <w:ilvl w:val="0"/>
          <w:numId w:val="23"/>
        </w:numPr>
        <w:ind w:left="720" w:right="526" w:hanging="270"/>
        <w:contextualSpacing/>
        <w:rPr>
          <w:color w:val="231F20"/>
          <w:sz w:val="24"/>
          <w:szCs w:val="24"/>
        </w:rPr>
        <w:sectPr w:rsidR="00DF29C0" w:rsidRPr="007E0FEA" w:rsidSect="00FD7E97">
          <w:type w:val="continuous"/>
          <w:pgSz w:w="12240" w:h="15840"/>
          <w:pgMar w:top="920" w:right="810" w:bottom="0" w:left="810" w:header="720" w:footer="720" w:gutter="0"/>
          <w:cols w:num="2" w:sep="1" w:space="144" w:equalWidth="0">
            <w:col w:w="3290" w:space="144"/>
            <w:col w:w="7096"/>
          </w:cols>
        </w:sectPr>
      </w:pPr>
      <w:proofErr w:type="gramStart"/>
      <w:r w:rsidRPr="007E0FEA">
        <w:rPr>
          <w:color w:val="231F20"/>
          <w:sz w:val="24"/>
          <w:szCs w:val="24"/>
        </w:rPr>
        <w:t>determine</w:t>
      </w:r>
      <w:proofErr w:type="gramEnd"/>
      <w:r w:rsidRPr="007E0FEA">
        <w:rPr>
          <w:color w:val="231F20"/>
          <w:sz w:val="24"/>
          <w:szCs w:val="24"/>
        </w:rPr>
        <w:t xml:space="preserve"> the place of their cultural community in the regional, state, national, and international political and economic systems.</w:t>
      </w:r>
    </w:p>
    <w:p w:rsidR="00DF29C0" w:rsidRPr="007E0FEA" w:rsidRDefault="00DF29C0" w:rsidP="00FD7E97">
      <w:pPr>
        <w:pStyle w:val="Heading2"/>
        <w:tabs>
          <w:tab w:val="clear" w:pos="10620"/>
          <w:tab w:val="left" w:pos="9990"/>
        </w:tabs>
      </w:pPr>
      <w:r w:rsidRPr="007E0FEA">
        <w:tab/>
      </w:r>
      <w:r w:rsidR="00FD7E97" w:rsidRPr="007E0FEA">
        <w:rPr>
          <w:strike w:val="0"/>
          <w:color w:val="FFFFFF" w:themeColor="background1"/>
          <w:highlight w:val="black"/>
        </w:rPr>
        <w:t>B</w:t>
      </w:r>
      <w:r w:rsidRPr="007E0FEA">
        <w:rPr>
          <w:color w:val="000000" w:themeColor="text1"/>
        </w:rPr>
        <w:tab/>
      </w:r>
    </w:p>
    <w:p w:rsidR="00FD7E97" w:rsidRPr="007E0FEA" w:rsidRDefault="00FD7E97">
      <w:pPr>
        <w:pStyle w:val="BodyText"/>
        <w:spacing w:before="108" w:line="254" w:lineRule="auto"/>
        <w:ind w:left="700" w:right="398"/>
        <w:rPr>
          <w:color w:val="231F20"/>
        </w:rPr>
        <w:sectPr w:rsidR="00FD7E97" w:rsidRPr="007E0FEA" w:rsidSect="00FD7E97">
          <w:type w:val="continuous"/>
          <w:pgSz w:w="12240" w:h="15840"/>
          <w:pgMar w:top="920" w:right="810" w:bottom="0" w:left="810" w:header="720" w:footer="720" w:gutter="0"/>
          <w:cols w:space="40"/>
        </w:sectPr>
      </w:pPr>
    </w:p>
    <w:p w:rsidR="003B3180" w:rsidRPr="007E0FEA" w:rsidRDefault="0039101C" w:rsidP="00307902">
      <w:pPr>
        <w:pStyle w:val="BodyText"/>
        <w:spacing w:before="120"/>
        <w:ind w:right="398"/>
        <w:contextualSpacing/>
        <w:rPr>
          <w:b/>
          <w:color w:val="231F20"/>
          <w:sz w:val="24"/>
          <w:szCs w:val="24"/>
        </w:rPr>
      </w:pPr>
      <w:r w:rsidRPr="007E0FEA">
        <w:rPr>
          <w:b/>
          <w:color w:val="231F20"/>
          <w:sz w:val="24"/>
          <w:szCs w:val="24"/>
        </w:rPr>
        <w:t>Culturally- knowledgeable students are able to build on the</w:t>
      </w:r>
    </w:p>
    <w:p w:rsidR="00FD7E97" w:rsidRPr="007E0FEA" w:rsidRDefault="0039101C" w:rsidP="00307902">
      <w:pPr>
        <w:pStyle w:val="BodyText"/>
        <w:spacing w:before="120"/>
        <w:contextualSpacing/>
        <w:rPr>
          <w:b/>
          <w:color w:val="231F20"/>
          <w:sz w:val="24"/>
          <w:szCs w:val="24"/>
        </w:rPr>
      </w:pPr>
      <w:proofErr w:type="gramStart"/>
      <w:r w:rsidRPr="007E0FEA">
        <w:rPr>
          <w:b/>
          <w:color w:val="231F20"/>
          <w:sz w:val="24"/>
          <w:szCs w:val="24"/>
        </w:rPr>
        <w:t>knowledge</w:t>
      </w:r>
      <w:proofErr w:type="gramEnd"/>
      <w:r w:rsidRPr="007E0FEA">
        <w:rPr>
          <w:b/>
          <w:color w:val="231F20"/>
          <w:sz w:val="24"/>
          <w:szCs w:val="24"/>
        </w:rPr>
        <w:t xml:space="preserve"> and skills of the local cultural community as a foundation from which to achieve personal and academic success throughout life.</w:t>
      </w:r>
    </w:p>
    <w:p w:rsidR="00FD7E97" w:rsidRPr="007E0FEA" w:rsidRDefault="00FD7E97" w:rsidP="00307902">
      <w:pPr>
        <w:pStyle w:val="BodyText"/>
        <w:ind w:left="720" w:hanging="450"/>
        <w:contextualSpacing/>
        <w:rPr>
          <w:sz w:val="24"/>
          <w:szCs w:val="24"/>
        </w:rPr>
      </w:pPr>
      <w:r w:rsidRPr="007E0FEA">
        <w:rPr>
          <w:b/>
          <w:color w:val="231F20"/>
          <w:sz w:val="24"/>
          <w:szCs w:val="24"/>
        </w:rPr>
        <w:br w:type="column"/>
      </w:r>
      <w:r w:rsidRPr="007E0FEA">
        <w:rPr>
          <w:color w:val="231F20"/>
          <w:sz w:val="24"/>
          <w:szCs w:val="24"/>
        </w:rPr>
        <w:t>Students who meet this cultural standard are able to:</w:t>
      </w:r>
    </w:p>
    <w:p w:rsidR="00FD7E97" w:rsidRPr="007E0FEA" w:rsidRDefault="00FD7E97" w:rsidP="00307902">
      <w:pPr>
        <w:pStyle w:val="ListParagraph"/>
        <w:numPr>
          <w:ilvl w:val="0"/>
          <w:numId w:val="22"/>
        </w:numPr>
        <w:spacing w:before="0"/>
        <w:ind w:left="720" w:right="1359" w:hanging="234"/>
        <w:contextualSpacing/>
        <w:rPr>
          <w:sz w:val="24"/>
          <w:szCs w:val="24"/>
        </w:rPr>
      </w:pPr>
      <w:r w:rsidRPr="007E0FEA">
        <w:rPr>
          <w:color w:val="231F20"/>
          <w:sz w:val="24"/>
          <w:szCs w:val="24"/>
        </w:rPr>
        <w:t>acquire insights from other cultures without diminishing the integrity of their own;</w:t>
      </w:r>
    </w:p>
    <w:p w:rsidR="00FD7E97" w:rsidRPr="007E0FEA" w:rsidRDefault="00FD7E97" w:rsidP="00307902">
      <w:pPr>
        <w:pStyle w:val="ListParagraph"/>
        <w:numPr>
          <w:ilvl w:val="0"/>
          <w:numId w:val="22"/>
        </w:numPr>
        <w:spacing w:before="0"/>
        <w:ind w:left="720" w:right="1056" w:hanging="234"/>
        <w:contextualSpacing/>
        <w:rPr>
          <w:sz w:val="24"/>
          <w:szCs w:val="24"/>
        </w:rPr>
      </w:pPr>
      <w:r w:rsidRPr="007E0FEA">
        <w:rPr>
          <w:color w:val="231F20"/>
          <w:sz w:val="24"/>
          <w:szCs w:val="24"/>
        </w:rPr>
        <w:t>make effective use of the knowledge, skills, and ways of knowing from their own cultural traditions to learn about the larger world in which they live;</w:t>
      </w:r>
    </w:p>
    <w:p w:rsidR="00FD7E97" w:rsidRPr="007E0FEA" w:rsidRDefault="00FD7E97" w:rsidP="00307902">
      <w:pPr>
        <w:pStyle w:val="ListParagraph"/>
        <w:numPr>
          <w:ilvl w:val="0"/>
          <w:numId w:val="22"/>
        </w:numPr>
        <w:spacing w:before="0"/>
        <w:ind w:left="720" w:right="1361" w:hanging="234"/>
        <w:contextualSpacing/>
        <w:rPr>
          <w:sz w:val="24"/>
          <w:szCs w:val="24"/>
        </w:rPr>
      </w:pPr>
      <w:r w:rsidRPr="007E0FEA">
        <w:rPr>
          <w:color w:val="231F20"/>
          <w:sz w:val="24"/>
          <w:szCs w:val="24"/>
        </w:rPr>
        <w:t>make appropriate choices regarding the long-term consequences of their actions; and</w:t>
      </w:r>
    </w:p>
    <w:p w:rsidR="00307902" w:rsidRPr="007E0FEA" w:rsidRDefault="00FD7E97" w:rsidP="00307902">
      <w:pPr>
        <w:pStyle w:val="ListParagraph"/>
        <w:numPr>
          <w:ilvl w:val="0"/>
          <w:numId w:val="22"/>
        </w:numPr>
        <w:spacing w:before="0"/>
        <w:ind w:left="720" w:right="1078" w:hanging="234"/>
        <w:contextualSpacing/>
        <w:rPr>
          <w:color w:val="231F20"/>
          <w:sz w:val="24"/>
          <w:szCs w:val="24"/>
        </w:rPr>
        <w:sectPr w:rsidR="00307902" w:rsidRPr="007E0FEA" w:rsidSect="00FD7E97">
          <w:type w:val="continuous"/>
          <w:pgSz w:w="12240" w:h="15840"/>
          <w:pgMar w:top="920" w:right="810" w:bottom="0" w:left="810" w:header="720" w:footer="720" w:gutter="0"/>
          <w:cols w:num="2" w:sep="1" w:space="144" w:equalWidth="0">
            <w:col w:w="3290" w:space="144"/>
            <w:col w:w="7186"/>
          </w:cols>
        </w:sectPr>
      </w:pPr>
      <w:proofErr w:type="gramStart"/>
      <w:r w:rsidRPr="007E0FEA">
        <w:rPr>
          <w:color w:val="231F20"/>
          <w:sz w:val="24"/>
          <w:szCs w:val="24"/>
        </w:rPr>
        <w:t>identify</w:t>
      </w:r>
      <w:proofErr w:type="gramEnd"/>
      <w:r w:rsidRPr="007E0FEA">
        <w:rPr>
          <w:color w:val="231F20"/>
          <w:sz w:val="24"/>
          <w:szCs w:val="24"/>
        </w:rPr>
        <w:t xml:space="preserve"> appropriate forms of technology and anticipate the consequences of their use for improving the quality of life in the community.</w:t>
      </w:r>
    </w:p>
    <w:p w:rsidR="00307902" w:rsidRPr="007E0FEA" w:rsidRDefault="00307902" w:rsidP="00A14359">
      <w:pPr>
        <w:pStyle w:val="Heading2"/>
        <w:tabs>
          <w:tab w:val="clear" w:pos="10620"/>
          <w:tab w:val="left" w:pos="10350"/>
        </w:tabs>
      </w:pPr>
      <w:r w:rsidRPr="007E0FEA">
        <w:tab/>
      </w:r>
      <w:r w:rsidRPr="007E0FEA">
        <w:rPr>
          <w:strike w:val="0"/>
          <w:color w:val="FFFFFF" w:themeColor="background1"/>
          <w:highlight w:val="black"/>
        </w:rPr>
        <w:t>C</w:t>
      </w:r>
      <w:r w:rsidRPr="007E0FEA">
        <w:rPr>
          <w:color w:val="000000" w:themeColor="text1"/>
        </w:rPr>
        <w:tab/>
      </w:r>
    </w:p>
    <w:p w:rsidR="00307902" w:rsidRPr="007E0FEA" w:rsidRDefault="00307902" w:rsidP="00307902">
      <w:pPr>
        <w:pStyle w:val="BodyText"/>
        <w:spacing w:before="214" w:line="254" w:lineRule="auto"/>
        <w:ind w:right="174"/>
        <w:rPr>
          <w:color w:val="231F20"/>
        </w:rPr>
        <w:sectPr w:rsidR="00307902" w:rsidRPr="007E0FEA" w:rsidSect="00307902">
          <w:type w:val="continuous"/>
          <w:pgSz w:w="12240" w:h="15840"/>
          <w:pgMar w:top="920" w:right="810" w:bottom="0" w:left="810" w:header="720" w:footer="720" w:gutter="0"/>
          <w:cols w:sep="1" w:space="144"/>
        </w:sectPr>
      </w:pPr>
    </w:p>
    <w:p w:rsidR="003B3180" w:rsidRPr="007E0FEA" w:rsidRDefault="0039101C" w:rsidP="00307902">
      <w:pPr>
        <w:pStyle w:val="BodyText"/>
        <w:spacing w:before="120"/>
        <w:ind w:left="86" w:right="173"/>
        <w:rPr>
          <w:b/>
          <w:color w:val="231F20"/>
          <w:sz w:val="24"/>
          <w:szCs w:val="24"/>
        </w:rPr>
      </w:pPr>
      <w:r w:rsidRPr="007E0FEA">
        <w:rPr>
          <w:b/>
          <w:color w:val="231F20"/>
          <w:sz w:val="24"/>
          <w:szCs w:val="24"/>
        </w:rPr>
        <w:t>Culturally- knowledgeable students are able to actively participate in various cultural environments.</w:t>
      </w:r>
    </w:p>
    <w:p w:rsidR="003B3180" w:rsidRPr="007E0FEA" w:rsidRDefault="0039101C" w:rsidP="00307902">
      <w:pPr>
        <w:pStyle w:val="BodyText"/>
        <w:ind w:firstLine="270"/>
        <w:rPr>
          <w:sz w:val="24"/>
          <w:szCs w:val="24"/>
        </w:rPr>
      </w:pPr>
      <w:r w:rsidRPr="007E0FEA">
        <w:br w:type="column"/>
      </w:r>
      <w:r w:rsidRPr="007E0FEA">
        <w:rPr>
          <w:color w:val="231F20"/>
          <w:sz w:val="24"/>
          <w:szCs w:val="24"/>
        </w:rPr>
        <w:t>Students who meet this cultural standard are able to:</w:t>
      </w:r>
    </w:p>
    <w:p w:rsidR="003B3180" w:rsidRPr="007E0FEA" w:rsidRDefault="0039101C">
      <w:pPr>
        <w:pStyle w:val="ListParagraph"/>
        <w:numPr>
          <w:ilvl w:val="0"/>
          <w:numId w:val="21"/>
        </w:numPr>
        <w:tabs>
          <w:tab w:val="left" w:pos="851"/>
        </w:tabs>
        <w:spacing w:before="119" w:line="235" w:lineRule="auto"/>
        <w:ind w:right="1186" w:hanging="234"/>
        <w:rPr>
          <w:sz w:val="24"/>
          <w:szCs w:val="24"/>
        </w:rPr>
      </w:pPr>
      <w:r w:rsidRPr="007E0FEA">
        <w:rPr>
          <w:color w:val="231F20"/>
          <w:sz w:val="24"/>
          <w:szCs w:val="24"/>
        </w:rPr>
        <w:t>perform subsistence activities in ways that are appropriate to local cultural traditions;</w:t>
      </w:r>
    </w:p>
    <w:p w:rsidR="003B3180" w:rsidRPr="007E0FEA" w:rsidRDefault="0039101C">
      <w:pPr>
        <w:pStyle w:val="ListParagraph"/>
        <w:numPr>
          <w:ilvl w:val="0"/>
          <w:numId w:val="21"/>
        </w:numPr>
        <w:tabs>
          <w:tab w:val="left" w:pos="851"/>
        </w:tabs>
        <w:spacing w:line="235" w:lineRule="auto"/>
        <w:ind w:right="1124" w:hanging="234"/>
        <w:rPr>
          <w:sz w:val="20"/>
        </w:rPr>
      </w:pPr>
      <w:r w:rsidRPr="007E0FEA">
        <w:rPr>
          <w:color w:val="231F20"/>
          <w:sz w:val="24"/>
          <w:szCs w:val="24"/>
        </w:rPr>
        <w:t>make constructive contributions to the governance of their community and the well-being of their family;</w:t>
      </w:r>
    </w:p>
    <w:p w:rsidR="003B3180" w:rsidRPr="007E0FEA" w:rsidRDefault="003B3180">
      <w:pPr>
        <w:spacing w:line="235" w:lineRule="auto"/>
        <w:rPr>
          <w:sz w:val="20"/>
        </w:rPr>
        <w:sectPr w:rsidR="003B3180" w:rsidRPr="007E0FEA" w:rsidSect="00FD7E97">
          <w:type w:val="continuous"/>
          <w:pgSz w:w="12240" w:h="15840"/>
          <w:pgMar w:top="920" w:right="810" w:bottom="0" w:left="810" w:header="720" w:footer="720" w:gutter="0"/>
          <w:cols w:num="2" w:sep="1" w:space="144" w:equalWidth="0">
            <w:col w:w="3290" w:space="144"/>
            <w:col w:w="7186"/>
          </w:cols>
        </w:sectPr>
      </w:pPr>
    </w:p>
    <w:p w:rsidR="003B3180" w:rsidRPr="007E0FEA" w:rsidRDefault="00A14359" w:rsidP="00A14359">
      <w:pPr>
        <w:pStyle w:val="BodyText"/>
        <w:tabs>
          <w:tab w:val="left" w:pos="1440"/>
          <w:tab w:val="left" w:pos="10530"/>
        </w:tabs>
      </w:pPr>
      <w:r w:rsidRPr="007E0FEA">
        <w:rPr>
          <w:b/>
          <w:strike/>
          <w:color w:val="000000" w:themeColor="text1"/>
          <w:sz w:val="40"/>
          <w:szCs w:val="40"/>
        </w:rPr>
        <w:lastRenderedPageBreak/>
        <w:tab/>
      </w:r>
      <w:proofErr w:type="gramStart"/>
      <w:r w:rsidRPr="00F86619">
        <w:rPr>
          <w:rFonts w:asciiTheme="minorHAnsi" w:hAnsiTheme="minorHAnsi" w:cstheme="minorHAnsi"/>
          <w:color w:val="FFFFFF" w:themeColor="background1"/>
          <w:sz w:val="44"/>
          <w:szCs w:val="40"/>
          <w:highlight w:val="black"/>
        </w:rPr>
        <w:t>C</w:t>
      </w:r>
      <w:r w:rsidRPr="007E0FEA">
        <w:rPr>
          <w:b/>
          <w:color w:val="000000" w:themeColor="text1"/>
          <w:sz w:val="32"/>
          <w:szCs w:val="24"/>
          <w:vertAlign w:val="superscript"/>
        </w:rPr>
        <w:t>(</w:t>
      </w:r>
      <w:proofErr w:type="gramEnd"/>
      <w:r w:rsidRPr="007E0FEA">
        <w:rPr>
          <w:b/>
          <w:color w:val="000000" w:themeColor="text1"/>
          <w:sz w:val="32"/>
          <w:szCs w:val="24"/>
          <w:vertAlign w:val="superscript"/>
        </w:rPr>
        <w:t>continued)</w:t>
      </w:r>
      <w:r w:rsidRPr="007E0FEA">
        <w:rPr>
          <w:b/>
          <w:strike/>
          <w:color w:val="000000" w:themeColor="text1"/>
          <w:sz w:val="40"/>
          <w:szCs w:val="40"/>
        </w:rPr>
        <w:tab/>
      </w:r>
    </w:p>
    <w:p w:rsidR="003B3180" w:rsidRPr="007E0FEA" w:rsidRDefault="003B3180">
      <w:pPr>
        <w:sectPr w:rsidR="003B3180" w:rsidRPr="007E0FEA" w:rsidSect="00A14359">
          <w:headerReference w:type="default" r:id="rId55"/>
          <w:footerReference w:type="default" r:id="rId56"/>
          <w:pgSz w:w="12240" w:h="15840"/>
          <w:pgMar w:top="600" w:right="810" w:bottom="540" w:left="810" w:header="288" w:footer="358" w:gutter="0"/>
          <w:cols w:space="720"/>
          <w:docGrid w:linePitch="299"/>
        </w:sectPr>
      </w:pPr>
    </w:p>
    <w:p w:rsidR="00880FF3" w:rsidRPr="007E0FEA" w:rsidRDefault="00880FF3" w:rsidP="009F538C">
      <w:pPr>
        <w:spacing w:line="235" w:lineRule="auto"/>
        <w:ind w:left="900" w:right="1057"/>
        <w:rPr>
          <w:sz w:val="24"/>
          <w:szCs w:val="24"/>
        </w:rPr>
      </w:pPr>
    </w:p>
    <w:p w:rsidR="00B44F6A" w:rsidRPr="007E0FEA" w:rsidRDefault="00B44F6A" w:rsidP="00880FF3">
      <w:pPr>
        <w:pStyle w:val="ListParagraph"/>
        <w:numPr>
          <w:ilvl w:val="0"/>
          <w:numId w:val="21"/>
        </w:numPr>
        <w:spacing w:before="0"/>
        <w:ind w:left="1181" w:right="1057" w:hanging="274"/>
        <w:contextualSpacing/>
        <w:rPr>
          <w:sz w:val="24"/>
          <w:szCs w:val="24"/>
        </w:rPr>
      </w:pPr>
      <w:r w:rsidRPr="007E0FEA">
        <w:rPr>
          <w:sz w:val="58"/>
        </w:rPr>
        <w:br w:type="column"/>
      </w:r>
      <w:r w:rsidRPr="007E0FEA">
        <w:rPr>
          <w:color w:val="231F20"/>
          <w:sz w:val="24"/>
          <w:szCs w:val="24"/>
        </w:rPr>
        <w:t>attain a healthy lifestyle through which they are able to maintain their social, emotional, physical, intellectual, and spiritual well-being; and</w:t>
      </w:r>
    </w:p>
    <w:p w:rsidR="00B44F6A" w:rsidRPr="007E0FEA" w:rsidRDefault="00B44F6A" w:rsidP="00880FF3">
      <w:pPr>
        <w:pStyle w:val="ListParagraph"/>
        <w:numPr>
          <w:ilvl w:val="0"/>
          <w:numId w:val="21"/>
        </w:numPr>
        <w:spacing w:before="0"/>
        <w:ind w:left="1181" w:hanging="274"/>
        <w:contextualSpacing/>
        <w:rPr>
          <w:sz w:val="20"/>
        </w:rPr>
      </w:pPr>
      <w:proofErr w:type="gramStart"/>
      <w:r w:rsidRPr="007E0FEA">
        <w:rPr>
          <w:color w:val="231F20"/>
          <w:sz w:val="24"/>
          <w:szCs w:val="24"/>
        </w:rPr>
        <w:t>enter</w:t>
      </w:r>
      <w:proofErr w:type="gramEnd"/>
      <w:r w:rsidRPr="007E0FEA">
        <w:rPr>
          <w:color w:val="231F20"/>
          <w:sz w:val="24"/>
          <w:szCs w:val="24"/>
        </w:rPr>
        <w:t xml:space="preserve"> into and function effectively in a variety of cultural settings.</w:t>
      </w:r>
    </w:p>
    <w:p w:rsidR="00B44F6A" w:rsidRPr="007E0FEA" w:rsidRDefault="00B44F6A">
      <w:pPr>
        <w:pStyle w:val="BodyText"/>
        <w:rPr>
          <w:sz w:val="58"/>
        </w:rPr>
        <w:sectPr w:rsidR="00B44F6A" w:rsidRPr="007E0FEA" w:rsidSect="00880FF3">
          <w:type w:val="continuous"/>
          <w:pgSz w:w="12240" w:h="15840"/>
          <w:pgMar w:top="920" w:right="810" w:bottom="0" w:left="720" w:header="720" w:footer="720" w:gutter="0"/>
          <w:cols w:num="2" w:sep="1" w:space="656" w:equalWidth="0">
            <w:col w:w="3110" w:space="144"/>
            <w:col w:w="7456"/>
          </w:cols>
        </w:sectPr>
      </w:pPr>
    </w:p>
    <w:p w:rsidR="00A14359" w:rsidRPr="00F86619" w:rsidRDefault="00A14359" w:rsidP="00A14359">
      <w:pPr>
        <w:pStyle w:val="Heading2"/>
      </w:pPr>
      <w:r w:rsidRPr="007E0FEA">
        <w:tab/>
      </w:r>
      <w:r w:rsidRPr="00F86619">
        <w:rPr>
          <w:strike w:val="0"/>
          <w:color w:val="FFFFFF" w:themeColor="background1"/>
          <w:highlight w:val="black"/>
        </w:rPr>
        <w:t>D</w:t>
      </w:r>
      <w:r w:rsidRPr="00F86619">
        <w:rPr>
          <w:color w:val="000000" w:themeColor="text1"/>
        </w:rPr>
        <w:tab/>
      </w:r>
    </w:p>
    <w:p w:rsidR="00B44F6A" w:rsidRPr="007E0FEA" w:rsidRDefault="00B44F6A">
      <w:pPr>
        <w:pStyle w:val="BodyText"/>
        <w:spacing w:before="248" w:line="254" w:lineRule="auto"/>
        <w:ind w:left="699" w:right="230"/>
        <w:rPr>
          <w:color w:val="231F20"/>
        </w:rPr>
        <w:sectPr w:rsidR="00B44F6A" w:rsidRPr="007E0FEA" w:rsidSect="00880FF3">
          <w:type w:val="continuous"/>
          <w:pgSz w:w="12240" w:h="15840"/>
          <w:pgMar w:top="920" w:right="810" w:bottom="0" w:left="810" w:header="720" w:footer="720" w:gutter="0"/>
          <w:cols w:space="40"/>
        </w:sectPr>
      </w:pPr>
    </w:p>
    <w:p w:rsidR="003B3180" w:rsidRPr="007E0FEA" w:rsidRDefault="0039101C" w:rsidP="00880FF3">
      <w:pPr>
        <w:pStyle w:val="BodyText"/>
        <w:spacing w:before="120" w:line="254" w:lineRule="auto"/>
        <w:ind w:left="90" w:right="230"/>
        <w:rPr>
          <w:b/>
          <w:color w:val="231F20"/>
          <w:sz w:val="24"/>
          <w:szCs w:val="24"/>
        </w:rPr>
      </w:pPr>
      <w:r w:rsidRPr="007E0FEA">
        <w:rPr>
          <w:b/>
          <w:color w:val="231F20"/>
          <w:sz w:val="24"/>
          <w:szCs w:val="24"/>
        </w:rPr>
        <w:t>Culturally- knowledgeable students are able to engage effectively in learning activities that are based on traditional ways of</w:t>
      </w:r>
    </w:p>
    <w:p w:rsidR="00A14359" w:rsidRPr="007E0FEA" w:rsidRDefault="0039101C" w:rsidP="00A14359">
      <w:pPr>
        <w:pStyle w:val="BodyText"/>
        <w:spacing w:before="9"/>
        <w:ind w:left="90"/>
        <w:rPr>
          <w:b/>
          <w:color w:val="231F20"/>
          <w:sz w:val="24"/>
          <w:szCs w:val="24"/>
        </w:rPr>
      </w:pPr>
      <w:proofErr w:type="gramStart"/>
      <w:r w:rsidRPr="007E0FEA">
        <w:rPr>
          <w:b/>
          <w:color w:val="231F20"/>
          <w:sz w:val="24"/>
          <w:szCs w:val="24"/>
        </w:rPr>
        <w:t>knowing</w:t>
      </w:r>
      <w:proofErr w:type="gramEnd"/>
      <w:r w:rsidRPr="007E0FEA">
        <w:rPr>
          <w:b/>
          <w:color w:val="231F20"/>
          <w:sz w:val="24"/>
          <w:szCs w:val="24"/>
        </w:rPr>
        <w:t xml:space="preserve"> and learning.</w:t>
      </w:r>
    </w:p>
    <w:p w:rsidR="00880FF3" w:rsidRPr="007E0FEA" w:rsidRDefault="00A14359" w:rsidP="009F538C">
      <w:pPr>
        <w:pStyle w:val="BodyText"/>
        <w:ind w:left="470"/>
        <w:contextualSpacing/>
        <w:rPr>
          <w:sz w:val="24"/>
          <w:szCs w:val="24"/>
        </w:rPr>
      </w:pPr>
      <w:r w:rsidRPr="007E0FEA">
        <w:rPr>
          <w:color w:val="231F20"/>
        </w:rPr>
        <w:br w:type="column"/>
      </w:r>
      <w:r w:rsidR="00880FF3" w:rsidRPr="007E0FEA">
        <w:rPr>
          <w:color w:val="231F20"/>
          <w:sz w:val="24"/>
          <w:szCs w:val="24"/>
        </w:rPr>
        <w:t>Students who meet this cultural standard are able to:</w:t>
      </w:r>
    </w:p>
    <w:p w:rsidR="00880FF3" w:rsidRPr="007E0FEA" w:rsidRDefault="00880FF3" w:rsidP="009F538C">
      <w:pPr>
        <w:pStyle w:val="ListParagraph"/>
        <w:numPr>
          <w:ilvl w:val="0"/>
          <w:numId w:val="20"/>
        </w:numPr>
        <w:tabs>
          <w:tab w:val="left" w:pos="831"/>
        </w:tabs>
        <w:spacing w:before="0"/>
        <w:ind w:right="1754" w:hanging="234"/>
        <w:contextualSpacing/>
        <w:rPr>
          <w:sz w:val="24"/>
          <w:szCs w:val="24"/>
        </w:rPr>
      </w:pPr>
      <w:r w:rsidRPr="007E0FEA">
        <w:rPr>
          <w:color w:val="231F20"/>
          <w:sz w:val="24"/>
          <w:szCs w:val="24"/>
        </w:rPr>
        <w:t>acquire in-depth cultural knowledge through active participation and meaningful interaction with Elders;</w:t>
      </w:r>
    </w:p>
    <w:p w:rsidR="00880FF3" w:rsidRPr="007E0FEA" w:rsidRDefault="00880FF3" w:rsidP="009F538C">
      <w:pPr>
        <w:pStyle w:val="ListParagraph"/>
        <w:numPr>
          <w:ilvl w:val="0"/>
          <w:numId w:val="20"/>
        </w:numPr>
        <w:tabs>
          <w:tab w:val="left" w:pos="831"/>
        </w:tabs>
        <w:spacing w:before="0"/>
        <w:ind w:right="1206" w:hanging="234"/>
        <w:contextualSpacing/>
        <w:rPr>
          <w:sz w:val="24"/>
          <w:szCs w:val="24"/>
        </w:rPr>
      </w:pPr>
      <w:r w:rsidRPr="007E0FEA">
        <w:rPr>
          <w:color w:val="231F20"/>
          <w:sz w:val="24"/>
          <w:szCs w:val="24"/>
        </w:rPr>
        <w:t>participate in and make constructive contributions to the learning activities associated with a traditional camp environment;</w:t>
      </w:r>
    </w:p>
    <w:p w:rsidR="00880FF3" w:rsidRPr="007E0FEA" w:rsidRDefault="00880FF3" w:rsidP="009F538C">
      <w:pPr>
        <w:pStyle w:val="ListParagraph"/>
        <w:numPr>
          <w:ilvl w:val="0"/>
          <w:numId w:val="20"/>
        </w:numPr>
        <w:tabs>
          <w:tab w:val="left" w:pos="831"/>
        </w:tabs>
        <w:spacing w:before="0"/>
        <w:ind w:right="1077" w:hanging="234"/>
        <w:contextualSpacing/>
        <w:rPr>
          <w:sz w:val="24"/>
          <w:szCs w:val="24"/>
        </w:rPr>
      </w:pPr>
      <w:r w:rsidRPr="007E0FEA">
        <w:rPr>
          <w:color w:val="231F20"/>
          <w:sz w:val="24"/>
          <w:szCs w:val="24"/>
        </w:rPr>
        <w:t>interact with Elders in a loving and respectful way that demonstrates an appreciation of their role as culture-bearers and educators in the community;</w:t>
      </w:r>
    </w:p>
    <w:p w:rsidR="00880FF3" w:rsidRPr="007E0FEA" w:rsidRDefault="00880FF3" w:rsidP="009F538C">
      <w:pPr>
        <w:pStyle w:val="ListParagraph"/>
        <w:numPr>
          <w:ilvl w:val="0"/>
          <w:numId w:val="20"/>
        </w:numPr>
        <w:tabs>
          <w:tab w:val="left" w:pos="831"/>
        </w:tabs>
        <w:spacing w:before="0"/>
        <w:ind w:right="1028" w:hanging="234"/>
        <w:contextualSpacing/>
        <w:rPr>
          <w:sz w:val="24"/>
          <w:szCs w:val="24"/>
        </w:rPr>
      </w:pPr>
      <w:r w:rsidRPr="007E0FEA">
        <w:rPr>
          <w:color w:val="231F20"/>
          <w:sz w:val="24"/>
          <w:szCs w:val="24"/>
        </w:rPr>
        <w:t>gather oral and written history information from the local community and provide an appropriate interpretation of its cultural meaning and significance;</w:t>
      </w:r>
    </w:p>
    <w:p w:rsidR="00880FF3" w:rsidRPr="007E0FEA" w:rsidRDefault="00880FF3" w:rsidP="009F538C">
      <w:pPr>
        <w:pStyle w:val="ListParagraph"/>
        <w:numPr>
          <w:ilvl w:val="0"/>
          <w:numId w:val="20"/>
        </w:numPr>
        <w:tabs>
          <w:tab w:val="left" w:pos="831"/>
        </w:tabs>
        <w:spacing w:before="0"/>
        <w:ind w:right="992" w:hanging="234"/>
        <w:contextualSpacing/>
        <w:rPr>
          <w:sz w:val="24"/>
          <w:szCs w:val="24"/>
        </w:rPr>
      </w:pPr>
      <w:r w:rsidRPr="007E0FEA">
        <w:rPr>
          <w:color w:val="231F20"/>
          <w:sz w:val="24"/>
          <w:szCs w:val="24"/>
        </w:rPr>
        <w:t>identify and utilize appropriate sources of cultural knowledge to find solutions to everyday problems; and</w:t>
      </w:r>
    </w:p>
    <w:p w:rsidR="00880FF3" w:rsidRPr="007E0FEA" w:rsidRDefault="00880FF3" w:rsidP="009F538C">
      <w:pPr>
        <w:pStyle w:val="ListParagraph"/>
        <w:numPr>
          <w:ilvl w:val="0"/>
          <w:numId w:val="20"/>
        </w:numPr>
        <w:tabs>
          <w:tab w:val="left" w:pos="831"/>
        </w:tabs>
        <w:spacing w:before="0"/>
        <w:ind w:right="1034" w:hanging="234"/>
        <w:contextualSpacing/>
        <w:rPr>
          <w:color w:val="231F20"/>
          <w:sz w:val="24"/>
          <w:szCs w:val="24"/>
        </w:rPr>
        <w:sectPr w:rsidR="00880FF3" w:rsidRPr="007E0FEA" w:rsidSect="00880FF3">
          <w:type w:val="continuous"/>
          <w:pgSz w:w="12240" w:h="15840"/>
          <w:pgMar w:top="920" w:right="810" w:bottom="0" w:left="810" w:header="720" w:footer="720" w:gutter="0"/>
          <w:cols w:num="2" w:sep="1" w:space="144" w:equalWidth="0">
            <w:col w:w="3210" w:space="144"/>
            <w:col w:w="7266"/>
          </w:cols>
        </w:sectPr>
      </w:pPr>
      <w:proofErr w:type="gramStart"/>
      <w:r w:rsidRPr="007E0FEA">
        <w:rPr>
          <w:color w:val="231F20"/>
          <w:sz w:val="24"/>
          <w:szCs w:val="24"/>
        </w:rPr>
        <w:t>engage</w:t>
      </w:r>
      <w:proofErr w:type="gramEnd"/>
      <w:r w:rsidRPr="007E0FEA">
        <w:rPr>
          <w:color w:val="231F20"/>
          <w:sz w:val="24"/>
          <w:szCs w:val="24"/>
        </w:rPr>
        <w:t xml:space="preserve"> in a realistic self-assessment to identify strengths and needs and make appropriate decisions to enhance life skills.</w:t>
      </w:r>
    </w:p>
    <w:p w:rsidR="00880FF3" w:rsidRPr="007E0FEA" w:rsidRDefault="00880FF3" w:rsidP="00880FF3">
      <w:pPr>
        <w:pStyle w:val="Heading2"/>
      </w:pPr>
      <w:r w:rsidRPr="007E0FEA">
        <w:tab/>
      </w:r>
      <w:r w:rsidRPr="007E0FEA">
        <w:rPr>
          <w:strike w:val="0"/>
          <w:color w:val="FFFFFF" w:themeColor="background1"/>
          <w:highlight w:val="black"/>
        </w:rPr>
        <w:t>E</w:t>
      </w:r>
      <w:r w:rsidRPr="007E0FEA">
        <w:rPr>
          <w:color w:val="000000" w:themeColor="text1"/>
        </w:rPr>
        <w:tab/>
      </w:r>
    </w:p>
    <w:p w:rsidR="00880FF3" w:rsidRPr="007E0FEA" w:rsidRDefault="00880FF3">
      <w:pPr>
        <w:pStyle w:val="BodyText"/>
        <w:spacing w:before="141" w:line="254" w:lineRule="auto"/>
        <w:ind w:left="736" w:right="382"/>
        <w:rPr>
          <w:color w:val="231F20"/>
        </w:rPr>
        <w:sectPr w:rsidR="00880FF3" w:rsidRPr="007E0FEA" w:rsidSect="00880FF3">
          <w:type w:val="continuous"/>
          <w:pgSz w:w="12240" w:h="15840"/>
          <w:pgMar w:top="920" w:right="810" w:bottom="0" w:left="810" w:header="720" w:footer="720" w:gutter="0"/>
          <w:cols w:sep="1" w:space="144"/>
        </w:sectPr>
      </w:pPr>
    </w:p>
    <w:p w:rsidR="003B3180" w:rsidRPr="007E0FEA" w:rsidRDefault="0039101C" w:rsidP="00CE6FBD">
      <w:pPr>
        <w:pStyle w:val="BodyText"/>
        <w:spacing w:line="254" w:lineRule="auto"/>
        <w:ind w:left="90" w:right="382"/>
        <w:rPr>
          <w:b/>
          <w:color w:val="231F20"/>
          <w:sz w:val="24"/>
          <w:szCs w:val="24"/>
        </w:rPr>
      </w:pPr>
      <w:r w:rsidRPr="007E0FEA">
        <w:rPr>
          <w:b/>
          <w:color w:val="231F20"/>
          <w:sz w:val="24"/>
          <w:szCs w:val="24"/>
        </w:rPr>
        <w:t>Culturally- knowledgeable students demonstrate an awareness and appreciation of the relationships and processes of interaction of all elements in the</w:t>
      </w:r>
      <w:r w:rsidR="00CE6FBD" w:rsidRPr="007E0FEA">
        <w:rPr>
          <w:b/>
          <w:color w:val="231F20"/>
          <w:sz w:val="24"/>
          <w:szCs w:val="24"/>
        </w:rPr>
        <w:t xml:space="preserve"> </w:t>
      </w:r>
      <w:r w:rsidRPr="007E0FEA">
        <w:rPr>
          <w:b/>
          <w:color w:val="231F20"/>
          <w:sz w:val="24"/>
          <w:szCs w:val="24"/>
        </w:rPr>
        <w:t>world around them.</w:t>
      </w:r>
    </w:p>
    <w:p w:rsidR="003B3180" w:rsidRPr="007E0FEA" w:rsidRDefault="0039101C" w:rsidP="009F538C">
      <w:pPr>
        <w:ind w:left="596" w:right="1057" w:hanging="146"/>
        <w:contextualSpacing/>
        <w:rPr>
          <w:sz w:val="24"/>
          <w:szCs w:val="24"/>
        </w:rPr>
      </w:pPr>
      <w:r w:rsidRPr="007E0FEA">
        <w:rPr>
          <w:color w:val="231F20"/>
          <w:sz w:val="20"/>
        </w:rPr>
        <w:br w:type="column"/>
      </w:r>
      <w:r w:rsidRPr="007E0FEA">
        <w:rPr>
          <w:color w:val="231F20"/>
          <w:sz w:val="24"/>
          <w:szCs w:val="24"/>
        </w:rPr>
        <w:t>Students who meet this cultural standard are able to:</w:t>
      </w:r>
    </w:p>
    <w:p w:rsidR="003B3180" w:rsidRPr="007E0FEA" w:rsidRDefault="0039101C" w:rsidP="009F538C">
      <w:pPr>
        <w:pStyle w:val="ListParagraph"/>
        <w:numPr>
          <w:ilvl w:val="0"/>
          <w:numId w:val="19"/>
        </w:numPr>
        <w:tabs>
          <w:tab w:val="left" w:pos="831"/>
        </w:tabs>
        <w:spacing w:before="0"/>
        <w:ind w:right="970" w:hanging="234"/>
        <w:contextualSpacing/>
        <w:rPr>
          <w:sz w:val="24"/>
          <w:szCs w:val="24"/>
        </w:rPr>
      </w:pPr>
      <w:r w:rsidRPr="007E0FEA">
        <w:rPr>
          <w:color w:val="231F20"/>
          <w:sz w:val="24"/>
          <w:szCs w:val="24"/>
        </w:rPr>
        <w:t>recognize and build upon the interrelationships that exist among the spiritual, natural, and human realms in the world aroun</w:t>
      </w:r>
      <w:r w:rsidR="003C5AA9" w:rsidRPr="007E0FEA">
        <w:rPr>
          <w:color w:val="231F20"/>
          <w:sz w:val="24"/>
          <w:szCs w:val="24"/>
        </w:rPr>
        <w:t xml:space="preserve">d them, as reflected in their </w:t>
      </w:r>
      <w:r w:rsidRPr="007E0FEA">
        <w:rPr>
          <w:color w:val="231F20"/>
          <w:sz w:val="24"/>
          <w:szCs w:val="24"/>
        </w:rPr>
        <w:t>own cultural traditions and beliefs as well as those of others;</w:t>
      </w:r>
    </w:p>
    <w:p w:rsidR="003B3180" w:rsidRPr="007E0FEA" w:rsidRDefault="0039101C" w:rsidP="009F538C">
      <w:pPr>
        <w:pStyle w:val="ListParagraph"/>
        <w:numPr>
          <w:ilvl w:val="0"/>
          <w:numId w:val="19"/>
        </w:numPr>
        <w:tabs>
          <w:tab w:val="left" w:pos="831"/>
        </w:tabs>
        <w:spacing w:before="0"/>
        <w:ind w:hanging="234"/>
        <w:contextualSpacing/>
        <w:rPr>
          <w:sz w:val="24"/>
          <w:szCs w:val="24"/>
        </w:rPr>
      </w:pPr>
      <w:r w:rsidRPr="007E0FEA">
        <w:rPr>
          <w:color w:val="231F20"/>
          <w:sz w:val="24"/>
          <w:szCs w:val="24"/>
        </w:rPr>
        <w:t>understand the ecology and geography of the bioregion they inhabit;</w:t>
      </w:r>
    </w:p>
    <w:p w:rsidR="003B3180" w:rsidRPr="007E0FEA" w:rsidRDefault="0039101C" w:rsidP="009F538C">
      <w:pPr>
        <w:pStyle w:val="ListParagraph"/>
        <w:numPr>
          <w:ilvl w:val="0"/>
          <w:numId w:val="19"/>
        </w:numPr>
        <w:tabs>
          <w:tab w:val="left" w:pos="831"/>
        </w:tabs>
        <w:spacing w:before="0"/>
        <w:ind w:right="918" w:hanging="234"/>
        <w:contextualSpacing/>
        <w:rPr>
          <w:sz w:val="24"/>
          <w:szCs w:val="24"/>
        </w:rPr>
      </w:pPr>
      <w:r w:rsidRPr="007E0FEA">
        <w:rPr>
          <w:color w:val="231F20"/>
          <w:sz w:val="24"/>
          <w:szCs w:val="24"/>
        </w:rPr>
        <w:t>demonstrate an understanding of the relationship between world view and the way knowledge is formed and used;</w:t>
      </w:r>
    </w:p>
    <w:p w:rsidR="003B3180" w:rsidRPr="007E0FEA" w:rsidRDefault="0039101C" w:rsidP="009F538C">
      <w:pPr>
        <w:pStyle w:val="ListParagraph"/>
        <w:numPr>
          <w:ilvl w:val="0"/>
          <w:numId w:val="19"/>
        </w:numPr>
        <w:tabs>
          <w:tab w:val="left" w:pos="831"/>
        </w:tabs>
        <w:spacing w:before="0"/>
        <w:ind w:right="953" w:hanging="234"/>
        <w:contextualSpacing/>
        <w:rPr>
          <w:sz w:val="24"/>
          <w:szCs w:val="24"/>
        </w:rPr>
      </w:pPr>
      <w:r w:rsidRPr="007E0FEA">
        <w:rPr>
          <w:color w:val="231F20"/>
          <w:sz w:val="24"/>
          <w:szCs w:val="24"/>
        </w:rPr>
        <w:t>determine how ideas and concepts from one knowledge system relate to those derived from other knowledge systems;</w:t>
      </w:r>
    </w:p>
    <w:p w:rsidR="003B3180" w:rsidRPr="007E0FEA" w:rsidRDefault="0039101C" w:rsidP="009F538C">
      <w:pPr>
        <w:pStyle w:val="ListParagraph"/>
        <w:numPr>
          <w:ilvl w:val="0"/>
          <w:numId w:val="19"/>
        </w:numPr>
        <w:tabs>
          <w:tab w:val="left" w:pos="831"/>
        </w:tabs>
        <w:spacing w:before="0"/>
        <w:ind w:hanging="234"/>
        <w:contextualSpacing/>
        <w:rPr>
          <w:sz w:val="24"/>
          <w:szCs w:val="24"/>
        </w:rPr>
      </w:pPr>
      <w:r w:rsidRPr="007E0FEA">
        <w:rPr>
          <w:color w:val="231F20"/>
          <w:sz w:val="24"/>
          <w:szCs w:val="24"/>
        </w:rPr>
        <w:t>recognize how and why cultures change over time;</w:t>
      </w:r>
    </w:p>
    <w:p w:rsidR="009F538C" w:rsidRPr="007E0FEA" w:rsidRDefault="0039101C" w:rsidP="009F538C">
      <w:pPr>
        <w:pStyle w:val="ListParagraph"/>
        <w:numPr>
          <w:ilvl w:val="0"/>
          <w:numId w:val="19"/>
        </w:numPr>
        <w:tabs>
          <w:tab w:val="left" w:pos="831"/>
        </w:tabs>
        <w:spacing w:before="0"/>
        <w:ind w:right="1327" w:hanging="234"/>
        <w:contextualSpacing/>
        <w:rPr>
          <w:color w:val="231F20"/>
          <w:sz w:val="24"/>
          <w:szCs w:val="24"/>
        </w:rPr>
        <w:sectPr w:rsidR="009F538C" w:rsidRPr="007E0FEA" w:rsidSect="00880FF3">
          <w:type w:val="continuous"/>
          <w:pgSz w:w="12240" w:h="15840"/>
          <w:pgMar w:top="920" w:right="810" w:bottom="0" w:left="810" w:header="720" w:footer="720" w:gutter="0"/>
          <w:cols w:num="2" w:sep="1" w:space="144" w:equalWidth="0">
            <w:col w:w="3210" w:space="144"/>
            <w:col w:w="7266"/>
          </w:cols>
        </w:sectPr>
      </w:pPr>
      <w:r w:rsidRPr="007E0FEA">
        <w:rPr>
          <w:color w:val="231F20"/>
          <w:sz w:val="24"/>
          <w:szCs w:val="24"/>
        </w:rPr>
        <w:t>anticipate the changes that occur when different cultural systems come in contact with one another;</w:t>
      </w:r>
    </w:p>
    <w:p w:rsidR="009F538C" w:rsidRPr="007E0FEA" w:rsidRDefault="009F538C" w:rsidP="009F538C">
      <w:pPr>
        <w:pStyle w:val="BodyText"/>
        <w:tabs>
          <w:tab w:val="left" w:pos="1440"/>
          <w:tab w:val="left" w:pos="10530"/>
        </w:tabs>
        <w:ind w:left="595"/>
      </w:pPr>
      <w:r w:rsidRPr="007E0FEA">
        <w:rPr>
          <w:b/>
          <w:strike/>
          <w:color w:val="000000" w:themeColor="text1"/>
          <w:sz w:val="40"/>
          <w:szCs w:val="40"/>
        </w:rPr>
        <w:lastRenderedPageBreak/>
        <w:tab/>
      </w:r>
      <w:r w:rsidR="008766F7" w:rsidRPr="00F86619">
        <w:rPr>
          <w:color w:val="FFFFFF" w:themeColor="background1"/>
          <w:sz w:val="44"/>
          <w:highlight w:val="black"/>
        </w:rPr>
        <w:t>E</w:t>
      </w:r>
      <w:r w:rsidR="008766F7" w:rsidRPr="007E0FEA">
        <w:rPr>
          <w:b/>
          <w:color w:val="000000" w:themeColor="text1"/>
          <w:sz w:val="32"/>
          <w:szCs w:val="24"/>
          <w:vertAlign w:val="superscript"/>
        </w:rPr>
        <w:t xml:space="preserve"> </w:t>
      </w:r>
      <w:r w:rsidRPr="007E0FEA">
        <w:rPr>
          <w:b/>
          <w:color w:val="000000" w:themeColor="text1"/>
          <w:sz w:val="32"/>
          <w:szCs w:val="24"/>
          <w:vertAlign w:val="superscript"/>
        </w:rPr>
        <w:t>(continued)</w:t>
      </w:r>
      <w:r w:rsidRPr="007E0FEA">
        <w:rPr>
          <w:b/>
          <w:strike/>
          <w:color w:val="000000" w:themeColor="text1"/>
          <w:sz w:val="40"/>
          <w:szCs w:val="40"/>
        </w:rPr>
        <w:tab/>
      </w:r>
    </w:p>
    <w:p w:rsidR="009F538C" w:rsidRPr="007E0FEA" w:rsidRDefault="009F538C" w:rsidP="009F538C">
      <w:pPr>
        <w:pStyle w:val="ListParagraph"/>
        <w:tabs>
          <w:tab w:val="left" w:pos="831"/>
        </w:tabs>
        <w:spacing w:before="0"/>
        <w:ind w:left="830" w:right="1327" w:firstLine="0"/>
        <w:contextualSpacing/>
        <w:rPr>
          <w:sz w:val="24"/>
          <w:szCs w:val="24"/>
        </w:rPr>
        <w:sectPr w:rsidR="009F538C" w:rsidRPr="007E0FEA" w:rsidSect="009F538C">
          <w:headerReference w:type="default" r:id="rId57"/>
          <w:footerReference w:type="default" r:id="rId58"/>
          <w:pgSz w:w="12240" w:h="15840"/>
          <w:pgMar w:top="920" w:right="810" w:bottom="0" w:left="810" w:header="720" w:footer="720" w:gutter="0"/>
          <w:cols w:sep="1" w:space="144"/>
        </w:sectPr>
      </w:pPr>
    </w:p>
    <w:p w:rsidR="009F538C" w:rsidRPr="007E0FEA" w:rsidRDefault="009F538C" w:rsidP="009F538C">
      <w:pPr>
        <w:pStyle w:val="ListParagraph"/>
        <w:tabs>
          <w:tab w:val="left" w:pos="831"/>
        </w:tabs>
        <w:spacing w:before="0"/>
        <w:ind w:left="830" w:right="1327" w:firstLine="0"/>
        <w:contextualSpacing/>
        <w:rPr>
          <w:sz w:val="24"/>
          <w:szCs w:val="24"/>
        </w:rPr>
      </w:pPr>
    </w:p>
    <w:p w:rsidR="003B3180" w:rsidRPr="007E0FEA" w:rsidRDefault="009F538C" w:rsidP="00F86619">
      <w:pPr>
        <w:pStyle w:val="ListParagraph"/>
        <w:numPr>
          <w:ilvl w:val="0"/>
          <w:numId w:val="19"/>
        </w:numPr>
        <w:tabs>
          <w:tab w:val="left" w:pos="831"/>
        </w:tabs>
        <w:spacing w:before="0"/>
        <w:ind w:right="1327"/>
        <w:contextualSpacing/>
        <w:rPr>
          <w:sz w:val="24"/>
          <w:szCs w:val="24"/>
        </w:rPr>
      </w:pPr>
      <w:r w:rsidRPr="007E0FEA">
        <w:rPr>
          <w:sz w:val="24"/>
          <w:szCs w:val="24"/>
        </w:rPr>
        <w:br w:type="column"/>
      </w:r>
      <w:r w:rsidR="0039101C" w:rsidRPr="007E0FEA">
        <w:rPr>
          <w:color w:val="231F20"/>
          <w:sz w:val="24"/>
          <w:szCs w:val="24"/>
        </w:rPr>
        <w:t>determine how cultural values and beliefs influence the interaction of people from different cultural backgrounds; and</w:t>
      </w:r>
    </w:p>
    <w:p w:rsidR="003B3180" w:rsidRPr="007E0FEA" w:rsidRDefault="0039101C" w:rsidP="009F538C">
      <w:pPr>
        <w:pStyle w:val="ListParagraph"/>
        <w:numPr>
          <w:ilvl w:val="0"/>
          <w:numId w:val="19"/>
        </w:numPr>
        <w:tabs>
          <w:tab w:val="left" w:pos="831"/>
        </w:tabs>
        <w:spacing w:before="0"/>
        <w:ind w:hanging="234"/>
        <w:contextualSpacing/>
        <w:rPr>
          <w:sz w:val="20"/>
        </w:rPr>
      </w:pPr>
      <w:proofErr w:type="gramStart"/>
      <w:r w:rsidRPr="007E0FEA">
        <w:rPr>
          <w:color w:val="231F20"/>
          <w:sz w:val="24"/>
          <w:szCs w:val="24"/>
        </w:rPr>
        <w:t>identify</w:t>
      </w:r>
      <w:proofErr w:type="gramEnd"/>
      <w:r w:rsidRPr="007E0FEA">
        <w:rPr>
          <w:color w:val="231F20"/>
          <w:sz w:val="24"/>
          <w:szCs w:val="24"/>
        </w:rPr>
        <w:t xml:space="preserve"> and appreciate who they are and their place in the world.</w:t>
      </w:r>
    </w:p>
    <w:p w:rsidR="003B3180" w:rsidRPr="007E0FEA" w:rsidRDefault="003B3180">
      <w:pPr>
        <w:rPr>
          <w:sz w:val="20"/>
        </w:rPr>
        <w:sectPr w:rsidR="003B3180" w:rsidRPr="007E0FEA" w:rsidSect="009F538C">
          <w:type w:val="continuous"/>
          <w:pgSz w:w="12240" w:h="15840"/>
          <w:pgMar w:top="920" w:right="810" w:bottom="0" w:left="810" w:header="720" w:footer="720" w:gutter="0"/>
          <w:cols w:num="2" w:sep="1" w:space="144" w:equalWidth="0">
            <w:col w:w="3210" w:space="144"/>
            <w:col w:w="7266"/>
          </w:cols>
        </w:sectPr>
      </w:pPr>
    </w:p>
    <w:p w:rsidR="003B3180" w:rsidRPr="007E0FEA" w:rsidRDefault="003B3180">
      <w:pPr>
        <w:pStyle w:val="BodyText"/>
        <w:spacing w:line="20" w:lineRule="exact"/>
        <w:ind w:left="645"/>
        <w:rPr>
          <w:sz w:val="2"/>
        </w:rPr>
      </w:pPr>
    </w:p>
    <w:p w:rsidR="003B3180" w:rsidRPr="007E0FEA" w:rsidRDefault="003B3180">
      <w:pPr>
        <w:spacing w:line="20" w:lineRule="exact"/>
        <w:rPr>
          <w:sz w:val="2"/>
        </w:rPr>
        <w:sectPr w:rsidR="003B3180" w:rsidRPr="007E0FEA" w:rsidSect="00880FF3">
          <w:type w:val="continuous"/>
          <w:pgSz w:w="12240" w:h="15840"/>
          <w:pgMar w:top="920" w:right="810" w:bottom="0" w:left="810" w:header="720" w:footer="720" w:gutter="0"/>
          <w:cols w:space="720"/>
        </w:sectPr>
      </w:pPr>
    </w:p>
    <w:p w:rsidR="003B3180" w:rsidRPr="007E0FEA" w:rsidRDefault="003B3180" w:rsidP="004F3B25">
      <w:pPr>
        <w:pStyle w:val="BodyText"/>
        <w:pBdr>
          <w:bottom w:val="single" w:sz="4" w:space="1" w:color="auto"/>
        </w:pBdr>
        <w:tabs>
          <w:tab w:val="left" w:pos="3420"/>
          <w:tab w:val="left" w:pos="11520"/>
          <w:tab w:val="left" w:pos="14670"/>
        </w:tabs>
        <w:ind w:firstLine="596"/>
        <w:jc w:val="center"/>
        <w:rPr>
          <w:strike/>
        </w:rPr>
      </w:pPr>
    </w:p>
    <w:p w:rsidR="003B3180" w:rsidRPr="00F86619" w:rsidRDefault="00F86619" w:rsidP="00F86619">
      <w:pPr>
        <w:pStyle w:val="Heading3"/>
        <w:spacing w:before="1080" w:line="208" w:lineRule="auto"/>
        <w:ind w:left="5315" w:right="5003"/>
        <w:jc w:val="center"/>
        <w:rPr>
          <w:b/>
          <w:sz w:val="44"/>
        </w:rPr>
      </w:pPr>
      <w:bookmarkStart w:id="13" w:name="_Introduction_to_Alaska"/>
      <w:bookmarkEnd w:id="13"/>
      <w:r>
        <w:rPr>
          <w:b/>
          <w:sz w:val="44"/>
        </w:rPr>
        <w:t xml:space="preserve">Introduction to </w:t>
      </w:r>
      <w:r w:rsidR="0039101C" w:rsidRPr="00F86619">
        <w:rPr>
          <w:b/>
          <w:sz w:val="44"/>
        </w:rPr>
        <w:t>Alaska History Standards</w:t>
      </w:r>
    </w:p>
    <w:p w:rsidR="003B3180" w:rsidRPr="007E6487" w:rsidRDefault="0039101C" w:rsidP="007E6487">
      <w:pPr>
        <w:pStyle w:val="BodyText"/>
        <w:spacing w:before="387" w:line="235" w:lineRule="auto"/>
        <w:ind w:left="2880" w:right="2540"/>
        <w:jc w:val="both"/>
        <w:rPr>
          <w:sz w:val="24"/>
        </w:rPr>
      </w:pPr>
      <w:r w:rsidRPr="007E6487">
        <w:rPr>
          <w:color w:val="231F20"/>
          <w:sz w:val="24"/>
        </w:rPr>
        <w:t xml:space="preserve">Unlike the Performance Standards/Grade Level Expectations developed for each </w:t>
      </w:r>
      <w:proofErr w:type="gramStart"/>
      <w:r w:rsidRPr="007E6487">
        <w:rPr>
          <w:color w:val="231F20"/>
          <w:sz w:val="24"/>
        </w:rPr>
        <w:t>grade  in</w:t>
      </w:r>
      <w:proofErr w:type="gramEnd"/>
      <w:r w:rsidRPr="007E6487">
        <w:rPr>
          <w:color w:val="231F20"/>
          <w:sz w:val="24"/>
        </w:rPr>
        <w:t xml:space="preserve">  reading, writing, mathematics, and science, the Alaska History Standards reflect the cumulative knowledge a student must demonstrate in order to fulfill the Alaska history graduation requirement detailed in regulation 4 AAC 06.075 (g) High school graduation requirements.</w:t>
      </w:r>
    </w:p>
    <w:p w:rsidR="003B3180" w:rsidRPr="007E6487" w:rsidRDefault="0039101C" w:rsidP="007E6487">
      <w:pPr>
        <w:pStyle w:val="BodyText"/>
        <w:spacing w:before="183" w:line="235" w:lineRule="auto"/>
        <w:ind w:left="2880" w:right="2540"/>
        <w:jc w:val="both"/>
        <w:rPr>
          <w:sz w:val="24"/>
        </w:rPr>
      </w:pPr>
      <w:r w:rsidRPr="007E6487">
        <w:rPr>
          <w:color w:val="231F20"/>
          <w:sz w:val="24"/>
        </w:rPr>
        <w:t xml:space="preserve">The teaching of history should introduce students to the process of historical inquiry.  </w:t>
      </w:r>
      <w:proofErr w:type="gramStart"/>
      <w:r w:rsidRPr="007E6487">
        <w:rPr>
          <w:color w:val="231F20"/>
          <w:sz w:val="24"/>
        </w:rPr>
        <w:t>This  process</w:t>
      </w:r>
      <w:proofErr w:type="gramEnd"/>
      <w:r w:rsidRPr="007E6487">
        <w:rPr>
          <w:color w:val="231F20"/>
          <w:sz w:val="24"/>
        </w:rPr>
        <w:t xml:space="preserve"> requires critical examination of evidence and careful weighing of facts and hypotheses.   It provides experience in the kind of reasoned and informed decision-making that should characterize each student’s knowledge of and participation in state events and issues. For this reason, the standard for historical inquiry stands alone; the intent is to integrate this standard, where appropriate, into the standards that follow. The objective of the historical inquiry standard is to apply conceptual knowledge and skills as designated in all strands of Alaska History by problem solving, communicating, reasoning, and making connections.</w:t>
      </w:r>
    </w:p>
    <w:p w:rsidR="003B3180" w:rsidRPr="007E6487" w:rsidRDefault="0039101C" w:rsidP="007E6487">
      <w:pPr>
        <w:pStyle w:val="BodyText"/>
        <w:spacing w:before="186" w:line="235" w:lineRule="auto"/>
        <w:ind w:left="2880" w:right="2540"/>
        <w:jc w:val="both"/>
        <w:rPr>
          <w:sz w:val="24"/>
        </w:rPr>
      </w:pPr>
      <w:r w:rsidRPr="007E6487">
        <w:rPr>
          <w:color w:val="231F20"/>
          <w:sz w:val="24"/>
        </w:rPr>
        <w:t>This framework uses the scholarly approach of the historian to define the content of the standards. This approach presents the people, ideas, events, themes, and sources to be included in order</w:t>
      </w:r>
      <w:r w:rsidR="003C5AA9" w:rsidRPr="007E6487">
        <w:rPr>
          <w:color w:val="231F20"/>
          <w:sz w:val="24"/>
        </w:rPr>
        <w:t xml:space="preserve"> </w:t>
      </w:r>
      <w:r w:rsidRPr="007E6487">
        <w:rPr>
          <w:color w:val="231F20"/>
          <w:sz w:val="24"/>
        </w:rPr>
        <w:t>for a student to demonstrate competency in Alaska History.  While recognizing that knowledge</w:t>
      </w:r>
      <w:r w:rsidR="003C5AA9" w:rsidRPr="007E6487">
        <w:rPr>
          <w:color w:val="231F20"/>
          <w:sz w:val="24"/>
        </w:rPr>
        <w:t xml:space="preserve"> </w:t>
      </w:r>
      <w:r w:rsidRPr="007E6487">
        <w:rPr>
          <w:color w:val="231F20"/>
          <w:sz w:val="24"/>
        </w:rPr>
        <w:t xml:space="preserve">of specifics is important, the framework design emphasizes that knowledge of context is </w:t>
      </w:r>
      <w:proofErr w:type="gramStart"/>
      <w:r w:rsidRPr="007E6487">
        <w:rPr>
          <w:color w:val="231F20"/>
          <w:sz w:val="24"/>
        </w:rPr>
        <w:t>crucial  to</w:t>
      </w:r>
      <w:proofErr w:type="gramEnd"/>
      <w:r w:rsidRPr="007E6487">
        <w:rPr>
          <w:color w:val="231F20"/>
          <w:sz w:val="24"/>
        </w:rPr>
        <w:t xml:space="preserve"> meaning and understanding.</w:t>
      </w:r>
    </w:p>
    <w:p w:rsidR="003B3180" w:rsidRPr="007E6487" w:rsidRDefault="0039101C" w:rsidP="007E6487">
      <w:pPr>
        <w:pStyle w:val="BodyText"/>
        <w:spacing w:before="184" w:line="235" w:lineRule="auto"/>
        <w:ind w:left="2880" w:right="2540"/>
        <w:jc w:val="both"/>
        <w:rPr>
          <w:sz w:val="24"/>
        </w:rPr>
      </w:pPr>
      <w:r w:rsidRPr="007E6487">
        <w:rPr>
          <w:color w:val="231F20"/>
          <w:sz w:val="24"/>
        </w:rPr>
        <w:t>The framework organizes Alaska history into four central themes that give perspective and meaning to the people, ideas, and events that shaped the state. The framework also divides Alaska history into five chronological periods that structure the sequence of events.</w:t>
      </w:r>
    </w:p>
    <w:p w:rsidR="003B3180" w:rsidRPr="007E6487" w:rsidRDefault="0039101C" w:rsidP="007E6487">
      <w:pPr>
        <w:pStyle w:val="BodyText"/>
        <w:spacing w:before="182" w:line="235" w:lineRule="auto"/>
        <w:ind w:left="2880" w:right="2540"/>
        <w:jc w:val="both"/>
        <w:rPr>
          <w:sz w:val="24"/>
        </w:rPr>
      </w:pPr>
      <w:r w:rsidRPr="007E6487">
        <w:rPr>
          <w:color w:val="231F20"/>
          <w:sz w:val="24"/>
        </w:rPr>
        <w:t>From the statewide perspective, these are the essential learnings. The state encourages districts to add to and enrich the scope of their local Alaska history curriculum.</w:t>
      </w:r>
    </w:p>
    <w:p w:rsidR="003B3180" w:rsidRPr="004F3B25" w:rsidRDefault="0039101C" w:rsidP="007E6487">
      <w:pPr>
        <w:tabs>
          <w:tab w:val="left" w:pos="8324"/>
        </w:tabs>
        <w:spacing w:before="720"/>
        <w:ind w:left="202"/>
        <w:rPr>
          <w:sz w:val="24"/>
        </w:rPr>
      </w:pPr>
      <w:r w:rsidRPr="004F3B25">
        <w:rPr>
          <w:color w:val="231F20"/>
          <w:sz w:val="24"/>
        </w:rPr>
        <w:t>PERFORMANCE STANDARDS (Grade Level Expectations)</w:t>
      </w:r>
    </w:p>
    <w:p w:rsidR="003B3180" w:rsidRPr="007E0FEA" w:rsidRDefault="003B3180">
      <w:pPr>
        <w:rPr>
          <w:sz w:val="16"/>
        </w:rPr>
        <w:sectPr w:rsidR="003B3180" w:rsidRPr="007E0FEA">
          <w:headerReference w:type="default" r:id="rId59"/>
          <w:footerReference w:type="default" r:id="rId60"/>
          <w:pgSz w:w="15840" w:h="12240" w:orient="landscape"/>
          <w:pgMar w:top="700" w:right="540" w:bottom="540" w:left="520" w:header="0" w:footer="358" w:gutter="0"/>
          <w:pgNumType w:start="19"/>
          <w:cols w:space="720"/>
        </w:sectPr>
      </w:pPr>
    </w:p>
    <w:p w:rsidR="009D489E" w:rsidRPr="007E0FEA" w:rsidRDefault="009D489E" w:rsidP="001B1CD9">
      <w:pPr>
        <w:tabs>
          <w:tab w:val="left" w:pos="4050"/>
          <w:tab w:val="left" w:pos="14490"/>
        </w:tabs>
        <w:spacing w:before="91" w:after="360"/>
        <w:ind w:left="186"/>
        <w:rPr>
          <w:strike/>
          <w:color w:val="000000" w:themeColor="text1"/>
          <w:sz w:val="18"/>
        </w:rPr>
      </w:pPr>
      <w:r w:rsidRPr="007E0FEA">
        <w:rPr>
          <w:strike/>
        </w:rPr>
        <w:lastRenderedPageBreak/>
        <w:tab/>
      </w:r>
      <w:r w:rsidRPr="001B1CD9">
        <w:rPr>
          <w:color w:val="FFFFFF"/>
          <w:sz w:val="28"/>
          <w:highlight w:val="black"/>
        </w:rPr>
        <w:t>HISTORY PERFORMANCE STANDARDS (Grade Level Expectations)</w:t>
      </w:r>
      <w:r w:rsidRPr="007E0FEA">
        <w:rPr>
          <w:strike/>
          <w:color w:val="000000" w:themeColor="text1"/>
          <w:sz w:val="18"/>
        </w:rPr>
        <w:tab/>
        <w:t xml:space="preserve"> </w:t>
      </w:r>
    </w:p>
    <w:p w:rsidR="00A6147B" w:rsidRPr="007E0FEA" w:rsidRDefault="00C13004" w:rsidP="00A6147B">
      <w:pPr>
        <w:pStyle w:val="BodyText"/>
        <w:spacing w:before="4"/>
        <w:ind w:firstLine="1350"/>
        <w:rPr>
          <w:color w:val="231F20"/>
          <w:sz w:val="18"/>
        </w:rPr>
      </w:pPr>
      <w:r w:rsidRPr="007E0FEA">
        <w:rPr>
          <w:noProof/>
          <w:lang w:bidi="ar-SA"/>
        </w:rPr>
        <w:drawing>
          <wp:inline distT="0" distB="0" distL="0" distR="0" wp14:anchorId="50A16801" wp14:editId="6EAC14E9">
            <wp:extent cx="7774353" cy="4457700"/>
            <wp:effectExtent l="0" t="0" r="0" b="0"/>
            <wp:docPr id="224" name="Picture 224" descr="Chronological Period: points to the heading of dates. Example Colonial Era &#10;Items differentiated with an “i.e.” indicate that assessment items may be written only to the content contained with the statement in the parentheses. Items differentiated with an “e.g.” do not limit assessment items to that content, but indicate examples of content that may be used in assessment items. Points to example (e.g.supply demand of fur, minerals, and whaling)&#10;Themes: points to exmaple heading Continuity and Change&#10;The first column of each table includes suggested topics for instruction. As this is not an inclusiive list, it is expected that other topics will also be explored: points to examples items Epidemics, Utilization of Alaska resources. &#10;History: points to the standards abeveiation H&#10;Section B  points to B&#10;number4 points to the 4  &#10;this is for the standard H.B4&#10;The coding in parentheses at the end of the standard indicates alignment of the Alaska History standard to existing Alaska Content Standards for social studies. G=Geography; GC=Government and Citizenship; H=History; C=Cultural Standards&#10;" title="Reading the performanc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722" r="-1" b="15194"/>
                    <a:stretch/>
                  </pic:blipFill>
                  <pic:spPr bwMode="auto">
                    <a:xfrm>
                      <a:off x="0" y="0"/>
                      <a:ext cx="7774353" cy="4457700"/>
                    </a:xfrm>
                    <a:prstGeom prst="rect">
                      <a:avLst/>
                    </a:prstGeom>
                    <a:ln>
                      <a:noFill/>
                    </a:ln>
                    <a:extLst>
                      <a:ext uri="{53640926-AAD7-44D8-BBD7-CCE9431645EC}">
                        <a14:shadowObscured xmlns:a14="http://schemas.microsoft.com/office/drawing/2010/main"/>
                      </a:ext>
                    </a:extLst>
                  </pic:spPr>
                </pic:pic>
              </a:graphicData>
            </a:graphic>
          </wp:inline>
        </w:drawing>
      </w:r>
    </w:p>
    <w:p w:rsidR="003B3180" w:rsidRPr="007E0FEA" w:rsidRDefault="0039101C" w:rsidP="00A6147B">
      <w:pPr>
        <w:pStyle w:val="BodyText"/>
        <w:ind w:left="1350" w:right="990"/>
        <w:contextualSpacing/>
        <w:rPr>
          <w:i/>
          <w:sz w:val="24"/>
          <w:szCs w:val="24"/>
        </w:rPr>
      </w:pPr>
      <w:r w:rsidRPr="007E0FEA">
        <w:rPr>
          <w:color w:val="231F20"/>
          <w:sz w:val="24"/>
          <w:szCs w:val="24"/>
        </w:rPr>
        <w:t>* Depth of Knowledge (DOK) is the cognitive demand associated with each item. Briefly, DOK levels reflect the following: DOK 1: Recall of Information; DOK 2: Basic Reasoning; DOK 3: Complex Reasoning;</w:t>
      </w:r>
      <w:r w:rsidR="007E0FEA">
        <w:rPr>
          <w:color w:val="231F20"/>
          <w:sz w:val="24"/>
          <w:szCs w:val="24"/>
        </w:rPr>
        <w:t xml:space="preserve"> DOK 4: Extended Reasoning. For</w:t>
      </w:r>
      <w:r w:rsidRPr="007E0FEA">
        <w:rPr>
          <w:color w:val="231F20"/>
          <w:sz w:val="24"/>
          <w:szCs w:val="24"/>
        </w:rPr>
        <w:t xml:space="preserve"> </w:t>
      </w:r>
      <w:proofErr w:type="gramStart"/>
      <w:r w:rsidRPr="007E0FEA">
        <w:rPr>
          <w:color w:val="231F20"/>
          <w:sz w:val="24"/>
          <w:szCs w:val="24"/>
        </w:rPr>
        <w:t>additional  information</w:t>
      </w:r>
      <w:proofErr w:type="gramEnd"/>
      <w:r w:rsidRPr="007E0FEA">
        <w:rPr>
          <w:color w:val="231F20"/>
          <w:sz w:val="24"/>
          <w:szCs w:val="24"/>
        </w:rPr>
        <w:t xml:space="preserve">,  please  see  the  accompanying  document,  </w:t>
      </w:r>
      <w:r w:rsidRPr="007E0FEA">
        <w:rPr>
          <w:i/>
          <w:color w:val="231F20"/>
          <w:sz w:val="24"/>
          <w:szCs w:val="24"/>
        </w:rPr>
        <w:t>Depth-of-Knowledge (DOK) Levels for Social Studies.</w:t>
      </w:r>
    </w:p>
    <w:p w:rsidR="003B3180" w:rsidRPr="007E0FEA" w:rsidRDefault="0039101C" w:rsidP="00A6147B">
      <w:pPr>
        <w:ind w:left="1350" w:right="1224"/>
        <w:contextualSpacing/>
        <w:jc w:val="both"/>
        <w:rPr>
          <w:sz w:val="24"/>
          <w:szCs w:val="24"/>
        </w:rPr>
      </w:pPr>
      <w:r w:rsidRPr="007E0FEA">
        <w:rPr>
          <w:color w:val="231F20"/>
          <w:sz w:val="24"/>
          <w:szCs w:val="24"/>
        </w:rPr>
        <w:t>Because the Alaska History standards are intended to provide the content to which a student demonstrates knowledge of Alaska History, the DOK assigned to each standard should be used as the ceiling to which assessment items are written. When considering the highest DOK Level as the ceiling not the target, the standard</w:t>
      </w:r>
      <w:r w:rsidR="003C5AA9" w:rsidRPr="007E0FEA">
        <w:rPr>
          <w:color w:val="231F20"/>
          <w:sz w:val="24"/>
          <w:szCs w:val="24"/>
        </w:rPr>
        <w:t xml:space="preserve"> </w:t>
      </w:r>
      <w:r w:rsidRPr="007E0FEA">
        <w:rPr>
          <w:color w:val="231F20"/>
          <w:sz w:val="24"/>
          <w:szCs w:val="24"/>
        </w:rPr>
        <w:t>has the potential to be assessed at Depth of Knowledge Levels at the ceiling, and up to the ceiling, depending upon the demand of the standard.</w:t>
      </w:r>
    </w:p>
    <w:p w:rsidR="003B3180" w:rsidRPr="007E0FEA" w:rsidRDefault="003B3180">
      <w:pPr>
        <w:pStyle w:val="BodyText"/>
      </w:pPr>
    </w:p>
    <w:p w:rsidR="003B3180" w:rsidRPr="007E0FEA" w:rsidRDefault="003B3180">
      <w:pPr>
        <w:pStyle w:val="BodyText"/>
        <w:spacing w:before="6"/>
        <w:rPr>
          <w:sz w:val="21"/>
        </w:rPr>
      </w:pPr>
    </w:p>
    <w:p w:rsidR="003B3180" w:rsidRPr="007E0FEA" w:rsidRDefault="003B3180">
      <w:pPr>
        <w:rPr>
          <w:sz w:val="16"/>
        </w:rPr>
        <w:sectPr w:rsidR="003B3180" w:rsidRPr="007E0FEA" w:rsidSect="009D489E">
          <w:footerReference w:type="default" r:id="rId62"/>
          <w:pgSz w:w="15840" w:h="12240" w:orient="landscape"/>
          <w:pgMar w:top="920" w:right="540" w:bottom="0" w:left="630" w:header="720" w:footer="720" w:gutter="0"/>
          <w:cols w:space="720"/>
        </w:sectPr>
      </w:pPr>
    </w:p>
    <w:p w:rsidR="003B3180" w:rsidRPr="007E0FEA" w:rsidRDefault="003B3180">
      <w:pPr>
        <w:pStyle w:val="BodyText"/>
        <w:spacing w:line="20" w:lineRule="exact"/>
        <w:ind w:left="190"/>
        <w:rPr>
          <w:sz w:val="2"/>
        </w:rPr>
      </w:pPr>
    </w:p>
    <w:p w:rsidR="003B3180" w:rsidRPr="00E833D5" w:rsidRDefault="0039101C" w:rsidP="00E833D5">
      <w:pPr>
        <w:pStyle w:val="Heading4"/>
        <w:spacing w:before="0"/>
        <w:ind w:left="3252" w:right="3232"/>
        <w:rPr>
          <w:b/>
          <w:sz w:val="36"/>
        </w:rPr>
      </w:pPr>
      <w:r w:rsidRPr="00E833D5">
        <w:rPr>
          <w:b/>
          <w:color w:val="231F20"/>
          <w:sz w:val="36"/>
        </w:rPr>
        <w:t>Depth-of-Knowledge (DOK) Levels for Social Studies</w:t>
      </w:r>
    </w:p>
    <w:p w:rsidR="003B3180" w:rsidRPr="00E833D5" w:rsidRDefault="0039101C" w:rsidP="0066354B">
      <w:pPr>
        <w:jc w:val="center"/>
        <w:rPr>
          <w:i/>
          <w:sz w:val="24"/>
          <w:szCs w:val="24"/>
        </w:rPr>
      </w:pPr>
      <w:r w:rsidRPr="00E833D5">
        <w:rPr>
          <w:sz w:val="24"/>
          <w:szCs w:val="24"/>
        </w:rPr>
        <w:t>Descriptors of DOK Levels for Social Studies</w:t>
      </w:r>
      <w:r w:rsidRPr="00E833D5">
        <w:rPr>
          <w:b/>
          <w:sz w:val="24"/>
          <w:szCs w:val="24"/>
        </w:rPr>
        <w:t xml:space="preserve"> </w:t>
      </w:r>
      <w:r w:rsidRPr="00E833D5">
        <w:rPr>
          <w:sz w:val="24"/>
          <w:szCs w:val="24"/>
        </w:rPr>
        <w:t xml:space="preserve">(based on Webb, </w:t>
      </w:r>
      <w:r w:rsidRPr="00E833D5">
        <w:rPr>
          <w:i/>
          <w:sz w:val="24"/>
          <w:szCs w:val="24"/>
        </w:rPr>
        <w:t>Technical Issues in Large-Scale Assessment,</w:t>
      </w:r>
    </w:p>
    <w:p w:rsidR="003B3180" w:rsidRPr="00E833D5" w:rsidRDefault="0039101C" w:rsidP="00E52F19">
      <w:pPr>
        <w:spacing w:before="18"/>
        <w:ind w:left="3251" w:right="2180" w:hanging="1092"/>
        <w:jc w:val="center"/>
        <w:rPr>
          <w:sz w:val="24"/>
          <w:szCs w:val="24"/>
        </w:rPr>
      </w:pPr>
      <w:proofErr w:type="gramStart"/>
      <w:r w:rsidRPr="00E833D5">
        <w:rPr>
          <w:color w:val="231F20"/>
          <w:sz w:val="24"/>
          <w:szCs w:val="24"/>
        </w:rPr>
        <w:t>report</w:t>
      </w:r>
      <w:proofErr w:type="gramEnd"/>
      <w:r w:rsidRPr="00E833D5">
        <w:rPr>
          <w:color w:val="231F20"/>
          <w:sz w:val="24"/>
          <w:szCs w:val="24"/>
        </w:rPr>
        <w:t xml:space="preserve"> published by CCSSO, December 2002)</w:t>
      </w:r>
    </w:p>
    <w:p w:rsidR="003B3180" w:rsidRDefault="003B3180">
      <w:pPr>
        <w:rPr>
          <w:sz w:val="17"/>
          <w:szCs w:val="20"/>
        </w:rPr>
      </w:pPr>
    </w:p>
    <w:p w:rsidR="00E833D5" w:rsidRPr="007E0FEA" w:rsidRDefault="00E833D5">
      <w:pPr>
        <w:rPr>
          <w:sz w:val="17"/>
        </w:rPr>
        <w:sectPr w:rsidR="00E833D5" w:rsidRPr="007E0FEA">
          <w:footerReference w:type="default" r:id="rId63"/>
          <w:pgSz w:w="15840" w:h="12240" w:orient="landscape"/>
          <w:pgMar w:top="940" w:right="540" w:bottom="540" w:left="520" w:header="0" w:footer="358" w:gutter="0"/>
          <w:cols w:space="720"/>
        </w:sectPr>
      </w:pPr>
    </w:p>
    <w:p w:rsidR="003B3180" w:rsidRPr="007E0FEA" w:rsidRDefault="0039101C" w:rsidP="00E52F19">
      <w:pPr>
        <w:ind w:left="200"/>
        <w:contextualSpacing/>
        <w:rPr>
          <w:b/>
          <w:sz w:val="24"/>
          <w:szCs w:val="24"/>
        </w:rPr>
      </w:pPr>
      <w:r w:rsidRPr="007E0FEA">
        <w:rPr>
          <w:b/>
          <w:color w:val="231F20"/>
          <w:sz w:val="24"/>
          <w:szCs w:val="24"/>
        </w:rPr>
        <w:t>Level 1 Recall of Information</w:t>
      </w:r>
    </w:p>
    <w:p w:rsidR="003B3180" w:rsidRPr="007E0FEA" w:rsidRDefault="0039101C" w:rsidP="00E52F19">
      <w:pPr>
        <w:spacing w:after="120" w:line="192" w:lineRule="auto"/>
        <w:ind w:left="202" w:right="259"/>
        <w:rPr>
          <w:color w:val="231F20"/>
          <w:sz w:val="24"/>
          <w:szCs w:val="24"/>
        </w:rPr>
      </w:pPr>
      <w:r w:rsidRPr="007E0FEA">
        <w:rPr>
          <w:color w:val="231F20"/>
          <w:sz w:val="24"/>
          <w:szCs w:val="24"/>
        </w:rPr>
        <w:t xml:space="preserve">Level 1 asks students to recall facts, terms, concepts, trends, generalizations and </w:t>
      </w:r>
      <w:r w:rsidR="001D3EEE" w:rsidRPr="007E0FEA">
        <w:rPr>
          <w:color w:val="231F20"/>
          <w:sz w:val="24"/>
          <w:szCs w:val="24"/>
        </w:rPr>
        <w:t>theories or</w:t>
      </w:r>
      <w:r w:rsidRPr="007E0FEA">
        <w:rPr>
          <w:color w:val="231F20"/>
          <w:sz w:val="24"/>
          <w:szCs w:val="24"/>
        </w:rPr>
        <w:t xml:space="preserve"> to recognize or identify specific information contained in graphics. This level generally requires students to identify, list, or define. The items at this level usually ask the </w:t>
      </w:r>
      <w:r w:rsidR="001D3EEE" w:rsidRPr="007E0FEA">
        <w:rPr>
          <w:color w:val="231F20"/>
          <w:sz w:val="24"/>
          <w:szCs w:val="24"/>
        </w:rPr>
        <w:t>student to</w:t>
      </w:r>
      <w:r w:rsidRPr="007E0FEA">
        <w:rPr>
          <w:color w:val="231F20"/>
          <w:sz w:val="24"/>
          <w:szCs w:val="24"/>
        </w:rPr>
        <w:t xml:space="preserve"> recall who, what, when and where. Items that require students to “describe” and “explain” could be classified at Level 1 or 2 depending on what is to be described and explained. A Level 1 “describe or explain” would recall, recite or reproduce information. Items that require students to recognize or identify specific </w:t>
      </w:r>
      <w:r w:rsidR="001D3EEE" w:rsidRPr="007E0FEA">
        <w:rPr>
          <w:color w:val="231F20"/>
          <w:sz w:val="24"/>
          <w:szCs w:val="24"/>
        </w:rPr>
        <w:t>information contained in</w:t>
      </w:r>
      <w:r w:rsidRPr="007E0FEA">
        <w:rPr>
          <w:color w:val="231F20"/>
          <w:sz w:val="24"/>
          <w:szCs w:val="24"/>
        </w:rPr>
        <w:t xml:space="preserve"> maps, charts, tables, graphs or drawings are generally level 1.</w:t>
      </w:r>
    </w:p>
    <w:p w:rsidR="003B3180" w:rsidRPr="007E0FEA" w:rsidRDefault="0039101C" w:rsidP="00A91881">
      <w:pPr>
        <w:spacing w:line="192" w:lineRule="auto"/>
        <w:ind w:left="202"/>
        <w:contextualSpacing/>
        <w:rPr>
          <w:b/>
          <w:sz w:val="24"/>
          <w:szCs w:val="24"/>
        </w:rPr>
      </w:pPr>
      <w:r w:rsidRPr="007E0FEA">
        <w:rPr>
          <w:b/>
          <w:color w:val="231F20"/>
          <w:sz w:val="24"/>
          <w:szCs w:val="24"/>
        </w:rPr>
        <w:t>Level 2 Basic Reasoning</w:t>
      </w:r>
    </w:p>
    <w:p w:rsidR="003B3180" w:rsidRPr="007E0FEA" w:rsidRDefault="0039101C" w:rsidP="00AE7550">
      <w:pPr>
        <w:spacing w:line="192" w:lineRule="auto"/>
        <w:ind w:left="202" w:right="288"/>
        <w:contextualSpacing/>
        <w:rPr>
          <w:color w:val="231F20"/>
          <w:sz w:val="24"/>
          <w:szCs w:val="24"/>
        </w:rPr>
      </w:pPr>
      <w:r w:rsidRPr="007E0FEA">
        <w:rPr>
          <w:color w:val="231F20"/>
          <w:sz w:val="24"/>
          <w:szCs w:val="24"/>
        </w:rPr>
        <w:t>Level 2 includes the engagement of some mental processing beyond recalling or reproducing a response. This level generally requires students to contrast or compare people, places, events and concepts; convert information from one form to another;   give an example; classify or sort items into meaningful categories; describe, interpret or explain issues and problems, patterns, reasons, cause and effect, significance or impact,</w:t>
      </w:r>
      <w:r w:rsidR="001D3EEE" w:rsidRPr="007E0FEA">
        <w:rPr>
          <w:color w:val="231F20"/>
          <w:sz w:val="24"/>
          <w:szCs w:val="24"/>
        </w:rPr>
        <w:t xml:space="preserve"> </w:t>
      </w:r>
      <w:r w:rsidRPr="007E0FEA">
        <w:rPr>
          <w:color w:val="231F20"/>
          <w:sz w:val="24"/>
          <w:szCs w:val="24"/>
        </w:rPr>
        <w:t>relationships, points of view or processes. A Level 2 “describe or explain” would require students to go beyond a description or explanation of recalled information to describe or explain a result or “how” or “why.”</w:t>
      </w:r>
    </w:p>
    <w:p w:rsidR="003B3180" w:rsidRPr="007E0FEA" w:rsidRDefault="0039101C" w:rsidP="00A91881">
      <w:pPr>
        <w:spacing w:line="16" w:lineRule="atLeast"/>
        <w:ind w:left="202"/>
        <w:contextualSpacing/>
        <w:rPr>
          <w:b/>
          <w:sz w:val="24"/>
          <w:szCs w:val="24"/>
        </w:rPr>
      </w:pPr>
      <w:r w:rsidRPr="007E0FEA">
        <w:rPr>
          <w:b/>
          <w:color w:val="231F20"/>
          <w:sz w:val="24"/>
          <w:szCs w:val="24"/>
        </w:rPr>
        <w:t>Level 3 Complex Reasoning</w:t>
      </w:r>
    </w:p>
    <w:p w:rsidR="00E52F19" w:rsidRPr="007E0FEA" w:rsidRDefault="0039101C" w:rsidP="00A91881">
      <w:pPr>
        <w:spacing w:line="16" w:lineRule="atLeast"/>
        <w:ind w:left="202" w:right="288"/>
        <w:contextualSpacing/>
        <w:rPr>
          <w:sz w:val="24"/>
          <w:szCs w:val="24"/>
        </w:rPr>
      </w:pPr>
      <w:r w:rsidRPr="007E0FEA">
        <w:rPr>
          <w:color w:val="231F20"/>
          <w:sz w:val="24"/>
          <w:szCs w:val="24"/>
        </w:rPr>
        <w:t xml:space="preserve">Level 3 requires reasoning, using evidence, and a higher level of thinking than the previous two levels. Students would go </w:t>
      </w:r>
      <w:r w:rsidR="007E7E21" w:rsidRPr="007E0FEA">
        <w:rPr>
          <w:color w:val="231F20"/>
          <w:sz w:val="24"/>
          <w:szCs w:val="24"/>
        </w:rPr>
        <w:t>beyond explaining or describing “</w:t>
      </w:r>
      <w:r w:rsidR="001D3EEE" w:rsidRPr="007E0FEA">
        <w:rPr>
          <w:color w:val="231F20"/>
          <w:sz w:val="24"/>
          <w:szCs w:val="24"/>
        </w:rPr>
        <w:t>how and</w:t>
      </w:r>
      <w:r w:rsidRPr="007E0FEA">
        <w:rPr>
          <w:color w:val="231F20"/>
          <w:sz w:val="24"/>
          <w:szCs w:val="24"/>
        </w:rPr>
        <w:t xml:space="preserve"> why” to justifying the “how and why” through application and evidence. The cognitive demands at Level 3 are more complex and more abstract than Levels 1 or 2. Items at</w:t>
      </w:r>
      <w:r w:rsidR="00A91881" w:rsidRPr="007E0FEA">
        <w:rPr>
          <w:sz w:val="24"/>
          <w:szCs w:val="24"/>
        </w:rPr>
        <w:t xml:space="preserve"> </w:t>
      </w:r>
      <w:r w:rsidRPr="007E0FEA">
        <w:rPr>
          <w:color w:val="231F20"/>
          <w:sz w:val="24"/>
          <w:szCs w:val="24"/>
        </w:rPr>
        <w:t xml:space="preserve">Level 3 include drawing conclusions; citing evidence; applying concepts to new situations; using concepts to solve problems; analyzing similarities and differences in issues and problems; proposing and evaluating solutions to problems; </w:t>
      </w:r>
      <w:r w:rsidRPr="007E0FEA">
        <w:rPr>
          <w:color w:val="231F20"/>
          <w:sz w:val="24"/>
          <w:szCs w:val="24"/>
        </w:rPr>
        <w:t>recognizing and explaining misconceptions or making connections across time and place to explain a concept or big idea.</w:t>
      </w:r>
      <w:r w:rsidR="00E52F19" w:rsidRPr="007E0FEA">
        <w:rPr>
          <w:color w:val="231F20"/>
          <w:sz w:val="24"/>
          <w:szCs w:val="24"/>
        </w:rPr>
        <w:t xml:space="preserve"> </w:t>
      </w:r>
    </w:p>
    <w:p w:rsidR="00E52F19" w:rsidRPr="007E0FEA" w:rsidRDefault="00E52F19" w:rsidP="00A91881">
      <w:pPr>
        <w:spacing w:before="120" w:line="16" w:lineRule="atLeast"/>
        <w:ind w:left="202"/>
        <w:rPr>
          <w:b/>
          <w:sz w:val="24"/>
          <w:szCs w:val="24"/>
        </w:rPr>
      </w:pPr>
      <w:r w:rsidRPr="007E0FEA">
        <w:rPr>
          <w:b/>
          <w:color w:val="231F20"/>
          <w:sz w:val="24"/>
          <w:szCs w:val="24"/>
        </w:rPr>
        <w:t>Level 4 Extended Reasoning</w:t>
      </w:r>
    </w:p>
    <w:p w:rsidR="00E52F19" w:rsidRPr="007E0FEA" w:rsidRDefault="00E52F19" w:rsidP="00A91881">
      <w:pPr>
        <w:spacing w:after="120" w:line="16" w:lineRule="atLeast"/>
        <w:ind w:left="202" w:right="346"/>
        <w:rPr>
          <w:color w:val="231F20"/>
          <w:sz w:val="24"/>
          <w:szCs w:val="24"/>
        </w:rPr>
      </w:pPr>
      <w:r w:rsidRPr="007E0FEA">
        <w:rPr>
          <w:color w:val="231F20"/>
          <w:sz w:val="24"/>
          <w:szCs w:val="24"/>
        </w:rPr>
        <w:t xml:space="preserve">Level 4 requires the complex reasoning of Level 3 with the addition of planning, investigating, or developing that will most likely require an extended period of time. The extended time period is not a distinguishing factor if the required work is only repetitive and does not require applying significant conceptual understanding and higher-order thinking. At this level the cognitive demands should </w:t>
      </w:r>
      <w:r w:rsidR="007E7E21" w:rsidRPr="007E0FEA">
        <w:rPr>
          <w:color w:val="231F20"/>
          <w:sz w:val="24"/>
          <w:szCs w:val="24"/>
        </w:rPr>
        <w:t>be high and the work should be</w:t>
      </w:r>
      <w:r w:rsidRPr="007E0FEA">
        <w:rPr>
          <w:color w:val="231F20"/>
          <w:sz w:val="24"/>
          <w:szCs w:val="24"/>
        </w:rPr>
        <w:t xml:space="preserve"> very complex. Students should be required to connect and relate ideas and concepts within the content area or among content areas in order to be at this highest level. The distinguishing factor for Level 4 would be evidence through a task or product that the</w:t>
      </w:r>
      <w:r w:rsidR="00A91881" w:rsidRPr="007E0FEA">
        <w:rPr>
          <w:color w:val="231F20"/>
          <w:sz w:val="24"/>
          <w:szCs w:val="24"/>
        </w:rPr>
        <w:t xml:space="preserve"> </w:t>
      </w:r>
      <w:r w:rsidRPr="007E0FEA">
        <w:rPr>
          <w:color w:val="231F20"/>
          <w:sz w:val="24"/>
          <w:szCs w:val="24"/>
        </w:rPr>
        <w:t xml:space="preserve">cognitive demands have been met. A Level 4 performance will require students to analyze and synthesize information from multiple sources, examine and explain alternative perspectives across a variety of sources, and/or describe and illustrate how </w:t>
      </w:r>
      <w:r w:rsidR="007E7E21" w:rsidRPr="007E0FEA">
        <w:rPr>
          <w:color w:val="231F20"/>
          <w:sz w:val="24"/>
          <w:szCs w:val="24"/>
        </w:rPr>
        <w:t>common themes</w:t>
      </w:r>
      <w:r w:rsidRPr="007E0FEA">
        <w:rPr>
          <w:color w:val="231F20"/>
          <w:sz w:val="24"/>
          <w:szCs w:val="24"/>
        </w:rPr>
        <w:t xml:space="preserve"> and concepts are found across time and place. In some Level 4 performance students will make predictions with evidence as support, develop a logical argument, </w:t>
      </w:r>
      <w:r w:rsidR="001D3EEE" w:rsidRPr="007E0FEA">
        <w:rPr>
          <w:color w:val="231F20"/>
          <w:sz w:val="24"/>
          <w:szCs w:val="24"/>
        </w:rPr>
        <w:t>or plan</w:t>
      </w:r>
      <w:r w:rsidRPr="007E0FEA">
        <w:rPr>
          <w:color w:val="231F20"/>
          <w:sz w:val="24"/>
          <w:szCs w:val="24"/>
        </w:rPr>
        <w:t xml:space="preserve"> and develop solutions to problems.</w:t>
      </w:r>
    </w:p>
    <w:p w:rsidR="003B3180" w:rsidRPr="007E0FEA" w:rsidRDefault="00E52F19" w:rsidP="00A91881">
      <w:pPr>
        <w:spacing w:line="16" w:lineRule="atLeast"/>
        <w:ind w:left="200" w:right="205"/>
        <w:contextualSpacing/>
        <w:rPr>
          <w:color w:val="231F20"/>
          <w:sz w:val="24"/>
          <w:szCs w:val="24"/>
        </w:rPr>
        <w:sectPr w:rsidR="003B3180" w:rsidRPr="007E0FEA" w:rsidSect="00A91881">
          <w:type w:val="continuous"/>
          <w:pgSz w:w="15840" w:h="12240" w:orient="landscape"/>
          <w:pgMar w:top="920" w:right="540" w:bottom="0" w:left="520" w:header="720" w:footer="720" w:gutter="0"/>
          <w:cols w:num="2" w:sep="1" w:space="360" w:equalWidth="0">
            <w:col w:w="7046" w:space="360"/>
            <w:col w:w="7374"/>
          </w:cols>
        </w:sectPr>
      </w:pPr>
      <w:r w:rsidRPr="007E0FEA">
        <w:rPr>
          <w:color w:val="231F20"/>
          <w:sz w:val="24"/>
          <w:szCs w:val="24"/>
        </w:rPr>
        <w:t>Many on-demand assessment instruments will not include assessment activities that could be classified as Level 4. However, standards, goals, and objectives can be stated so as to expect students to perform thinking at this level. On-demand assessments that do include tasks, products, or extended responses would be classified as Level 4 when the task or response requires evidence that the cognitive requirements have been met.</w:t>
      </w:r>
      <w:r w:rsidR="00A91881" w:rsidRPr="007E0FEA">
        <w:rPr>
          <w:color w:val="231F20"/>
          <w:sz w:val="24"/>
          <w:szCs w:val="24"/>
        </w:rPr>
        <w:t xml:space="preserve"> </w:t>
      </w:r>
    </w:p>
    <w:p w:rsidR="003B3180" w:rsidRPr="007E0FEA" w:rsidRDefault="003B3180" w:rsidP="00A6147B">
      <w:pPr>
        <w:tabs>
          <w:tab w:val="left" w:pos="8324"/>
        </w:tabs>
        <w:spacing w:before="103"/>
        <w:ind w:left="200"/>
        <w:rPr>
          <w:sz w:val="16"/>
        </w:rPr>
        <w:sectPr w:rsidR="003B3180" w:rsidRPr="007E0FEA">
          <w:type w:val="continuous"/>
          <w:pgSz w:w="15840" w:h="12240" w:orient="landscape"/>
          <w:pgMar w:top="920" w:right="540" w:bottom="0" w:left="520" w:header="720" w:footer="720" w:gutter="0"/>
          <w:cols w:space="720"/>
        </w:sectPr>
      </w:pPr>
    </w:p>
    <w:p w:rsidR="00A91881" w:rsidRPr="007E0FEA" w:rsidRDefault="00A91881" w:rsidP="0089139F">
      <w:pPr>
        <w:tabs>
          <w:tab w:val="left" w:pos="720"/>
          <w:tab w:val="left" w:pos="1260"/>
          <w:tab w:val="left" w:pos="2700"/>
          <w:tab w:val="left" w:pos="14400"/>
        </w:tabs>
        <w:spacing w:before="108"/>
        <w:rPr>
          <w:color w:val="231F20"/>
          <w:position w:val="2"/>
          <w:sz w:val="24"/>
          <w:szCs w:val="24"/>
        </w:rPr>
      </w:pPr>
      <w:r w:rsidRPr="007E0FEA">
        <w:rPr>
          <w:strike/>
          <w:color w:val="231F20"/>
          <w:position w:val="2"/>
          <w:sz w:val="20"/>
        </w:rPr>
        <w:lastRenderedPageBreak/>
        <w:tab/>
      </w:r>
      <w:r w:rsidR="0089139F" w:rsidRPr="007E0FEA">
        <w:rPr>
          <w:color w:val="231F20"/>
          <w:position w:val="2"/>
          <w:sz w:val="20"/>
          <w:shd w:val="clear" w:color="auto" w:fill="000000" w:themeFill="text1"/>
        </w:rPr>
        <w:tab/>
      </w:r>
      <w:r w:rsidR="0089139F" w:rsidRPr="007E0FEA">
        <w:rPr>
          <w:color w:val="FFFFFF" w:themeColor="background1"/>
          <w:position w:val="2"/>
          <w:sz w:val="24"/>
          <w:szCs w:val="24"/>
          <w:shd w:val="clear" w:color="auto" w:fill="000000" w:themeFill="text1"/>
        </w:rPr>
        <w:t>History</w:t>
      </w:r>
      <w:r w:rsidR="0089139F" w:rsidRPr="007E0FEA">
        <w:rPr>
          <w:color w:val="FFFFFF" w:themeColor="background1"/>
          <w:position w:val="2"/>
          <w:sz w:val="24"/>
          <w:szCs w:val="24"/>
          <w:shd w:val="clear" w:color="auto" w:fill="000000" w:themeFill="text1"/>
        </w:rPr>
        <w:tab/>
      </w:r>
      <w:r w:rsidR="0089139F" w:rsidRPr="007E0FEA">
        <w:rPr>
          <w:strike/>
          <w:color w:val="000000" w:themeColor="text1"/>
          <w:position w:val="2"/>
          <w:sz w:val="24"/>
          <w:szCs w:val="24"/>
        </w:rPr>
        <w:tab/>
      </w:r>
    </w:p>
    <w:p w:rsidR="00A91881" w:rsidRPr="007E0FEA" w:rsidRDefault="00A91881">
      <w:pPr>
        <w:tabs>
          <w:tab w:val="left" w:pos="4091"/>
        </w:tabs>
        <w:spacing w:before="108"/>
        <w:ind w:left="180"/>
        <w:rPr>
          <w:b/>
          <w:color w:val="231F20"/>
          <w:position w:val="2"/>
          <w:sz w:val="20"/>
        </w:rPr>
        <w:sectPr w:rsidR="00A91881" w:rsidRPr="007E0FEA" w:rsidSect="00A91881">
          <w:footerReference w:type="default" r:id="rId64"/>
          <w:pgSz w:w="15840" w:h="12240" w:orient="landscape"/>
          <w:pgMar w:top="740" w:right="540" w:bottom="540" w:left="720" w:header="0" w:footer="358" w:gutter="0"/>
          <w:cols w:space="720"/>
        </w:sectPr>
      </w:pPr>
    </w:p>
    <w:p w:rsidR="008A1D8A" w:rsidRPr="001E4FBC" w:rsidRDefault="0039101C">
      <w:pPr>
        <w:tabs>
          <w:tab w:val="left" w:pos="4091"/>
        </w:tabs>
        <w:spacing w:before="108"/>
        <w:ind w:left="180"/>
        <w:rPr>
          <w:b/>
          <w:color w:val="231F20"/>
          <w:position w:val="2"/>
          <w:sz w:val="32"/>
          <w:szCs w:val="24"/>
        </w:rPr>
      </w:pPr>
      <w:r w:rsidRPr="001E4FBC">
        <w:rPr>
          <w:b/>
          <w:color w:val="231F20"/>
          <w:position w:val="2"/>
          <w:sz w:val="32"/>
          <w:szCs w:val="24"/>
        </w:rPr>
        <w:t>Historical Inquiry</w:t>
      </w:r>
    </w:p>
    <w:p w:rsidR="003B3180" w:rsidRPr="007E0FEA" w:rsidRDefault="008A1D8A" w:rsidP="008A1D8A">
      <w:pPr>
        <w:tabs>
          <w:tab w:val="left" w:pos="4091"/>
        </w:tabs>
        <w:spacing w:before="108"/>
        <w:ind w:left="180" w:right="882"/>
        <w:rPr>
          <w:sz w:val="24"/>
          <w:szCs w:val="24"/>
        </w:rPr>
      </w:pPr>
      <w:r w:rsidRPr="007E0FEA">
        <w:rPr>
          <w:b/>
          <w:color w:val="231F20"/>
          <w:position w:val="2"/>
          <w:sz w:val="24"/>
          <w:szCs w:val="24"/>
        </w:rPr>
        <w:br w:type="column"/>
      </w:r>
      <w:r w:rsidR="0039101C" w:rsidRPr="007E0FEA">
        <w:rPr>
          <w:b/>
          <w:color w:val="231F20"/>
          <w:sz w:val="24"/>
          <w:szCs w:val="24"/>
        </w:rPr>
        <w:t>The student demonstrates an understanding of the methods of documenting history by</w:t>
      </w:r>
      <w:r w:rsidR="0039101C" w:rsidRPr="007E0FEA">
        <w:rPr>
          <w:color w:val="231F20"/>
          <w:sz w:val="24"/>
          <w:szCs w:val="24"/>
        </w:rPr>
        <w:t>:</w:t>
      </w:r>
    </w:p>
    <w:p w:rsidR="008A1D8A" w:rsidRPr="007E0FEA" w:rsidRDefault="0039101C" w:rsidP="0034612B">
      <w:pPr>
        <w:spacing w:before="118" w:line="218" w:lineRule="auto"/>
        <w:ind w:left="360" w:right="1422"/>
        <w:jc w:val="both"/>
        <w:rPr>
          <w:color w:val="231F20"/>
          <w:sz w:val="24"/>
          <w:szCs w:val="24"/>
        </w:rPr>
        <w:sectPr w:rsidR="008A1D8A" w:rsidRPr="007E0FEA" w:rsidSect="0089139F">
          <w:type w:val="continuous"/>
          <w:pgSz w:w="15840" w:h="12240" w:orient="landscape"/>
          <w:pgMar w:top="740" w:right="540" w:bottom="540" w:left="720" w:header="0" w:footer="358" w:gutter="0"/>
          <w:cols w:num="2" w:sep="1" w:space="288" w:equalWidth="0">
            <w:col w:w="2880" w:space="288"/>
            <w:col w:w="11412"/>
          </w:cols>
        </w:sectPr>
      </w:pPr>
      <w:r w:rsidRPr="007E0FEA">
        <w:rPr>
          <w:rFonts w:ascii="Book Antiqua"/>
          <w:b/>
          <w:color w:val="231F20"/>
          <w:sz w:val="24"/>
          <w:szCs w:val="24"/>
        </w:rPr>
        <w:t xml:space="preserve">AH. HI 1 </w:t>
      </w:r>
      <w:r w:rsidRPr="007E0FEA">
        <w:rPr>
          <w:color w:val="231F20"/>
          <w:sz w:val="24"/>
          <w:szCs w:val="24"/>
        </w:rPr>
        <w:t>planning and developing history projects, utilizing research tools such as: interviewing protocols, oral history, historical context, pre-interview research, primary sources, secondary sources, proper citation, corroboration, and cause and effect of historical events. [DOK 4] (H. C1-4)</w:t>
      </w:r>
    </w:p>
    <w:p w:rsidR="0089139F" w:rsidRPr="007E0FEA" w:rsidRDefault="0089139F" w:rsidP="0034612B">
      <w:pPr>
        <w:spacing w:line="218" w:lineRule="auto"/>
        <w:ind w:right="2617"/>
        <w:jc w:val="both"/>
        <w:rPr>
          <w:color w:val="231F20"/>
          <w:sz w:val="24"/>
          <w:szCs w:val="24"/>
        </w:rPr>
        <w:sectPr w:rsidR="0089139F" w:rsidRPr="007E0FEA" w:rsidSect="0089139F">
          <w:type w:val="continuous"/>
          <w:pgSz w:w="15840" w:h="12240" w:orient="landscape"/>
          <w:pgMar w:top="740" w:right="540" w:bottom="540" w:left="720" w:header="0" w:footer="358" w:gutter="0"/>
          <w:cols w:num="2" w:sep="1" w:space="288" w:equalWidth="0">
            <w:col w:w="2880" w:space="288"/>
            <w:col w:w="11412"/>
          </w:cols>
        </w:sectPr>
      </w:pPr>
    </w:p>
    <w:p w:rsidR="001F29D3" w:rsidRPr="007E0FEA" w:rsidRDefault="001F29D3" w:rsidP="00021976">
      <w:pPr>
        <w:pStyle w:val="TableParagraph"/>
        <w:spacing w:before="120" w:line="223" w:lineRule="auto"/>
        <w:ind w:left="29" w:right="86"/>
        <w:rPr>
          <w:b/>
          <w:sz w:val="24"/>
          <w:szCs w:val="24"/>
        </w:rPr>
      </w:pPr>
      <w:r w:rsidRPr="001E4FBC">
        <w:rPr>
          <w:b/>
          <w:color w:val="231F20"/>
          <w:sz w:val="28"/>
          <w:szCs w:val="24"/>
        </w:rPr>
        <w:t>Indigenous Alaskans before western contact</w:t>
      </w:r>
      <w:r w:rsidRPr="007E0FEA">
        <w:rPr>
          <w:b/>
          <w:color w:val="231F20"/>
          <w:sz w:val="24"/>
          <w:szCs w:val="24"/>
        </w:rPr>
        <w:t xml:space="preserve"> </w:t>
      </w:r>
      <w:r w:rsidRPr="007E0FEA">
        <w:rPr>
          <w:color w:val="231F20"/>
          <w:sz w:val="24"/>
          <w:szCs w:val="24"/>
        </w:rPr>
        <w:t>(time immemorial—contact)</w:t>
      </w:r>
    </w:p>
    <w:p w:rsidR="001F29D3" w:rsidRPr="007E0FEA" w:rsidRDefault="001F29D3" w:rsidP="00831D42">
      <w:pPr>
        <w:rPr>
          <w:sz w:val="24"/>
          <w:szCs w:val="24"/>
        </w:rPr>
      </w:pPr>
    </w:p>
    <w:p w:rsidR="001F29D3" w:rsidRPr="007E0FEA" w:rsidRDefault="001F29D3" w:rsidP="00831D42">
      <w:pPr>
        <w:pStyle w:val="TableParagraph"/>
        <w:spacing w:before="50" w:line="212" w:lineRule="exact"/>
        <w:ind w:left="29"/>
        <w:rPr>
          <w:sz w:val="24"/>
          <w:szCs w:val="24"/>
        </w:rPr>
      </w:pPr>
      <w:r w:rsidRPr="007E0FEA">
        <w:rPr>
          <w:color w:val="231F20"/>
          <w:sz w:val="24"/>
          <w:szCs w:val="24"/>
        </w:rPr>
        <w:t>Suggested Topics</w:t>
      </w:r>
    </w:p>
    <w:p w:rsidR="001F29D3" w:rsidRPr="007E0FEA" w:rsidRDefault="001F29D3" w:rsidP="00831D42">
      <w:pPr>
        <w:pStyle w:val="TableParagraph"/>
        <w:spacing w:line="210" w:lineRule="exact"/>
        <w:ind w:left="29"/>
        <w:rPr>
          <w:rFonts w:ascii="Book Antiqua"/>
          <w:i/>
          <w:sz w:val="24"/>
          <w:szCs w:val="24"/>
        </w:rPr>
      </w:pPr>
      <w:r w:rsidRPr="007E0FEA">
        <w:rPr>
          <w:rFonts w:ascii="Book Antiqua"/>
          <w:i/>
          <w:color w:val="231F20"/>
          <w:sz w:val="24"/>
          <w:szCs w:val="24"/>
        </w:rPr>
        <w:t>[</w:t>
      </w:r>
      <w:proofErr w:type="gramStart"/>
      <w:r w:rsidRPr="007E0FEA">
        <w:rPr>
          <w:rFonts w:ascii="Book Antiqua"/>
          <w:i/>
          <w:color w:val="231F20"/>
          <w:sz w:val="24"/>
          <w:szCs w:val="24"/>
        </w:rPr>
        <w:t>not</w:t>
      </w:r>
      <w:proofErr w:type="gramEnd"/>
      <w:r w:rsidRPr="007E0FEA">
        <w:rPr>
          <w:rFonts w:ascii="Book Antiqua"/>
          <w:i/>
          <w:color w:val="231F20"/>
          <w:sz w:val="24"/>
          <w:szCs w:val="24"/>
        </w:rPr>
        <w:t xml:space="preserve"> an inclusive list]</w:t>
      </w:r>
    </w:p>
    <w:p w:rsidR="001F29D3" w:rsidRPr="007E0FEA" w:rsidRDefault="001F29D3" w:rsidP="00831D42">
      <w:pPr>
        <w:pStyle w:val="TableParagraph"/>
        <w:numPr>
          <w:ilvl w:val="0"/>
          <w:numId w:val="18"/>
        </w:numPr>
        <w:tabs>
          <w:tab w:val="left" w:pos="390"/>
        </w:tabs>
        <w:spacing w:before="82"/>
        <w:rPr>
          <w:sz w:val="24"/>
          <w:szCs w:val="24"/>
        </w:rPr>
      </w:pPr>
      <w:r w:rsidRPr="007E0FEA">
        <w:rPr>
          <w:color w:val="231F20"/>
          <w:sz w:val="24"/>
          <w:szCs w:val="24"/>
        </w:rPr>
        <w:t>Locations</w:t>
      </w:r>
    </w:p>
    <w:p w:rsidR="001F29D3" w:rsidRPr="007E0FEA" w:rsidRDefault="001F29D3" w:rsidP="00831D42">
      <w:pPr>
        <w:pStyle w:val="TableParagraph"/>
        <w:numPr>
          <w:ilvl w:val="0"/>
          <w:numId w:val="17"/>
        </w:numPr>
        <w:tabs>
          <w:tab w:val="left" w:pos="390"/>
        </w:tabs>
        <w:spacing w:before="20"/>
        <w:rPr>
          <w:sz w:val="24"/>
          <w:szCs w:val="24"/>
        </w:rPr>
      </w:pPr>
      <w:r w:rsidRPr="007E0FEA">
        <w:rPr>
          <w:color w:val="231F20"/>
          <w:sz w:val="24"/>
          <w:szCs w:val="24"/>
        </w:rPr>
        <w:t>Social organizations</w:t>
      </w:r>
    </w:p>
    <w:p w:rsidR="001F29D3" w:rsidRPr="007E0FEA" w:rsidRDefault="001F29D3" w:rsidP="00831D42">
      <w:pPr>
        <w:pStyle w:val="TableParagraph"/>
        <w:numPr>
          <w:ilvl w:val="0"/>
          <w:numId w:val="16"/>
        </w:numPr>
        <w:tabs>
          <w:tab w:val="left" w:pos="390"/>
        </w:tabs>
        <w:spacing w:before="20"/>
        <w:rPr>
          <w:sz w:val="24"/>
          <w:szCs w:val="24"/>
        </w:rPr>
      </w:pPr>
      <w:r w:rsidRPr="007E0FEA">
        <w:rPr>
          <w:color w:val="231F20"/>
          <w:sz w:val="24"/>
          <w:szCs w:val="24"/>
        </w:rPr>
        <w:t>Cultures</w:t>
      </w:r>
    </w:p>
    <w:p w:rsidR="001F29D3" w:rsidRPr="007E0FEA" w:rsidRDefault="001F29D3" w:rsidP="00831D42">
      <w:pPr>
        <w:pStyle w:val="TableParagraph"/>
        <w:numPr>
          <w:ilvl w:val="0"/>
          <w:numId w:val="15"/>
        </w:numPr>
        <w:tabs>
          <w:tab w:val="left" w:pos="390"/>
        </w:tabs>
        <w:spacing w:before="20"/>
        <w:rPr>
          <w:sz w:val="24"/>
          <w:szCs w:val="24"/>
        </w:rPr>
      </w:pPr>
      <w:r w:rsidRPr="007E0FEA">
        <w:rPr>
          <w:color w:val="231F20"/>
          <w:sz w:val="24"/>
          <w:szCs w:val="24"/>
        </w:rPr>
        <w:t>Political traditions</w:t>
      </w:r>
    </w:p>
    <w:p w:rsidR="001F29D3" w:rsidRPr="007E0FEA" w:rsidRDefault="001F29D3" w:rsidP="00831D42">
      <w:pPr>
        <w:pStyle w:val="TableParagraph"/>
        <w:numPr>
          <w:ilvl w:val="0"/>
          <w:numId w:val="14"/>
        </w:numPr>
        <w:tabs>
          <w:tab w:val="left" w:pos="390"/>
        </w:tabs>
        <w:spacing w:before="20"/>
        <w:rPr>
          <w:sz w:val="24"/>
          <w:szCs w:val="24"/>
        </w:rPr>
      </w:pPr>
      <w:r w:rsidRPr="007E0FEA">
        <w:rPr>
          <w:color w:val="231F20"/>
          <w:sz w:val="24"/>
          <w:szCs w:val="24"/>
        </w:rPr>
        <w:t>Natural resources</w:t>
      </w:r>
    </w:p>
    <w:p w:rsidR="001F29D3" w:rsidRPr="007E0FEA" w:rsidRDefault="001F29D3" w:rsidP="00831D42">
      <w:pPr>
        <w:pStyle w:val="TableParagraph"/>
        <w:numPr>
          <w:ilvl w:val="0"/>
          <w:numId w:val="13"/>
        </w:numPr>
        <w:tabs>
          <w:tab w:val="left" w:pos="390"/>
        </w:tabs>
        <w:spacing w:before="20"/>
        <w:rPr>
          <w:sz w:val="24"/>
          <w:szCs w:val="24"/>
        </w:rPr>
      </w:pPr>
      <w:r w:rsidRPr="007E0FEA">
        <w:rPr>
          <w:color w:val="231F20"/>
          <w:sz w:val="24"/>
          <w:szCs w:val="24"/>
        </w:rPr>
        <w:t>Cultural changes</w:t>
      </w:r>
    </w:p>
    <w:p w:rsidR="001F29D3" w:rsidRPr="007E0FEA" w:rsidRDefault="001F29D3" w:rsidP="00831D42">
      <w:pPr>
        <w:pStyle w:val="TableParagraph"/>
        <w:numPr>
          <w:ilvl w:val="0"/>
          <w:numId w:val="12"/>
        </w:numPr>
        <w:tabs>
          <w:tab w:val="left" w:pos="390"/>
        </w:tabs>
        <w:spacing w:before="20"/>
        <w:rPr>
          <w:sz w:val="24"/>
          <w:szCs w:val="24"/>
        </w:rPr>
      </w:pPr>
      <w:r w:rsidRPr="007E0FEA">
        <w:rPr>
          <w:color w:val="231F20"/>
          <w:sz w:val="24"/>
          <w:szCs w:val="24"/>
        </w:rPr>
        <w:t>Archeology</w:t>
      </w:r>
    </w:p>
    <w:p w:rsidR="001F29D3" w:rsidRPr="007E0FEA" w:rsidRDefault="001F29D3" w:rsidP="00831D42">
      <w:pPr>
        <w:pStyle w:val="TableParagraph"/>
        <w:numPr>
          <w:ilvl w:val="0"/>
          <w:numId w:val="11"/>
        </w:numPr>
        <w:tabs>
          <w:tab w:val="left" w:pos="390"/>
        </w:tabs>
        <w:spacing w:before="20"/>
        <w:rPr>
          <w:sz w:val="24"/>
          <w:szCs w:val="24"/>
        </w:rPr>
      </w:pPr>
      <w:r w:rsidRPr="007E0FEA">
        <w:rPr>
          <w:color w:val="231F20"/>
          <w:sz w:val="24"/>
          <w:szCs w:val="24"/>
        </w:rPr>
        <w:t>Native oral traditions</w:t>
      </w:r>
    </w:p>
    <w:p w:rsidR="003B3180" w:rsidRPr="007E0FEA" w:rsidRDefault="001F29D3" w:rsidP="001F29D3">
      <w:pPr>
        <w:pStyle w:val="TableParagraph"/>
        <w:tabs>
          <w:tab w:val="left" w:pos="390"/>
        </w:tabs>
        <w:spacing w:before="20"/>
        <w:ind w:left="240"/>
        <w:rPr>
          <w:sz w:val="8"/>
          <w:szCs w:val="8"/>
        </w:rPr>
      </w:pPr>
      <w:r w:rsidRPr="007E0FEA">
        <w:rPr>
          <w:color w:val="231F20"/>
          <w:sz w:val="18"/>
        </w:rPr>
        <w:br w:type="column"/>
      </w:r>
    </w:p>
    <w:tbl>
      <w:tblPr>
        <w:tblW w:w="11530" w:type="dxa"/>
        <w:tblInd w:w="177" w:type="dxa"/>
        <w:tblLayout w:type="fixed"/>
        <w:tblCellMar>
          <w:left w:w="0" w:type="dxa"/>
          <w:right w:w="0" w:type="dxa"/>
        </w:tblCellMar>
        <w:tblLook w:val="01E0" w:firstRow="1" w:lastRow="1" w:firstColumn="1" w:lastColumn="1" w:noHBand="0" w:noVBand="0"/>
      </w:tblPr>
      <w:tblGrid>
        <w:gridCol w:w="3333"/>
        <w:gridCol w:w="2452"/>
        <w:gridCol w:w="2860"/>
        <w:gridCol w:w="2885"/>
      </w:tblGrid>
      <w:tr w:rsidR="001F29D3" w:rsidRPr="007E0FEA" w:rsidTr="003C5AA9">
        <w:trPr>
          <w:trHeight w:val="533"/>
          <w:tblHeader/>
        </w:trPr>
        <w:tc>
          <w:tcPr>
            <w:tcW w:w="3333" w:type="dxa"/>
            <w:tcBorders>
              <w:right w:val="single" w:sz="4" w:space="0" w:color="FFFFFF"/>
            </w:tcBorders>
            <w:shd w:val="clear" w:color="auto" w:fill="231F20"/>
          </w:tcPr>
          <w:p w:rsidR="001F29D3" w:rsidRPr="007E0FEA" w:rsidRDefault="001F29D3" w:rsidP="001D3EEE">
            <w:pPr>
              <w:pStyle w:val="TableParagraph"/>
              <w:spacing w:before="82" w:line="230" w:lineRule="auto"/>
              <w:ind w:left="170" w:hanging="90"/>
              <w:jc w:val="center"/>
            </w:pPr>
            <w:r w:rsidRPr="007E0FEA">
              <w:rPr>
                <w:b/>
                <w:color w:val="FFFFFF"/>
                <w:sz w:val="24"/>
                <w:szCs w:val="24"/>
              </w:rPr>
              <w:t>PEOPLE, PLACES, ENVIRONMENT</w:t>
            </w:r>
          </w:p>
        </w:tc>
        <w:tc>
          <w:tcPr>
            <w:tcW w:w="2452" w:type="dxa"/>
            <w:tcBorders>
              <w:left w:val="single" w:sz="4" w:space="0" w:color="FFFFFF"/>
              <w:right w:val="single" w:sz="4" w:space="0" w:color="FFFFFF"/>
            </w:tcBorders>
            <w:shd w:val="clear" w:color="auto" w:fill="231F20"/>
          </w:tcPr>
          <w:p w:rsidR="001F29D3" w:rsidRPr="007E0FEA" w:rsidRDefault="001F29D3" w:rsidP="001D3EEE">
            <w:pPr>
              <w:pStyle w:val="TableParagraph"/>
              <w:spacing w:before="82" w:line="230" w:lineRule="auto"/>
              <w:ind w:left="170" w:hanging="90"/>
              <w:jc w:val="center"/>
            </w:pPr>
            <w:r w:rsidRPr="007E0FEA">
              <w:rPr>
                <w:b/>
                <w:color w:val="FFFFFF"/>
                <w:sz w:val="24"/>
                <w:szCs w:val="24"/>
              </w:rPr>
              <w:t>CONSUMPTION, PRODUCTION, DISTTRIBUTION</w:t>
            </w:r>
          </w:p>
        </w:tc>
        <w:tc>
          <w:tcPr>
            <w:tcW w:w="2860" w:type="dxa"/>
            <w:tcBorders>
              <w:left w:val="single" w:sz="4" w:space="0" w:color="FFFFFF"/>
              <w:right w:val="single" w:sz="4" w:space="0" w:color="FFFFFF"/>
            </w:tcBorders>
            <w:shd w:val="clear" w:color="auto" w:fill="231F20"/>
          </w:tcPr>
          <w:p w:rsidR="001F29D3" w:rsidRPr="007E0FEA" w:rsidRDefault="001F29D3" w:rsidP="001D3EEE">
            <w:pPr>
              <w:pStyle w:val="TableParagraph"/>
              <w:spacing w:before="82" w:line="230" w:lineRule="auto"/>
              <w:ind w:left="170" w:hanging="90"/>
              <w:jc w:val="center"/>
            </w:pPr>
            <w:r w:rsidRPr="007E0FEA">
              <w:rPr>
                <w:b/>
                <w:color w:val="FFFFFF"/>
                <w:sz w:val="24"/>
                <w:szCs w:val="24"/>
              </w:rPr>
              <w:t>INDIVIDUAL, CITIZENSHIP, GOVERNANCE, POWER</w:t>
            </w:r>
          </w:p>
        </w:tc>
        <w:tc>
          <w:tcPr>
            <w:tcW w:w="2885" w:type="dxa"/>
            <w:tcBorders>
              <w:left w:val="single" w:sz="4" w:space="0" w:color="FFFFFF"/>
            </w:tcBorders>
            <w:shd w:val="clear" w:color="auto" w:fill="231F20"/>
          </w:tcPr>
          <w:p w:rsidR="001F29D3" w:rsidRPr="007E0FEA" w:rsidRDefault="001F29D3" w:rsidP="0066354B">
            <w:pPr>
              <w:pStyle w:val="Header"/>
            </w:pPr>
            <w:r w:rsidRPr="007E0FEA">
              <w:t>CONTINUITY AND CHANGE</w:t>
            </w:r>
          </w:p>
        </w:tc>
      </w:tr>
      <w:tr w:rsidR="001F29D3" w:rsidRPr="007E0FEA" w:rsidTr="00F37608">
        <w:trPr>
          <w:trHeight w:val="659"/>
        </w:trPr>
        <w:tc>
          <w:tcPr>
            <w:tcW w:w="3333" w:type="dxa"/>
            <w:vMerge w:val="restart"/>
            <w:tcBorders>
              <w:left w:val="single" w:sz="8" w:space="0" w:color="231F20"/>
              <w:right w:val="single" w:sz="4" w:space="0" w:color="231F20"/>
            </w:tcBorders>
          </w:tcPr>
          <w:p w:rsidR="001F29D3" w:rsidRPr="007E0FEA" w:rsidRDefault="001F29D3" w:rsidP="0034612B">
            <w:pPr>
              <w:pStyle w:val="TableParagraph"/>
              <w:spacing w:before="120" w:line="230" w:lineRule="auto"/>
              <w:ind w:left="197"/>
              <w:rPr>
                <w:b/>
                <w:sz w:val="24"/>
                <w:szCs w:val="24"/>
                <w14:props3d w14:extrusionH="0" w14:contourW="0" w14:prstMaterial="matte"/>
              </w:rPr>
            </w:pPr>
            <w:r w:rsidRPr="007E0FEA">
              <w:rPr>
                <w:b/>
                <w:color w:val="231F20"/>
                <w:sz w:val="24"/>
                <w:szCs w:val="24"/>
                <w14:props3d w14:extrusionH="0" w14:contourW="0" w14:prstMaterial="matte"/>
              </w:rPr>
              <w:t>The student demonstrates an understanding of</w:t>
            </w:r>
          </w:p>
          <w:p w:rsidR="001F29D3" w:rsidRPr="007E0FEA" w:rsidRDefault="001F29D3">
            <w:pPr>
              <w:pStyle w:val="TableParagraph"/>
              <w:spacing w:before="2" w:line="230" w:lineRule="auto"/>
              <w:ind w:left="197"/>
              <w:rPr>
                <w:sz w:val="17"/>
              </w:rPr>
            </w:pPr>
            <w:r w:rsidRPr="007E0FEA">
              <w:rPr>
                <w:b/>
                <w:color w:val="231F20"/>
                <w:sz w:val="24"/>
                <w:szCs w:val="24"/>
                <w14:props3d w14:extrusionH="0" w14:contourW="0" w14:prstMaterial="matte"/>
              </w:rPr>
              <w:t>the interaction between people and their physical environment by:</w:t>
            </w:r>
          </w:p>
          <w:p w:rsidR="001F29D3" w:rsidRPr="007E0FEA" w:rsidRDefault="001F29D3" w:rsidP="00021976">
            <w:pPr>
              <w:pStyle w:val="TableParagraph"/>
              <w:spacing w:line="194" w:lineRule="auto"/>
              <w:ind w:left="432" w:right="90" w:hanging="252"/>
              <w:contextualSpacing/>
              <w:rPr>
                <w:sz w:val="24"/>
                <w:szCs w:val="24"/>
              </w:rPr>
            </w:pPr>
            <w:r w:rsidRPr="007E0FEA">
              <w:rPr>
                <w:b/>
                <w:color w:val="231F20"/>
                <w:sz w:val="24"/>
                <w:szCs w:val="24"/>
              </w:rPr>
              <w:t xml:space="preserve">AH. PPE 1 </w:t>
            </w:r>
            <w:r w:rsidRPr="007E0FEA">
              <w:rPr>
                <w:color w:val="231F20"/>
                <w:sz w:val="24"/>
                <w:szCs w:val="24"/>
              </w:rPr>
              <w:t>comparing and contrasting geographic regions of Alaska. [DOK 2] (G. B4, B8)</w:t>
            </w:r>
          </w:p>
          <w:p w:rsidR="001F29D3" w:rsidRPr="007E0FEA" w:rsidRDefault="001F29D3" w:rsidP="007E7E21">
            <w:pPr>
              <w:pStyle w:val="TableParagraph"/>
              <w:spacing w:line="194" w:lineRule="auto"/>
              <w:ind w:left="432" w:right="257" w:hanging="252"/>
              <w:contextualSpacing/>
              <w:rPr>
                <w:sz w:val="24"/>
                <w:szCs w:val="24"/>
              </w:rPr>
            </w:pPr>
            <w:r w:rsidRPr="007E0FEA">
              <w:rPr>
                <w:b/>
                <w:color w:val="231F20"/>
                <w:sz w:val="24"/>
                <w:szCs w:val="24"/>
              </w:rPr>
              <w:t xml:space="preserve">AH. PPE 2 </w:t>
            </w:r>
            <w:r w:rsidRPr="007E0FEA">
              <w:rPr>
                <w:color w:val="231F20"/>
                <w:sz w:val="24"/>
                <w:szCs w:val="24"/>
              </w:rPr>
              <w:t>using texts/ sources to analyze the similarities and differences in the cultural attributes (e.g., language, hunting and</w:t>
            </w:r>
            <w:r w:rsidR="00CE6FBD" w:rsidRPr="007E0FEA">
              <w:rPr>
                <w:color w:val="231F20"/>
                <w:sz w:val="24"/>
                <w:szCs w:val="24"/>
              </w:rPr>
              <w:t xml:space="preserve"> </w:t>
            </w:r>
            <w:r w:rsidRPr="007E0FEA">
              <w:rPr>
                <w:color w:val="231F20"/>
                <w:sz w:val="24"/>
                <w:szCs w:val="24"/>
              </w:rPr>
              <w:t>gathering practices, art, music/ dance, beliefs, worldview), movement, interactions, and settlement of Alaska Native peoples. [DOK 3] (G. D1, D4)</w:t>
            </w:r>
          </w:p>
          <w:p w:rsidR="001F29D3" w:rsidRPr="007E0FEA" w:rsidRDefault="001F29D3" w:rsidP="00021976">
            <w:pPr>
              <w:pStyle w:val="TableParagraph"/>
              <w:spacing w:line="194" w:lineRule="auto"/>
              <w:ind w:left="432" w:right="216" w:hanging="162"/>
              <w:contextualSpacing/>
              <w:rPr>
                <w:sz w:val="24"/>
                <w:szCs w:val="24"/>
              </w:rPr>
            </w:pPr>
            <w:r w:rsidRPr="007E0FEA">
              <w:rPr>
                <w:b/>
                <w:color w:val="231F20"/>
                <w:sz w:val="24"/>
                <w:szCs w:val="24"/>
              </w:rPr>
              <w:t xml:space="preserve">AH. PPE 3 </w:t>
            </w:r>
            <w:r w:rsidRPr="007E0FEA">
              <w:rPr>
                <w:color w:val="231F20"/>
                <w:sz w:val="24"/>
                <w:szCs w:val="24"/>
              </w:rPr>
              <w:t>using texts/ sources to analyze the effect of  the  historical contributions</w:t>
            </w:r>
          </w:p>
          <w:p w:rsidR="001F29D3" w:rsidRPr="007E0FEA" w:rsidRDefault="001F29D3" w:rsidP="007E5FA6">
            <w:pPr>
              <w:pStyle w:val="TableParagraph"/>
              <w:spacing w:line="194" w:lineRule="auto"/>
              <w:ind w:left="432"/>
              <w:contextualSpacing/>
              <w:rPr>
                <w:sz w:val="18"/>
              </w:rPr>
            </w:pPr>
            <w:proofErr w:type="gramStart"/>
            <w:r w:rsidRPr="007E0FEA">
              <w:rPr>
                <w:color w:val="231F20"/>
                <w:sz w:val="24"/>
                <w:szCs w:val="24"/>
              </w:rPr>
              <w:t>and/or</w:t>
            </w:r>
            <w:proofErr w:type="gramEnd"/>
            <w:r w:rsidRPr="007E0FEA">
              <w:rPr>
                <w:color w:val="231F20"/>
                <w:sz w:val="24"/>
                <w:szCs w:val="24"/>
              </w:rPr>
              <w:t xml:space="preserve"> influences of significant individuals, groups and</w:t>
            </w:r>
            <w:r w:rsidR="007E5FA6" w:rsidRPr="007E0FEA">
              <w:rPr>
                <w:color w:val="231F20"/>
                <w:sz w:val="24"/>
                <w:szCs w:val="24"/>
              </w:rPr>
              <w:t xml:space="preserve"> </w:t>
            </w:r>
            <w:r w:rsidRPr="007E0FEA">
              <w:rPr>
                <w:color w:val="231F20"/>
                <w:sz w:val="24"/>
                <w:szCs w:val="24"/>
              </w:rPr>
              <w:t>local, regional, statewide, international organizations. [DOK 3] (H. B4)</w:t>
            </w:r>
          </w:p>
        </w:tc>
        <w:tc>
          <w:tcPr>
            <w:tcW w:w="2452" w:type="dxa"/>
            <w:vMerge w:val="restart"/>
            <w:tcBorders>
              <w:left w:val="single" w:sz="4" w:space="0" w:color="231F20"/>
              <w:right w:val="single" w:sz="4" w:space="0" w:color="231F20"/>
            </w:tcBorders>
          </w:tcPr>
          <w:p w:rsidR="001F29D3" w:rsidRPr="007E0FEA" w:rsidRDefault="001F29D3">
            <w:pPr>
              <w:pStyle w:val="TableParagraph"/>
              <w:ind w:left="0"/>
              <w:rPr>
                <w:rFonts w:ascii="Times New Roman"/>
                <w:sz w:val="18"/>
              </w:rPr>
            </w:pPr>
          </w:p>
        </w:tc>
        <w:tc>
          <w:tcPr>
            <w:tcW w:w="2860" w:type="dxa"/>
            <w:vMerge w:val="restart"/>
            <w:tcBorders>
              <w:left w:val="single" w:sz="4" w:space="0" w:color="231F20"/>
              <w:right w:val="single" w:sz="4" w:space="0" w:color="231F20"/>
            </w:tcBorders>
          </w:tcPr>
          <w:p w:rsidR="001F29D3" w:rsidRPr="007E0FEA" w:rsidRDefault="001F29D3">
            <w:pPr>
              <w:pStyle w:val="TableParagraph"/>
              <w:spacing w:before="172" w:line="230" w:lineRule="auto"/>
              <w:ind w:left="229"/>
              <w:rPr>
                <w:b/>
                <w:sz w:val="24"/>
                <w:szCs w:val="24"/>
              </w:rPr>
            </w:pPr>
            <w:r w:rsidRPr="007E0FEA">
              <w:rPr>
                <w:b/>
                <w:color w:val="231F20"/>
                <w:sz w:val="24"/>
                <w:szCs w:val="24"/>
              </w:rPr>
              <w:t>The student demonstrates an understanding of</w:t>
            </w:r>
          </w:p>
          <w:p w:rsidR="001F29D3" w:rsidRPr="007E0FEA" w:rsidRDefault="001F29D3">
            <w:pPr>
              <w:pStyle w:val="TableParagraph"/>
              <w:spacing w:before="2" w:line="230" w:lineRule="auto"/>
              <w:ind w:left="229" w:right="452"/>
              <w:rPr>
                <w:b/>
                <w:sz w:val="24"/>
                <w:szCs w:val="24"/>
              </w:rPr>
            </w:pPr>
            <w:r w:rsidRPr="007E0FEA">
              <w:rPr>
                <w:b/>
                <w:color w:val="231F20"/>
                <w:sz w:val="24"/>
                <w:szCs w:val="24"/>
              </w:rPr>
              <w:t>the historical rights and responsibilities of Alaskans by:</w:t>
            </w:r>
          </w:p>
          <w:p w:rsidR="001F29D3" w:rsidRPr="007E0FEA" w:rsidRDefault="001F29D3" w:rsidP="007E7E21">
            <w:pPr>
              <w:pStyle w:val="TableParagraph"/>
              <w:spacing w:before="122" w:line="218" w:lineRule="auto"/>
              <w:ind w:left="435" w:right="88" w:hanging="270"/>
              <w:rPr>
                <w:sz w:val="18"/>
              </w:rPr>
            </w:pPr>
            <w:r w:rsidRPr="007E0FEA">
              <w:rPr>
                <w:b/>
                <w:color w:val="231F20"/>
                <w:sz w:val="24"/>
                <w:szCs w:val="24"/>
              </w:rPr>
              <w:t xml:space="preserve">AH. ICGP 1 </w:t>
            </w:r>
            <w:r w:rsidRPr="007E0FEA">
              <w:rPr>
                <w:color w:val="231F20"/>
                <w:sz w:val="24"/>
                <w:szCs w:val="24"/>
              </w:rPr>
              <w:t>identifying and summarizing the structures, functions, and transformation of various attributes (e.g., leadership, decision-making, social and political organization) of traditional Alaska Native governance. [DOK 2] (GC. A4)</w:t>
            </w:r>
          </w:p>
        </w:tc>
        <w:tc>
          <w:tcPr>
            <w:tcW w:w="2885" w:type="dxa"/>
            <w:vMerge w:val="restart"/>
            <w:tcBorders>
              <w:left w:val="single" w:sz="4" w:space="0" w:color="231F20"/>
              <w:right w:val="single" w:sz="4" w:space="0" w:color="auto"/>
            </w:tcBorders>
          </w:tcPr>
          <w:p w:rsidR="001F29D3" w:rsidRPr="007E0FEA" w:rsidRDefault="001F29D3">
            <w:pPr>
              <w:pStyle w:val="TableParagraph"/>
              <w:ind w:left="0"/>
              <w:rPr>
                <w:rFonts w:ascii="Times New Roman"/>
                <w:sz w:val="18"/>
              </w:rPr>
            </w:pPr>
          </w:p>
        </w:tc>
      </w:tr>
      <w:tr w:rsidR="001F29D3" w:rsidRPr="007E0FEA" w:rsidTr="00F37608">
        <w:trPr>
          <w:trHeight w:val="547"/>
        </w:trPr>
        <w:tc>
          <w:tcPr>
            <w:tcW w:w="3333" w:type="dxa"/>
            <w:vMerge/>
            <w:tcBorders>
              <w:top w:val="nil"/>
              <w:left w:val="single" w:sz="8" w:space="0" w:color="231F20"/>
              <w:right w:val="single" w:sz="4" w:space="0" w:color="231F20"/>
            </w:tcBorders>
          </w:tcPr>
          <w:p w:rsidR="001F29D3" w:rsidRPr="007E0FEA" w:rsidRDefault="001F29D3">
            <w:pPr>
              <w:rPr>
                <w:sz w:val="2"/>
                <w:szCs w:val="2"/>
              </w:rPr>
            </w:pPr>
          </w:p>
        </w:tc>
        <w:tc>
          <w:tcPr>
            <w:tcW w:w="2452" w:type="dxa"/>
            <w:vMerge/>
            <w:tcBorders>
              <w:top w:val="nil"/>
              <w:left w:val="single" w:sz="4" w:space="0" w:color="231F20"/>
              <w:right w:val="single" w:sz="4" w:space="0" w:color="231F20"/>
            </w:tcBorders>
          </w:tcPr>
          <w:p w:rsidR="001F29D3" w:rsidRPr="007E0FEA" w:rsidRDefault="001F29D3">
            <w:pPr>
              <w:rPr>
                <w:sz w:val="2"/>
                <w:szCs w:val="2"/>
              </w:rPr>
            </w:pPr>
          </w:p>
        </w:tc>
        <w:tc>
          <w:tcPr>
            <w:tcW w:w="2860" w:type="dxa"/>
            <w:vMerge/>
            <w:tcBorders>
              <w:top w:val="nil"/>
              <w:left w:val="single" w:sz="4" w:space="0" w:color="231F20"/>
              <w:right w:val="single" w:sz="4" w:space="0" w:color="231F20"/>
            </w:tcBorders>
          </w:tcPr>
          <w:p w:rsidR="001F29D3" w:rsidRPr="007E0FEA" w:rsidRDefault="001F29D3">
            <w:pPr>
              <w:rPr>
                <w:sz w:val="2"/>
                <w:szCs w:val="2"/>
              </w:rPr>
            </w:pPr>
          </w:p>
        </w:tc>
        <w:tc>
          <w:tcPr>
            <w:tcW w:w="2885" w:type="dxa"/>
            <w:vMerge/>
            <w:tcBorders>
              <w:top w:val="nil"/>
              <w:left w:val="single" w:sz="4" w:space="0" w:color="231F20"/>
              <w:right w:val="single" w:sz="4" w:space="0" w:color="auto"/>
            </w:tcBorders>
          </w:tcPr>
          <w:p w:rsidR="001F29D3" w:rsidRPr="007E0FEA" w:rsidRDefault="001F29D3">
            <w:pPr>
              <w:rPr>
                <w:sz w:val="2"/>
                <w:szCs w:val="2"/>
              </w:rPr>
            </w:pPr>
          </w:p>
        </w:tc>
      </w:tr>
      <w:tr w:rsidR="001F29D3" w:rsidRPr="007E0FEA" w:rsidTr="00F37608">
        <w:trPr>
          <w:trHeight w:val="321"/>
        </w:trPr>
        <w:tc>
          <w:tcPr>
            <w:tcW w:w="3333" w:type="dxa"/>
            <w:vMerge/>
            <w:tcBorders>
              <w:top w:val="nil"/>
              <w:left w:val="single" w:sz="8" w:space="0" w:color="231F20"/>
              <w:right w:val="single" w:sz="4" w:space="0" w:color="231F20"/>
            </w:tcBorders>
          </w:tcPr>
          <w:p w:rsidR="001F29D3" w:rsidRPr="007E0FEA" w:rsidRDefault="001F29D3">
            <w:pPr>
              <w:rPr>
                <w:sz w:val="2"/>
                <w:szCs w:val="2"/>
              </w:rPr>
            </w:pPr>
          </w:p>
        </w:tc>
        <w:tc>
          <w:tcPr>
            <w:tcW w:w="2452" w:type="dxa"/>
            <w:vMerge/>
            <w:tcBorders>
              <w:top w:val="nil"/>
              <w:left w:val="single" w:sz="4" w:space="0" w:color="231F20"/>
              <w:right w:val="single" w:sz="4" w:space="0" w:color="231F20"/>
            </w:tcBorders>
          </w:tcPr>
          <w:p w:rsidR="001F29D3" w:rsidRPr="007E0FEA" w:rsidRDefault="001F29D3">
            <w:pPr>
              <w:rPr>
                <w:sz w:val="2"/>
                <w:szCs w:val="2"/>
              </w:rPr>
            </w:pPr>
          </w:p>
        </w:tc>
        <w:tc>
          <w:tcPr>
            <w:tcW w:w="2860" w:type="dxa"/>
            <w:vMerge/>
            <w:tcBorders>
              <w:top w:val="nil"/>
              <w:left w:val="single" w:sz="4" w:space="0" w:color="231F20"/>
              <w:right w:val="single" w:sz="4" w:space="0" w:color="231F20"/>
            </w:tcBorders>
          </w:tcPr>
          <w:p w:rsidR="001F29D3" w:rsidRPr="007E0FEA" w:rsidRDefault="001F29D3">
            <w:pPr>
              <w:rPr>
                <w:sz w:val="2"/>
                <w:szCs w:val="2"/>
              </w:rPr>
            </w:pPr>
          </w:p>
        </w:tc>
        <w:tc>
          <w:tcPr>
            <w:tcW w:w="2885" w:type="dxa"/>
            <w:vMerge/>
            <w:tcBorders>
              <w:top w:val="nil"/>
              <w:left w:val="single" w:sz="4" w:space="0" w:color="231F20"/>
              <w:right w:val="single" w:sz="4" w:space="0" w:color="auto"/>
            </w:tcBorders>
          </w:tcPr>
          <w:p w:rsidR="001F29D3" w:rsidRPr="007E0FEA" w:rsidRDefault="001F29D3">
            <w:pPr>
              <w:rPr>
                <w:sz w:val="2"/>
                <w:szCs w:val="2"/>
              </w:rPr>
            </w:pPr>
          </w:p>
        </w:tc>
      </w:tr>
      <w:tr w:rsidR="001F29D3" w:rsidRPr="007E0FEA" w:rsidTr="00F37608">
        <w:trPr>
          <w:trHeight w:val="260"/>
        </w:trPr>
        <w:tc>
          <w:tcPr>
            <w:tcW w:w="3333" w:type="dxa"/>
            <w:vMerge/>
            <w:tcBorders>
              <w:top w:val="nil"/>
              <w:left w:val="single" w:sz="8" w:space="0" w:color="231F20"/>
              <w:right w:val="single" w:sz="4" w:space="0" w:color="231F20"/>
            </w:tcBorders>
          </w:tcPr>
          <w:p w:rsidR="001F29D3" w:rsidRPr="007E0FEA" w:rsidRDefault="001F29D3">
            <w:pPr>
              <w:rPr>
                <w:sz w:val="2"/>
                <w:szCs w:val="2"/>
              </w:rPr>
            </w:pPr>
          </w:p>
        </w:tc>
        <w:tc>
          <w:tcPr>
            <w:tcW w:w="2452" w:type="dxa"/>
            <w:vMerge/>
            <w:tcBorders>
              <w:top w:val="nil"/>
              <w:left w:val="single" w:sz="4" w:space="0" w:color="231F20"/>
              <w:right w:val="single" w:sz="4" w:space="0" w:color="231F20"/>
            </w:tcBorders>
          </w:tcPr>
          <w:p w:rsidR="001F29D3" w:rsidRPr="007E0FEA" w:rsidRDefault="001F29D3">
            <w:pPr>
              <w:rPr>
                <w:sz w:val="2"/>
                <w:szCs w:val="2"/>
              </w:rPr>
            </w:pPr>
          </w:p>
        </w:tc>
        <w:tc>
          <w:tcPr>
            <w:tcW w:w="2860" w:type="dxa"/>
            <w:vMerge/>
            <w:tcBorders>
              <w:top w:val="nil"/>
              <w:left w:val="single" w:sz="4" w:space="0" w:color="231F20"/>
              <w:right w:val="single" w:sz="4" w:space="0" w:color="231F20"/>
            </w:tcBorders>
          </w:tcPr>
          <w:p w:rsidR="001F29D3" w:rsidRPr="007E0FEA" w:rsidRDefault="001F29D3">
            <w:pPr>
              <w:rPr>
                <w:sz w:val="2"/>
                <w:szCs w:val="2"/>
              </w:rPr>
            </w:pPr>
          </w:p>
        </w:tc>
        <w:tc>
          <w:tcPr>
            <w:tcW w:w="2885" w:type="dxa"/>
            <w:vMerge/>
            <w:tcBorders>
              <w:top w:val="nil"/>
              <w:left w:val="single" w:sz="4" w:space="0" w:color="231F20"/>
              <w:right w:val="single" w:sz="4" w:space="0" w:color="auto"/>
            </w:tcBorders>
          </w:tcPr>
          <w:p w:rsidR="001F29D3" w:rsidRPr="007E0FEA" w:rsidRDefault="001F29D3">
            <w:pPr>
              <w:rPr>
                <w:sz w:val="2"/>
                <w:szCs w:val="2"/>
              </w:rPr>
            </w:pPr>
          </w:p>
        </w:tc>
      </w:tr>
      <w:tr w:rsidR="001F29D3" w:rsidRPr="007E0FEA" w:rsidTr="00F37608">
        <w:trPr>
          <w:trHeight w:val="260"/>
        </w:trPr>
        <w:tc>
          <w:tcPr>
            <w:tcW w:w="3333" w:type="dxa"/>
            <w:vMerge/>
            <w:tcBorders>
              <w:top w:val="nil"/>
              <w:left w:val="single" w:sz="8" w:space="0" w:color="231F20"/>
              <w:right w:val="single" w:sz="4" w:space="0" w:color="231F20"/>
            </w:tcBorders>
          </w:tcPr>
          <w:p w:rsidR="001F29D3" w:rsidRPr="007E0FEA" w:rsidRDefault="001F29D3">
            <w:pPr>
              <w:rPr>
                <w:sz w:val="2"/>
                <w:szCs w:val="2"/>
              </w:rPr>
            </w:pPr>
          </w:p>
        </w:tc>
        <w:tc>
          <w:tcPr>
            <w:tcW w:w="2452" w:type="dxa"/>
            <w:vMerge/>
            <w:tcBorders>
              <w:top w:val="nil"/>
              <w:left w:val="single" w:sz="4" w:space="0" w:color="231F20"/>
              <w:right w:val="single" w:sz="4" w:space="0" w:color="231F20"/>
            </w:tcBorders>
          </w:tcPr>
          <w:p w:rsidR="001F29D3" w:rsidRPr="007E0FEA" w:rsidRDefault="001F29D3">
            <w:pPr>
              <w:rPr>
                <w:sz w:val="2"/>
                <w:szCs w:val="2"/>
              </w:rPr>
            </w:pPr>
          </w:p>
        </w:tc>
        <w:tc>
          <w:tcPr>
            <w:tcW w:w="2860" w:type="dxa"/>
            <w:vMerge/>
            <w:tcBorders>
              <w:top w:val="nil"/>
              <w:left w:val="single" w:sz="4" w:space="0" w:color="231F20"/>
              <w:right w:val="single" w:sz="4" w:space="0" w:color="231F20"/>
            </w:tcBorders>
          </w:tcPr>
          <w:p w:rsidR="001F29D3" w:rsidRPr="007E0FEA" w:rsidRDefault="001F29D3">
            <w:pPr>
              <w:rPr>
                <w:sz w:val="2"/>
                <w:szCs w:val="2"/>
              </w:rPr>
            </w:pPr>
          </w:p>
        </w:tc>
        <w:tc>
          <w:tcPr>
            <w:tcW w:w="2885" w:type="dxa"/>
            <w:vMerge/>
            <w:tcBorders>
              <w:top w:val="nil"/>
              <w:left w:val="single" w:sz="4" w:space="0" w:color="231F20"/>
              <w:right w:val="single" w:sz="4" w:space="0" w:color="auto"/>
            </w:tcBorders>
          </w:tcPr>
          <w:p w:rsidR="001F29D3" w:rsidRPr="007E0FEA" w:rsidRDefault="001F29D3">
            <w:pPr>
              <w:rPr>
                <w:sz w:val="2"/>
                <w:szCs w:val="2"/>
              </w:rPr>
            </w:pPr>
          </w:p>
        </w:tc>
      </w:tr>
      <w:tr w:rsidR="001F29D3" w:rsidRPr="007E0FEA" w:rsidTr="00F37608">
        <w:trPr>
          <w:trHeight w:val="260"/>
        </w:trPr>
        <w:tc>
          <w:tcPr>
            <w:tcW w:w="3333" w:type="dxa"/>
            <w:vMerge/>
            <w:tcBorders>
              <w:top w:val="nil"/>
              <w:left w:val="single" w:sz="8" w:space="0" w:color="231F20"/>
              <w:right w:val="single" w:sz="4" w:space="0" w:color="231F20"/>
            </w:tcBorders>
          </w:tcPr>
          <w:p w:rsidR="001F29D3" w:rsidRPr="007E0FEA" w:rsidRDefault="001F29D3">
            <w:pPr>
              <w:rPr>
                <w:sz w:val="2"/>
                <w:szCs w:val="2"/>
              </w:rPr>
            </w:pPr>
          </w:p>
        </w:tc>
        <w:tc>
          <w:tcPr>
            <w:tcW w:w="2452" w:type="dxa"/>
            <w:vMerge/>
            <w:tcBorders>
              <w:top w:val="nil"/>
              <w:left w:val="single" w:sz="4" w:space="0" w:color="231F20"/>
              <w:right w:val="single" w:sz="4" w:space="0" w:color="231F20"/>
            </w:tcBorders>
          </w:tcPr>
          <w:p w:rsidR="001F29D3" w:rsidRPr="007E0FEA" w:rsidRDefault="001F29D3">
            <w:pPr>
              <w:rPr>
                <w:sz w:val="2"/>
                <w:szCs w:val="2"/>
              </w:rPr>
            </w:pPr>
          </w:p>
        </w:tc>
        <w:tc>
          <w:tcPr>
            <w:tcW w:w="2860" w:type="dxa"/>
            <w:vMerge/>
            <w:tcBorders>
              <w:top w:val="nil"/>
              <w:left w:val="single" w:sz="4" w:space="0" w:color="231F20"/>
              <w:right w:val="single" w:sz="4" w:space="0" w:color="231F20"/>
            </w:tcBorders>
          </w:tcPr>
          <w:p w:rsidR="001F29D3" w:rsidRPr="007E0FEA" w:rsidRDefault="001F29D3">
            <w:pPr>
              <w:rPr>
                <w:sz w:val="2"/>
                <w:szCs w:val="2"/>
              </w:rPr>
            </w:pPr>
          </w:p>
        </w:tc>
        <w:tc>
          <w:tcPr>
            <w:tcW w:w="2885" w:type="dxa"/>
            <w:vMerge/>
            <w:tcBorders>
              <w:top w:val="nil"/>
              <w:left w:val="single" w:sz="4" w:space="0" w:color="231F20"/>
              <w:right w:val="single" w:sz="4" w:space="0" w:color="auto"/>
            </w:tcBorders>
          </w:tcPr>
          <w:p w:rsidR="001F29D3" w:rsidRPr="007E0FEA" w:rsidRDefault="001F29D3">
            <w:pPr>
              <w:rPr>
                <w:sz w:val="2"/>
                <w:szCs w:val="2"/>
              </w:rPr>
            </w:pPr>
          </w:p>
        </w:tc>
      </w:tr>
      <w:tr w:rsidR="001F29D3" w:rsidRPr="007E0FEA" w:rsidTr="00F37608">
        <w:trPr>
          <w:trHeight w:val="260"/>
        </w:trPr>
        <w:tc>
          <w:tcPr>
            <w:tcW w:w="3333" w:type="dxa"/>
            <w:vMerge/>
            <w:tcBorders>
              <w:top w:val="nil"/>
              <w:left w:val="single" w:sz="8" w:space="0" w:color="231F20"/>
              <w:right w:val="single" w:sz="4" w:space="0" w:color="231F20"/>
            </w:tcBorders>
          </w:tcPr>
          <w:p w:rsidR="001F29D3" w:rsidRPr="007E0FEA" w:rsidRDefault="001F29D3">
            <w:pPr>
              <w:rPr>
                <w:sz w:val="2"/>
                <w:szCs w:val="2"/>
              </w:rPr>
            </w:pPr>
          </w:p>
        </w:tc>
        <w:tc>
          <w:tcPr>
            <w:tcW w:w="2452" w:type="dxa"/>
            <w:vMerge/>
            <w:tcBorders>
              <w:top w:val="nil"/>
              <w:left w:val="single" w:sz="4" w:space="0" w:color="231F20"/>
              <w:right w:val="single" w:sz="4" w:space="0" w:color="231F20"/>
            </w:tcBorders>
          </w:tcPr>
          <w:p w:rsidR="001F29D3" w:rsidRPr="007E0FEA" w:rsidRDefault="001F29D3">
            <w:pPr>
              <w:rPr>
                <w:sz w:val="2"/>
                <w:szCs w:val="2"/>
              </w:rPr>
            </w:pPr>
          </w:p>
        </w:tc>
        <w:tc>
          <w:tcPr>
            <w:tcW w:w="2860" w:type="dxa"/>
            <w:vMerge/>
            <w:tcBorders>
              <w:top w:val="nil"/>
              <w:left w:val="single" w:sz="4" w:space="0" w:color="231F20"/>
              <w:right w:val="single" w:sz="4" w:space="0" w:color="231F20"/>
            </w:tcBorders>
          </w:tcPr>
          <w:p w:rsidR="001F29D3" w:rsidRPr="007E0FEA" w:rsidRDefault="001F29D3">
            <w:pPr>
              <w:rPr>
                <w:sz w:val="2"/>
                <w:szCs w:val="2"/>
              </w:rPr>
            </w:pPr>
          </w:p>
        </w:tc>
        <w:tc>
          <w:tcPr>
            <w:tcW w:w="2885" w:type="dxa"/>
            <w:vMerge/>
            <w:tcBorders>
              <w:top w:val="nil"/>
              <w:left w:val="single" w:sz="4" w:space="0" w:color="231F20"/>
              <w:right w:val="single" w:sz="4" w:space="0" w:color="auto"/>
            </w:tcBorders>
          </w:tcPr>
          <w:p w:rsidR="001F29D3" w:rsidRPr="007E0FEA" w:rsidRDefault="001F29D3">
            <w:pPr>
              <w:rPr>
                <w:sz w:val="2"/>
                <w:szCs w:val="2"/>
              </w:rPr>
            </w:pPr>
          </w:p>
        </w:tc>
      </w:tr>
      <w:tr w:rsidR="001F29D3" w:rsidRPr="007E0FEA" w:rsidTr="00F37608">
        <w:trPr>
          <w:trHeight w:val="260"/>
        </w:trPr>
        <w:tc>
          <w:tcPr>
            <w:tcW w:w="3333" w:type="dxa"/>
            <w:vMerge/>
            <w:tcBorders>
              <w:top w:val="nil"/>
              <w:left w:val="single" w:sz="8" w:space="0" w:color="231F20"/>
              <w:right w:val="single" w:sz="4" w:space="0" w:color="231F20"/>
            </w:tcBorders>
          </w:tcPr>
          <w:p w:rsidR="001F29D3" w:rsidRPr="007E0FEA" w:rsidRDefault="001F29D3">
            <w:pPr>
              <w:rPr>
                <w:sz w:val="2"/>
                <w:szCs w:val="2"/>
              </w:rPr>
            </w:pPr>
          </w:p>
        </w:tc>
        <w:tc>
          <w:tcPr>
            <w:tcW w:w="2452" w:type="dxa"/>
            <w:vMerge/>
            <w:tcBorders>
              <w:top w:val="nil"/>
              <w:left w:val="single" w:sz="4" w:space="0" w:color="231F20"/>
              <w:right w:val="single" w:sz="4" w:space="0" w:color="231F20"/>
            </w:tcBorders>
          </w:tcPr>
          <w:p w:rsidR="001F29D3" w:rsidRPr="007E0FEA" w:rsidRDefault="001F29D3">
            <w:pPr>
              <w:rPr>
                <w:sz w:val="2"/>
                <w:szCs w:val="2"/>
              </w:rPr>
            </w:pPr>
          </w:p>
        </w:tc>
        <w:tc>
          <w:tcPr>
            <w:tcW w:w="2860" w:type="dxa"/>
            <w:vMerge/>
            <w:tcBorders>
              <w:top w:val="nil"/>
              <w:left w:val="single" w:sz="4" w:space="0" w:color="231F20"/>
              <w:right w:val="single" w:sz="4" w:space="0" w:color="231F20"/>
            </w:tcBorders>
          </w:tcPr>
          <w:p w:rsidR="001F29D3" w:rsidRPr="007E0FEA" w:rsidRDefault="001F29D3">
            <w:pPr>
              <w:rPr>
                <w:sz w:val="2"/>
                <w:szCs w:val="2"/>
              </w:rPr>
            </w:pPr>
          </w:p>
        </w:tc>
        <w:tc>
          <w:tcPr>
            <w:tcW w:w="2885" w:type="dxa"/>
            <w:vMerge/>
            <w:tcBorders>
              <w:top w:val="nil"/>
              <w:left w:val="single" w:sz="4" w:space="0" w:color="231F20"/>
              <w:right w:val="single" w:sz="4" w:space="0" w:color="auto"/>
            </w:tcBorders>
          </w:tcPr>
          <w:p w:rsidR="001F29D3" w:rsidRPr="007E0FEA" w:rsidRDefault="001F29D3">
            <w:pPr>
              <w:rPr>
                <w:sz w:val="2"/>
                <w:szCs w:val="2"/>
              </w:rPr>
            </w:pPr>
          </w:p>
        </w:tc>
      </w:tr>
      <w:tr w:rsidR="001F29D3" w:rsidRPr="007E0FEA" w:rsidTr="00F37608">
        <w:trPr>
          <w:trHeight w:val="260"/>
        </w:trPr>
        <w:tc>
          <w:tcPr>
            <w:tcW w:w="3333" w:type="dxa"/>
            <w:vMerge/>
            <w:tcBorders>
              <w:top w:val="nil"/>
              <w:left w:val="single" w:sz="8" w:space="0" w:color="231F20"/>
              <w:right w:val="single" w:sz="4" w:space="0" w:color="231F20"/>
            </w:tcBorders>
          </w:tcPr>
          <w:p w:rsidR="001F29D3" w:rsidRPr="007E0FEA" w:rsidRDefault="001F29D3">
            <w:pPr>
              <w:rPr>
                <w:sz w:val="2"/>
                <w:szCs w:val="2"/>
              </w:rPr>
            </w:pPr>
          </w:p>
        </w:tc>
        <w:tc>
          <w:tcPr>
            <w:tcW w:w="2452" w:type="dxa"/>
            <w:vMerge/>
            <w:tcBorders>
              <w:top w:val="nil"/>
              <w:left w:val="single" w:sz="4" w:space="0" w:color="231F20"/>
              <w:right w:val="single" w:sz="4" w:space="0" w:color="231F20"/>
            </w:tcBorders>
          </w:tcPr>
          <w:p w:rsidR="001F29D3" w:rsidRPr="007E0FEA" w:rsidRDefault="001F29D3">
            <w:pPr>
              <w:rPr>
                <w:sz w:val="2"/>
                <w:szCs w:val="2"/>
              </w:rPr>
            </w:pPr>
          </w:p>
        </w:tc>
        <w:tc>
          <w:tcPr>
            <w:tcW w:w="2860" w:type="dxa"/>
            <w:vMerge/>
            <w:tcBorders>
              <w:top w:val="nil"/>
              <w:left w:val="single" w:sz="4" w:space="0" w:color="231F20"/>
              <w:right w:val="single" w:sz="4" w:space="0" w:color="231F20"/>
            </w:tcBorders>
          </w:tcPr>
          <w:p w:rsidR="001F29D3" w:rsidRPr="007E0FEA" w:rsidRDefault="001F29D3">
            <w:pPr>
              <w:rPr>
                <w:sz w:val="2"/>
                <w:szCs w:val="2"/>
              </w:rPr>
            </w:pPr>
          </w:p>
        </w:tc>
        <w:tc>
          <w:tcPr>
            <w:tcW w:w="2885" w:type="dxa"/>
            <w:vMerge/>
            <w:tcBorders>
              <w:top w:val="nil"/>
              <w:left w:val="single" w:sz="4" w:space="0" w:color="231F20"/>
              <w:right w:val="single" w:sz="4" w:space="0" w:color="auto"/>
            </w:tcBorders>
          </w:tcPr>
          <w:p w:rsidR="001F29D3" w:rsidRPr="007E0FEA" w:rsidRDefault="001F29D3">
            <w:pPr>
              <w:rPr>
                <w:sz w:val="2"/>
                <w:szCs w:val="2"/>
              </w:rPr>
            </w:pPr>
          </w:p>
        </w:tc>
      </w:tr>
      <w:tr w:rsidR="001F29D3" w:rsidRPr="007E0FEA" w:rsidTr="00F37608">
        <w:trPr>
          <w:trHeight w:val="3732"/>
        </w:trPr>
        <w:tc>
          <w:tcPr>
            <w:tcW w:w="3333" w:type="dxa"/>
            <w:vMerge/>
            <w:tcBorders>
              <w:top w:val="nil"/>
              <w:left w:val="single" w:sz="8" w:space="0" w:color="231F20"/>
              <w:right w:val="single" w:sz="4" w:space="0" w:color="231F20"/>
            </w:tcBorders>
          </w:tcPr>
          <w:p w:rsidR="001F29D3" w:rsidRPr="007E0FEA" w:rsidRDefault="001F29D3">
            <w:pPr>
              <w:rPr>
                <w:sz w:val="2"/>
                <w:szCs w:val="2"/>
              </w:rPr>
            </w:pPr>
          </w:p>
        </w:tc>
        <w:tc>
          <w:tcPr>
            <w:tcW w:w="2452" w:type="dxa"/>
            <w:vMerge/>
            <w:tcBorders>
              <w:top w:val="nil"/>
              <w:left w:val="single" w:sz="4" w:space="0" w:color="231F20"/>
              <w:right w:val="single" w:sz="4" w:space="0" w:color="231F20"/>
            </w:tcBorders>
          </w:tcPr>
          <w:p w:rsidR="001F29D3" w:rsidRPr="007E0FEA" w:rsidRDefault="001F29D3">
            <w:pPr>
              <w:rPr>
                <w:sz w:val="2"/>
                <w:szCs w:val="2"/>
              </w:rPr>
            </w:pPr>
          </w:p>
        </w:tc>
        <w:tc>
          <w:tcPr>
            <w:tcW w:w="2860" w:type="dxa"/>
            <w:vMerge/>
            <w:tcBorders>
              <w:top w:val="nil"/>
              <w:left w:val="single" w:sz="4" w:space="0" w:color="231F20"/>
              <w:right w:val="single" w:sz="4" w:space="0" w:color="231F20"/>
            </w:tcBorders>
          </w:tcPr>
          <w:p w:rsidR="001F29D3" w:rsidRPr="007E0FEA" w:rsidRDefault="001F29D3">
            <w:pPr>
              <w:rPr>
                <w:sz w:val="2"/>
                <w:szCs w:val="2"/>
              </w:rPr>
            </w:pPr>
          </w:p>
        </w:tc>
        <w:tc>
          <w:tcPr>
            <w:tcW w:w="2885" w:type="dxa"/>
            <w:vMerge/>
            <w:tcBorders>
              <w:top w:val="nil"/>
              <w:left w:val="single" w:sz="4" w:space="0" w:color="231F20"/>
              <w:right w:val="single" w:sz="4" w:space="0" w:color="auto"/>
            </w:tcBorders>
          </w:tcPr>
          <w:p w:rsidR="001F29D3" w:rsidRPr="007E0FEA" w:rsidRDefault="001F29D3">
            <w:pPr>
              <w:rPr>
                <w:sz w:val="2"/>
                <w:szCs w:val="2"/>
              </w:rPr>
            </w:pPr>
          </w:p>
        </w:tc>
      </w:tr>
      <w:tr w:rsidR="001F29D3" w:rsidRPr="007E0FEA" w:rsidTr="00F37608">
        <w:trPr>
          <w:trHeight w:val="120"/>
        </w:trPr>
        <w:tc>
          <w:tcPr>
            <w:tcW w:w="8645" w:type="dxa"/>
            <w:gridSpan w:val="3"/>
            <w:tcBorders>
              <w:left w:val="single" w:sz="8" w:space="0" w:color="231F20"/>
              <w:bottom w:val="single" w:sz="4" w:space="0" w:color="auto"/>
              <w:right w:val="single" w:sz="4" w:space="0" w:color="231F20"/>
            </w:tcBorders>
          </w:tcPr>
          <w:p w:rsidR="001F29D3" w:rsidRPr="007E0FEA" w:rsidRDefault="001F29D3">
            <w:pPr>
              <w:pStyle w:val="TableParagraph"/>
              <w:ind w:left="0"/>
              <w:rPr>
                <w:rFonts w:ascii="Times New Roman"/>
                <w:sz w:val="6"/>
              </w:rPr>
            </w:pPr>
          </w:p>
        </w:tc>
        <w:tc>
          <w:tcPr>
            <w:tcW w:w="2885" w:type="dxa"/>
            <w:vMerge/>
            <w:tcBorders>
              <w:top w:val="nil"/>
              <w:left w:val="single" w:sz="4" w:space="0" w:color="231F20"/>
              <w:bottom w:val="single" w:sz="4" w:space="0" w:color="auto"/>
              <w:right w:val="single" w:sz="4" w:space="0" w:color="auto"/>
            </w:tcBorders>
          </w:tcPr>
          <w:p w:rsidR="001F29D3" w:rsidRPr="007E0FEA" w:rsidRDefault="001F29D3">
            <w:pPr>
              <w:rPr>
                <w:sz w:val="2"/>
                <w:szCs w:val="2"/>
              </w:rPr>
            </w:pPr>
          </w:p>
        </w:tc>
      </w:tr>
    </w:tbl>
    <w:p w:rsidR="00FD20B3" w:rsidRPr="00133536" w:rsidRDefault="00FD20B3" w:rsidP="00FD20B3">
      <w:pPr>
        <w:pStyle w:val="TableParagraph"/>
        <w:ind w:left="10"/>
        <w:rPr>
          <w:b/>
          <w:sz w:val="28"/>
          <w:szCs w:val="24"/>
        </w:rPr>
      </w:pPr>
      <w:r w:rsidRPr="00133536">
        <w:rPr>
          <w:b/>
          <w:color w:val="231F20"/>
          <w:sz w:val="28"/>
          <w:szCs w:val="24"/>
        </w:rPr>
        <w:lastRenderedPageBreak/>
        <w:t>Colonial Era—</w:t>
      </w:r>
    </w:p>
    <w:p w:rsidR="00FD20B3" w:rsidRPr="00133536" w:rsidRDefault="00FD20B3" w:rsidP="00FD20B3">
      <w:pPr>
        <w:pStyle w:val="TableParagraph"/>
        <w:spacing w:before="16"/>
        <w:ind w:left="10"/>
        <w:rPr>
          <w:b/>
          <w:sz w:val="28"/>
          <w:szCs w:val="24"/>
        </w:rPr>
      </w:pPr>
      <w:r w:rsidRPr="00133536">
        <w:rPr>
          <w:b/>
          <w:color w:val="231F20"/>
          <w:sz w:val="28"/>
          <w:szCs w:val="24"/>
        </w:rPr>
        <w:t>The Russian period</w:t>
      </w:r>
    </w:p>
    <w:p w:rsidR="00FD20B3" w:rsidRPr="00133536" w:rsidRDefault="00FD20B3" w:rsidP="00FD20B3">
      <w:pPr>
        <w:pStyle w:val="TableParagraph"/>
        <w:spacing w:before="55"/>
        <w:ind w:left="10"/>
        <w:rPr>
          <w:sz w:val="28"/>
          <w:szCs w:val="24"/>
        </w:rPr>
      </w:pPr>
      <w:r w:rsidRPr="00133536">
        <w:rPr>
          <w:b/>
          <w:color w:val="231F20"/>
          <w:sz w:val="28"/>
          <w:szCs w:val="24"/>
        </w:rPr>
        <w:t>(1741-1867)</w:t>
      </w:r>
    </w:p>
    <w:p w:rsidR="00FD20B3" w:rsidRPr="007E0FEA" w:rsidRDefault="00FD20B3" w:rsidP="00FD20B3">
      <w:pPr>
        <w:pStyle w:val="TableParagraph"/>
        <w:spacing w:before="100" w:line="212" w:lineRule="exact"/>
        <w:ind w:left="10"/>
        <w:rPr>
          <w:sz w:val="24"/>
          <w:szCs w:val="24"/>
        </w:rPr>
      </w:pPr>
      <w:r w:rsidRPr="007E0FEA">
        <w:rPr>
          <w:color w:val="231F20"/>
          <w:sz w:val="24"/>
          <w:szCs w:val="24"/>
        </w:rPr>
        <w:t>Suggested Topics</w:t>
      </w:r>
    </w:p>
    <w:p w:rsidR="00FD20B3" w:rsidRPr="007E0FEA" w:rsidRDefault="00FD20B3" w:rsidP="00FD20B3">
      <w:pPr>
        <w:pStyle w:val="TableParagraph"/>
        <w:spacing w:line="210" w:lineRule="exact"/>
        <w:ind w:left="10"/>
        <w:rPr>
          <w:rFonts w:ascii="Book Antiqua"/>
          <w:i/>
          <w:sz w:val="24"/>
          <w:szCs w:val="24"/>
        </w:rPr>
      </w:pPr>
      <w:r w:rsidRPr="007E0FEA">
        <w:rPr>
          <w:rFonts w:ascii="Book Antiqua"/>
          <w:i/>
          <w:color w:val="231F20"/>
          <w:sz w:val="24"/>
          <w:szCs w:val="24"/>
        </w:rPr>
        <w:t>[</w:t>
      </w:r>
      <w:proofErr w:type="gramStart"/>
      <w:r w:rsidRPr="007E0FEA">
        <w:rPr>
          <w:rFonts w:ascii="Book Antiqua"/>
          <w:i/>
          <w:color w:val="231F20"/>
          <w:sz w:val="24"/>
          <w:szCs w:val="24"/>
        </w:rPr>
        <w:t>not</w:t>
      </w:r>
      <w:proofErr w:type="gramEnd"/>
      <w:r w:rsidRPr="007E0FEA">
        <w:rPr>
          <w:rFonts w:ascii="Book Antiqua"/>
          <w:i/>
          <w:color w:val="231F20"/>
          <w:sz w:val="24"/>
          <w:szCs w:val="24"/>
        </w:rPr>
        <w:t xml:space="preserve"> an inclusive list]</w:t>
      </w:r>
    </w:p>
    <w:p w:rsidR="00FD20B3" w:rsidRPr="007E0FEA" w:rsidRDefault="00FD20B3" w:rsidP="00FD20B3">
      <w:pPr>
        <w:pStyle w:val="TableParagraph"/>
        <w:numPr>
          <w:ilvl w:val="0"/>
          <w:numId w:val="10"/>
        </w:numPr>
        <w:tabs>
          <w:tab w:val="left" w:pos="250"/>
        </w:tabs>
        <w:spacing w:before="174" w:line="218" w:lineRule="auto"/>
        <w:ind w:right="894" w:hanging="149"/>
        <w:rPr>
          <w:sz w:val="24"/>
          <w:szCs w:val="24"/>
        </w:rPr>
      </w:pPr>
      <w:r w:rsidRPr="007E0FEA">
        <w:rPr>
          <w:color w:val="231F20"/>
          <w:sz w:val="24"/>
          <w:szCs w:val="24"/>
        </w:rPr>
        <w:t>Rationale for European explorations</w:t>
      </w:r>
    </w:p>
    <w:p w:rsidR="00FD20B3" w:rsidRPr="007E0FEA" w:rsidRDefault="00FD20B3" w:rsidP="00FD20B3">
      <w:pPr>
        <w:pStyle w:val="TableParagraph"/>
        <w:numPr>
          <w:ilvl w:val="0"/>
          <w:numId w:val="10"/>
        </w:numPr>
        <w:tabs>
          <w:tab w:val="left" w:pos="250"/>
        </w:tabs>
        <w:spacing w:before="44"/>
        <w:ind w:hanging="149"/>
        <w:rPr>
          <w:sz w:val="24"/>
          <w:szCs w:val="24"/>
        </w:rPr>
      </w:pPr>
      <w:r w:rsidRPr="007E0FEA">
        <w:rPr>
          <w:color w:val="231F20"/>
          <w:sz w:val="24"/>
          <w:szCs w:val="24"/>
        </w:rPr>
        <w:t>Epidemics</w:t>
      </w:r>
    </w:p>
    <w:p w:rsidR="00FD20B3" w:rsidRPr="007E0FEA" w:rsidRDefault="00FD20B3" w:rsidP="00FD20B3">
      <w:pPr>
        <w:pStyle w:val="TableParagraph"/>
        <w:numPr>
          <w:ilvl w:val="0"/>
          <w:numId w:val="10"/>
        </w:numPr>
        <w:tabs>
          <w:tab w:val="left" w:pos="250"/>
        </w:tabs>
        <w:spacing w:before="41"/>
        <w:ind w:hanging="149"/>
        <w:rPr>
          <w:sz w:val="24"/>
          <w:szCs w:val="24"/>
        </w:rPr>
      </w:pPr>
      <w:r w:rsidRPr="007E0FEA">
        <w:rPr>
          <w:color w:val="231F20"/>
          <w:sz w:val="24"/>
          <w:szCs w:val="24"/>
        </w:rPr>
        <w:t>Utilization of Alaskan resources</w:t>
      </w:r>
    </w:p>
    <w:p w:rsidR="00FD20B3" w:rsidRPr="007E0FEA" w:rsidRDefault="00FD20B3" w:rsidP="00FD20B3">
      <w:pPr>
        <w:pStyle w:val="TableParagraph"/>
        <w:numPr>
          <w:ilvl w:val="0"/>
          <w:numId w:val="10"/>
        </w:numPr>
        <w:tabs>
          <w:tab w:val="left" w:pos="250"/>
        </w:tabs>
        <w:spacing w:before="55" w:line="218" w:lineRule="auto"/>
        <w:ind w:right="347" w:hanging="149"/>
        <w:rPr>
          <w:sz w:val="24"/>
          <w:szCs w:val="24"/>
        </w:rPr>
      </w:pPr>
      <w:r w:rsidRPr="007E0FEA">
        <w:rPr>
          <w:color w:val="231F20"/>
          <w:sz w:val="24"/>
          <w:szCs w:val="24"/>
        </w:rPr>
        <w:t>Relationships with indigenous peoples</w:t>
      </w:r>
    </w:p>
    <w:p w:rsidR="00FD20B3" w:rsidRPr="007E0FEA" w:rsidRDefault="00FD20B3" w:rsidP="00FD20B3">
      <w:pPr>
        <w:pStyle w:val="TableParagraph"/>
        <w:numPr>
          <w:ilvl w:val="0"/>
          <w:numId w:val="10"/>
        </w:numPr>
        <w:tabs>
          <w:tab w:val="left" w:pos="250"/>
        </w:tabs>
        <w:spacing w:before="60" w:line="218" w:lineRule="auto"/>
        <w:ind w:right="270" w:hanging="149"/>
        <w:rPr>
          <w:sz w:val="24"/>
          <w:szCs w:val="24"/>
        </w:rPr>
      </w:pPr>
      <w:r w:rsidRPr="007E0FEA">
        <w:rPr>
          <w:color w:val="231F20"/>
          <w:sz w:val="24"/>
          <w:szCs w:val="24"/>
        </w:rPr>
        <w:t xml:space="preserve">Role of significant leaders (e.g., </w:t>
      </w:r>
      <w:proofErr w:type="spellStart"/>
      <w:r w:rsidRPr="007E0FEA">
        <w:rPr>
          <w:color w:val="231F20"/>
          <w:sz w:val="24"/>
          <w:szCs w:val="24"/>
        </w:rPr>
        <w:t>Katlian</w:t>
      </w:r>
      <w:proofErr w:type="spellEnd"/>
      <w:r w:rsidRPr="007E0FEA">
        <w:rPr>
          <w:color w:val="231F20"/>
          <w:sz w:val="24"/>
          <w:szCs w:val="24"/>
        </w:rPr>
        <w:t xml:space="preserve">, Baranov, </w:t>
      </w:r>
      <w:proofErr w:type="spellStart"/>
      <w:r w:rsidRPr="007E0FEA">
        <w:rPr>
          <w:color w:val="231F20"/>
          <w:sz w:val="24"/>
          <w:szCs w:val="24"/>
        </w:rPr>
        <w:t>Veniaminov</w:t>
      </w:r>
      <w:proofErr w:type="spellEnd"/>
      <w:r w:rsidRPr="007E0FEA">
        <w:rPr>
          <w:color w:val="231F20"/>
          <w:sz w:val="24"/>
          <w:szCs w:val="24"/>
        </w:rPr>
        <w:t xml:space="preserve">, </w:t>
      </w:r>
      <w:proofErr w:type="spellStart"/>
      <w:r w:rsidRPr="007E0FEA">
        <w:rPr>
          <w:color w:val="231F20"/>
          <w:sz w:val="24"/>
          <w:szCs w:val="24"/>
        </w:rPr>
        <w:t>Netsvetov</w:t>
      </w:r>
      <w:proofErr w:type="spellEnd"/>
      <w:r w:rsidRPr="007E0FEA">
        <w:rPr>
          <w:color w:val="231F20"/>
          <w:sz w:val="24"/>
          <w:szCs w:val="24"/>
        </w:rPr>
        <w:t>)</w:t>
      </w:r>
    </w:p>
    <w:p w:rsidR="00FD20B3" w:rsidRPr="007E0FEA" w:rsidRDefault="00FD20B3" w:rsidP="00FD20B3">
      <w:pPr>
        <w:pStyle w:val="TableParagraph"/>
        <w:numPr>
          <w:ilvl w:val="0"/>
          <w:numId w:val="10"/>
        </w:numPr>
        <w:tabs>
          <w:tab w:val="left" w:pos="250"/>
        </w:tabs>
        <w:spacing w:before="45"/>
        <w:ind w:hanging="149"/>
        <w:rPr>
          <w:sz w:val="24"/>
          <w:szCs w:val="24"/>
        </w:rPr>
      </w:pPr>
      <w:r w:rsidRPr="007E0FEA">
        <w:rPr>
          <w:color w:val="231F20"/>
          <w:sz w:val="24"/>
          <w:szCs w:val="24"/>
        </w:rPr>
        <w:t>Missionary activities</w:t>
      </w:r>
    </w:p>
    <w:p w:rsidR="00FD20B3" w:rsidRPr="007E0FEA" w:rsidRDefault="00FD20B3" w:rsidP="00FD20B3">
      <w:pPr>
        <w:pStyle w:val="TableParagraph"/>
        <w:numPr>
          <w:ilvl w:val="0"/>
          <w:numId w:val="10"/>
        </w:numPr>
        <w:tabs>
          <w:tab w:val="left" w:pos="250"/>
        </w:tabs>
        <w:spacing w:before="56" w:line="218" w:lineRule="auto"/>
        <w:ind w:right="307" w:hanging="149"/>
        <w:rPr>
          <w:sz w:val="24"/>
          <w:szCs w:val="24"/>
        </w:rPr>
      </w:pPr>
      <w:r w:rsidRPr="007E0FEA">
        <w:rPr>
          <w:color w:val="231F20"/>
          <w:sz w:val="24"/>
          <w:szCs w:val="24"/>
        </w:rPr>
        <w:t>Russian dependence on Alaska Natives</w:t>
      </w:r>
    </w:p>
    <w:p w:rsidR="00FD20B3" w:rsidRPr="007E0FEA" w:rsidRDefault="00FD20B3" w:rsidP="00FD20B3">
      <w:pPr>
        <w:pStyle w:val="BodyText"/>
        <w:numPr>
          <w:ilvl w:val="0"/>
          <w:numId w:val="10"/>
        </w:numPr>
        <w:spacing w:before="12"/>
        <w:rPr>
          <w:color w:val="231F20"/>
          <w:sz w:val="18"/>
        </w:rPr>
      </w:pPr>
      <w:r w:rsidRPr="007E0FEA">
        <w:rPr>
          <w:color w:val="231F20"/>
          <w:sz w:val="24"/>
          <w:szCs w:val="24"/>
        </w:rPr>
        <w:t>Russia’s incentive to sell</w:t>
      </w:r>
    </w:p>
    <w:p w:rsidR="00FD20B3" w:rsidRPr="007E0FEA" w:rsidRDefault="00FD20B3" w:rsidP="00FD20B3">
      <w:pPr>
        <w:pStyle w:val="BodyText"/>
        <w:spacing w:before="12"/>
        <w:rPr>
          <w:sz w:val="16"/>
          <w:szCs w:val="16"/>
        </w:rPr>
      </w:pPr>
      <w:r w:rsidRPr="007E0FEA">
        <w:rPr>
          <w:color w:val="231F20"/>
          <w:sz w:val="18"/>
        </w:rPr>
        <w:br w:type="column"/>
      </w:r>
    </w:p>
    <w:tbl>
      <w:tblPr>
        <w:tblW w:w="0" w:type="auto"/>
        <w:tblInd w:w="197" w:type="dxa"/>
        <w:tblLayout w:type="fixed"/>
        <w:tblCellMar>
          <w:left w:w="0" w:type="dxa"/>
          <w:right w:w="0" w:type="dxa"/>
        </w:tblCellMar>
        <w:tblLook w:val="01E0" w:firstRow="1" w:lastRow="1" w:firstColumn="1" w:lastColumn="1" w:noHBand="0" w:noVBand="0"/>
      </w:tblPr>
      <w:tblGrid>
        <w:gridCol w:w="2895"/>
        <w:gridCol w:w="2890"/>
        <w:gridCol w:w="2860"/>
        <w:gridCol w:w="2885"/>
      </w:tblGrid>
      <w:tr w:rsidR="00FD20B3" w:rsidRPr="007E0FEA" w:rsidTr="00F37608">
        <w:trPr>
          <w:trHeight w:val="593"/>
        </w:trPr>
        <w:tc>
          <w:tcPr>
            <w:tcW w:w="2895" w:type="dxa"/>
            <w:tcBorders>
              <w:right w:val="single" w:sz="4" w:space="0" w:color="FFFFFF"/>
            </w:tcBorders>
            <w:shd w:val="clear" w:color="auto" w:fill="231F20"/>
          </w:tcPr>
          <w:p w:rsidR="00FD20B3" w:rsidRPr="007E0FEA" w:rsidRDefault="00FD20B3" w:rsidP="001D3EEE">
            <w:pPr>
              <w:pStyle w:val="TableParagraph"/>
              <w:spacing w:before="82" w:line="230" w:lineRule="auto"/>
              <w:ind w:left="170" w:hanging="90"/>
              <w:jc w:val="center"/>
            </w:pPr>
            <w:r w:rsidRPr="007E0FEA">
              <w:rPr>
                <w:b/>
                <w:color w:val="FFFFFF"/>
                <w:sz w:val="24"/>
                <w:szCs w:val="24"/>
              </w:rPr>
              <w:t>PEOPLE, PLACES, ENVIRONMENT</w:t>
            </w:r>
          </w:p>
        </w:tc>
        <w:tc>
          <w:tcPr>
            <w:tcW w:w="2890" w:type="dxa"/>
            <w:tcBorders>
              <w:left w:val="single" w:sz="4" w:space="0" w:color="FFFFFF"/>
              <w:right w:val="single" w:sz="4" w:space="0" w:color="FFFFFF"/>
            </w:tcBorders>
            <w:shd w:val="clear" w:color="auto" w:fill="231F20"/>
          </w:tcPr>
          <w:p w:rsidR="00FD20B3" w:rsidRPr="007E0FEA" w:rsidRDefault="00FD20B3" w:rsidP="00E35E36">
            <w:pPr>
              <w:pStyle w:val="TableParagraph"/>
              <w:spacing w:before="82" w:line="230" w:lineRule="auto"/>
              <w:ind w:left="170" w:hanging="90"/>
              <w:jc w:val="center"/>
              <w:rPr>
                <w:b/>
                <w:sz w:val="24"/>
                <w:szCs w:val="24"/>
              </w:rPr>
            </w:pPr>
            <w:r w:rsidRPr="007E0FEA">
              <w:rPr>
                <w:b/>
                <w:color w:val="FFFFFF"/>
                <w:sz w:val="24"/>
                <w:szCs w:val="24"/>
              </w:rPr>
              <w:t>CONSUMPTION, PRODUCTION, DISTTRIBUTION</w:t>
            </w:r>
          </w:p>
        </w:tc>
        <w:tc>
          <w:tcPr>
            <w:tcW w:w="2860" w:type="dxa"/>
            <w:tcBorders>
              <w:left w:val="single" w:sz="4" w:space="0" w:color="FFFFFF"/>
              <w:right w:val="single" w:sz="4" w:space="0" w:color="FFFFFF"/>
            </w:tcBorders>
            <w:shd w:val="clear" w:color="auto" w:fill="231F20"/>
          </w:tcPr>
          <w:p w:rsidR="00FD20B3" w:rsidRPr="007E0FEA" w:rsidRDefault="00FD20B3" w:rsidP="00E35E36">
            <w:pPr>
              <w:pStyle w:val="TableParagraph"/>
              <w:spacing w:before="82" w:line="230" w:lineRule="auto"/>
              <w:ind w:left="170" w:hanging="90"/>
              <w:jc w:val="center"/>
              <w:rPr>
                <w:b/>
                <w:sz w:val="24"/>
                <w:szCs w:val="24"/>
              </w:rPr>
            </w:pPr>
            <w:r w:rsidRPr="007E0FEA">
              <w:rPr>
                <w:b/>
                <w:color w:val="FFFFFF"/>
                <w:sz w:val="24"/>
                <w:szCs w:val="24"/>
              </w:rPr>
              <w:t>INDIVIDUAL, CITIZENSHIP, GOVERNANCE, POWER</w:t>
            </w:r>
          </w:p>
        </w:tc>
        <w:tc>
          <w:tcPr>
            <w:tcW w:w="2885" w:type="dxa"/>
            <w:tcBorders>
              <w:left w:val="single" w:sz="4" w:space="0" w:color="FFFFFF"/>
            </w:tcBorders>
            <w:shd w:val="clear" w:color="auto" w:fill="231F20"/>
          </w:tcPr>
          <w:p w:rsidR="00FD20B3" w:rsidRPr="007E0FEA" w:rsidRDefault="00FD20B3" w:rsidP="00E35E36">
            <w:pPr>
              <w:pStyle w:val="TableParagraph"/>
              <w:spacing w:before="82" w:line="230" w:lineRule="auto"/>
              <w:ind w:left="170" w:right="540" w:hanging="90"/>
              <w:jc w:val="center"/>
              <w:rPr>
                <w:b/>
                <w:sz w:val="24"/>
                <w:szCs w:val="24"/>
              </w:rPr>
            </w:pPr>
            <w:r w:rsidRPr="007E0FEA">
              <w:rPr>
                <w:b/>
                <w:color w:val="FFFFFF"/>
                <w:sz w:val="24"/>
                <w:szCs w:val="24"/>
              </w:rPr>
              <w:t>CONTINUITY AND CHANGE</w:t>
            </w:r>
          </w:p>
        </w:tc>
      </w:tr>
      <w:tr w:rsidR="00FD20B3" w:rsidRPr="007E0FEA" w:rsidTr="00F37608">
        <w:trPr>
          <w:trHeight w:val="5039"/>
        </w:trPr>
        <w:tc>
          <w:tcPr>
            <w:tcW w:w="2895" w:type="dxa"/>
            <w:tcBorders>
              <w:left w:val="single" w:sz="8" w:space="0" w:color="231F20"/>
              <w:bottom w:val="single" w:sz="4" w:space="0" w:color="auto"/>
              <w:right w:val="single" w:sz="4" w:space="0" w:color="231F20"/>
            </w:tcBorders>
          </w:tcPr>
          <w:p w:rsidR="00FD20B3" w:rsidRPr="007E0FEA" w:rsidRDefault="00FD20B3" w:rsidP="00E35E36">
            <w:pPr>
              <w:pStyle w:val="TableParagraph"/>
              <w:spacing w:line="17" w:lineRule="atLeast"/>
              <w:ind w:left="178"/>
              <w:contextualSpacing/>
              <w:rPr>
                <w:b/>
                <w:sz w:val="24"/>
                <w:szCs w:val="24"/>
              </w:rPr>
            </w:pPr>
            <w:r w:rsidRPr="007E0FEA">
              <w:rPr>
                <w:b/>
                <w:color w:val="231F20"/>
                <w:sz w:val="24"/>
                <w:szCs w:val="24"/>
              </w:rPr>
              <w:t>The student demonstrates an understanding of</w:t>
            </w:r>
          </w:p>
          <w:p w:rsidR="00FD20B3" w:rsidRPr="007E0FEA" w:rsidRDefault="00FD20B3" w:rsidP="00E35E36">
            <w:pPr>
              <w:pStyle w:val="TableParagraph"/>
              <w:spacing w:line="17" w:lineRule="atLeast"/>
              <w:ind w:left="178"/>
              <w:contextualSpacing/>
              <w:rPr>
                <w:b/>
                <w:sz w:val="24"/>
                <w:szCs w:val="24"/>
              </w:rPr>
            </w:pPr>
            <w:r w:rsidRPr="007E0FEA">
              <w:rPr>
                <w:b/>
                <w:color w:val="231F20"/>
                <w:sz w:val="24"/>
                <w:szCs w:val="24"/>
              </w:rPr>
              <w:t>the interaction between people and their physical environment by:</w:t>
            </w:r>
          </w:p>
          <w:p w:rsidR="00FD20B3" w:rsidRPr="007E0FEA" w:rsidRDefault="00FD20B3" w:rsidP="00E35E36">
            <w:pPr>
              <w:pStyle w:val="TableParagraph"/>
              <w:spacing w:before="120" w:line="17" w:lineRule="atLeast"/>
              <w:ind w:left="360" w:right="29" w:hanging="187"/>
              <w:rPr>
                <w:sz w:val="24"/>
                <w:szCs w:val="24"/>
              </w:rPr>
            </w:pPr>
            <w:r w:rsidRPr="007E0FEA">
              <w:rPr>
                <w:b/>
                <w:color w:val="231F20"/>
                <w:sz w:val="24"/>
                <w:szCs w:val="24"/>
              </w:rPr>
              <w:t xml:space="preserve">AH. PPE 2 </w:t>
            </w:r>
            <w:r w:rsidRPr="007E0FEA">
              <w:rPr>
                <w:color w:val="231F20"/>
                <w:sz w:val="24"/>
                <w:szCs w:val="24"/>
              </w:rPr>
              <w:t>using texts/sources to analyze the similarities and differences in the cultural attributes (e.g., language, hunting and gathering practices, art, music/dance, beliefs, worldview), movement, interactions, and settlement of Alaska Native peoples. [DOK 3] (G. D1, D4)</w:t>
            </w:r>
          </w:p>
          <w:p w:rsidR="00FD20B3" w:rsidRPr="007E0FEA" w:rsidRDefault="00FD20B3" w:rsidP="00E35E36">
            <w:pPr>
              <w:pStyle w:val="TableParagraph"/>
              <w:spacing w:before="120" w:line="17" w:lineRule="atLeast"/>
              <w:ind w:left="360" w:right="230" w:hanging="187"/>
              <w:rPr>
                <w:sz w:val="24"/>
                <w:szCs w:val="24"/>
              </w:rPr>
            </w:pPr>
            <w:r w:rsidRPr="007E0FEA">
              <w:rPr>
                <w:b/>
                <w:color w:val="231F20"/>
                <w:sz w:val="24"/>
                <w:szCs w:val="24"/>
              </w:rPr>
              <w:t xml:space="preserve">AH. PPE 3 </w:t>
            </w:r>
            <w:r w:rsidRPr="007E0FEA">
              <w:rPr>
                <w:color w:val="231F20"/>
                <w:sz w:val="24"/>
                <w:szCs w:val="24"/>
              </w:rPr>
              <w:t>using texts/ sources to analyze the effect of the historical contributions</w:t>
            </w:r>
            <w:r w:rsidR="00E35E36" w:rsidRPr="007E0FEA">
              <w:rPr>
                <w:sz w:val="24"/>
                <w:szCs w:val="24"/>
              </w:rPr>
              <w:t xml:space="preserve"> </w:t>
            </w:r>
            <w:r w:rsidRPr="007E0FEA">
              <w:rPr>
                <w:color w:val="231F20"/>
                <w:sz w:val="24"/>
                <w:szCs w:val="24"/>
              </w:rPr>
              <w:t>and/or influences of significant individuals, groups and local, regional, statewide, and/or international organizations. [DOK 3] (H. B4)</w:t>
            </w:r>
          </w:p>
        </w:tc>
        <w:tc>
          <w:tcPr>
            <w:tcW w:w="2890" w:type="dxa"/>
            <w:tcBorders>
              <w:left w:val="single" w:sz="4" w:space="0" w:color="231F20"/>
              <w:bottom w:val="single" w:sz="4" w:space="0" w:color="auto"/>
              <w:right w:val="single" w:sz="4" w:space="0" w:color="231F20"/>
            </w:tcBorders>
          </w:tcPr>
          <w:p w:rsidR="00FD20B3" w:rsidRPr="007E0FEA" w:rsidRDefault="00FD20B3" w:rsidP="00E35E36">
            <w:pPr>
              <w:pStyle w:val="TableParagraph"/>
              <w:spacing w:line="17" w:lineRule="atLeast"/>
              <w:ind w:left="203" w:right="134"/>
              <w:contextualSpacing/>
              <w:rPr>
                <w:b/>
                <w:sz w:val="24"/>
                <w:szCs w:val="24"/>
                <w14:props3d w14:extrusionH="0" w14:contourW="0" w14:prstMaterial="matte"/>
              </w:rPr>
            </w:pPr>
            <w:r w:rsidRPr="007E0FEA">
              <w:rPr>
                <w:b/>
                <w:color w:val="231F20"/>
                <w:sz w:val="24"/>
                <w:szCs w:val="24"/>
                <w14:props3d w14:extrusionH="0" w14:contourW="0" w14:prstMaterial="matte"/>
              </w:rPr>
              <w:t>The student demonstrates an understanding of the discovery, impact, and role of natural resources by:</w:t>
            </w:r>
          </w:p>
          <w:p w:rsidR="00FD20B3" w:rsidRPr="007E0FEA" w:rsidRDefault="00FD20B3" w:rsidP="00E35E36">
            <w:pPr>
              <w:pStyle w:val="TableParagraph"/>
              <w:spacing w:before="120" w:line="17" w:lineRule="atLeast"/>
              <w:ind w:left="447" w:right="259" w:hanging="202"/>
              <w:rPr>
                <w:sz w:val="24"/>
                <w:szCs w:val="24"/>
              </w:rPr>
            </w:pPr>
            <w:r w:rsidRPr="007E0FEA">
              <w:rPr>
                <w:b/>
                <w:color w:val="231F20"/>
                <w:sz w:val="24"/>
                <w:szCs w:val="24"/>
              </w:rPr>
              <w:t xml:space="preserve">AH. CPD 1 </w:t>
            </w:r>
            <w:r w:rsidRPr="007E0FEA">
              <w:rPr>
                <w:color w:val="231F20"/>
                <w:sz w:val="24"/>
                <w:szCs w:val="24"/>
              </w:rPr>
              <w:t>identifying patterns of growth, transformation, competition, and boom and bust, in response to use of natural resources (e.g., supply and demand of fur, minerals, and whaling). [DOK 2] (G. D1)</w:t>
            </w:r>
          </w:p>
        </w:tc>
        <w:tc>
          <w:tcPr>
            <w:tcW w:w="2860" w:type="dxa"/>
            <w:tcBorders>
              <w:left w:val="single" w:sz="4" w:space="0" w:color="231F20"/>
              <w:bottom w:val="single" w:sz="4" w:space="0" w:color="auto"/>
              <w:right w:val="single" w:sz="4" w:space="0" w:color="231F20"/>
            </w:tcBorders>
          </w:tcPr>
          <w:p w:rsidR="00FD20B3" w:rsidRPr="007E0FEA" w:rsidRDefault="00FD20B3" w:rsidP="00E35E36">
            <w:pPr>
              <w:pStyle w:val="TableParagraph"/>
              <w:spacing w:line="17" w:lineRule="atLeast"/>
              <w:ind w:left="170"/>
              <w:contextualSpacing/>
              <w:rPr>
                <w:b/>
                <w:sz w:val="24"/>
                <w:szCs w:val="24"/>
                <w14:props3d w14:extrusionH="0" w14:contourW="0" w14:prstMaterial="matte"/>
              </w:rPr>
            </w:pPr>
            <w:r w:rsidRPr="007E0FEA">
              <w:rPr>
                <w:b/>
                <w:color w:val="231F20"/>
                <w:sz w:val="24"/>
                <w:szCs w:val="24"/>
                <w14:props3d w14:extrusionH="0" w14:contourW="0" w14:prstMaterial="matte"/>
              </w:rPr>
              <w:t>The student demonstrates an understanding of</w:t>
            </w:r>
          </w:p>
          <w:p w:rsidR="00FD20B3" w:rsidRPr="007E0FEA" w:rsidRDefault="00FD20B3" w:rsidP="00E35E36">
            <w:pPr>
              <w:pStyle w:val="TableParagraph"/>
              <w:spacing w:line="17" w:lineRule="atLeast"/>
              <w:ind w:left="170" w:right="497"/>
              <w:contextualSpacing/>
              <w:rPr>
                <w:b/>
                <w:sz w:val="24"/>
                <w:szCs w:val="24"/>
                <w14:props3d w14:extrusionH="0" w14:contourW="0" w14:prstMaterial="matte"/>
              </w:rPr>
            </w:pPr>
            <w:r w:rsidRPr="007E0FEA">
              <w:rPr>
                <w:b/>
                <w:color w:val="231F20"/>
                <w:sz w:val="24"/>
                <w:szCs w:val="24"/>
                <w14:props3d w14:extrusionH="0" w14:contourW="0" w14:prstMaterial="matte"/>
              </w:rPr>
              <w:t>the historical rights and responsibilities of Alaskans by:</w:t>
            </w:r>
          </w:p>
          <w:p w:rsidR="00FD20B3" w:rsidRPr="007E0FEA" w:rsidRDefault="00FD20B3" w:rsidP="00E35E36">
            <w:pPr>
              <w:pStyle w:val="TableParagraph"/>
              <w:spacing w:before="120" w:line="17" w:lineRule="atLeast"/>
              <w:ind w:left="417" w:right="173" w:hanging="187"/>
              <w:rPr>
                <w:sz w:val="24"/>
                <w:szCs w:val="24"/>
              </w:rPr>
            </w:pPr>
            <w:r w:rsidRPr="007E0FEA">
              <w:rPr>
                <w:b/>
                <w:color w:val="231F20"/>
                <w:sz w:val="24"/>
                <w:szCs w:val="24"/>
              </w:rPr>
              <w:t xml:space="preserve">AH. ICGP 2 </w:t>
            </w:r>
            <w:r w:rsidRPr="007E0FEA">
              <w:rPr>
                <w:color w:val="231F20"/>
                <w:sz w:val="24"/>
                <w:szCs w:val="24"/>
              </w:rPr>
              <w:t>using texts/ sources to analyze the impacts of the relationships between Alaska Natives and Russians (i.e., Russian  Orthodox Church, early fur traders, Russian American Companies, enslavement, and Creoles). [DOK 3] (H. B1d)</w:t>
            </w:r>
          </w:p>
        </w:tc>
        <w:tc>
          <w:tcPr>
            <w:tcW w:w="2885" w:type="dxa"/>
            <w:tcBorders>
              <w:left w:val="single" w:sz="4" w:space="0" w:color="231F20"/>
              <w:bottom w:val="single" w:sz="4" w:space="0" w:color="auto"/>
              <w:right w:val="single" w:sz="4" w:space="0" w:color="auto"/>
            </w:tcBorders>
          </w:tcPr>
          <w:p w:rsidR="00FD20B3" w:rsidRPr="007E0FEA" w:rsidRDefault="00FD20B3" w:rsidP="00E35E36">
            <w:pPr>
              <w:pStyle w:val="TableParagraph"/>
              <w:spacing w:line="17" w:lineRule="atLeast"/>
              <w:ind w:left="175" w:right="114"/>
              <w:contextualSpacing/>
              <w:rPr>
                <w:b/>
                <w:sz w:val="24"/>
                <w:szCs w:val="24"/>
                <w14:props3d w14:extrusionH="0" w14:contourW="0" w14:prstMaterial="matte"/>
              </w:rPr>
            </w:pPr>
            <w:r w:rsidRPr="007E0FEA">
              <w:rPr>
                <w:b/>
                <w:color w:val="231F20"/>
                <w:sz w:val="24"/>
                <w:szCs w:val="24"/>
                <w14:props3d w14:extrusionH="0" w14:contourW="0" w14:prstMaterial="matte"/>
              </w:rPr>
              <w:t>The student demonstrates an understanding of the chronology of Alaska history by:</w:t>
            </w:r>
          </w:p>
          <w:p w:rsidR="00FD20B3" w:rsidRPr="007E0FEA" w:rsidRDefault="00FD20B3" w:rsidP="00E35E36">
            <w:pPr>
              <w:pStyle w:val="TableParagraph"/>
              <w:spacing w:before="120" w:line="17" w:lineRule="atLeast"/>
              <w:ind w:left="418" w:right="259"/>
              <w:rPr>
                <w:sz w:val="24"/>
                <w:szCs w:val="24"/>
              </w:rPr>
            </w:pPr>
            <w:r w:rsidRPr="007E0FEA">
              <w:rPr>
                <w:b/>
                <w:color w:val="231F20"/>
                <w:sz w:val="24"/>
                <w:szCs w:val="24"/>
              </w:rPr>
              <w:t xml:space="preserve">AH. CC 1 </w:t>
            </w:r>
            <w:r w:rsidRPr="007E0FEA">
              <w:rPr>
                <w:color w:val="231F20"/>
                <w:sz w:val="24"/>
                <w:szCs w:val="24"/>
              </w:rPr>
              <w:t>using texts/ sources to recognize and explain the interrelationships among Alaska, national,</w:t>
            </w:r>
          </w:p>
          <w:p w:rsidR="00FD20B3" w:rsidRPr="007E0FEA" w:rsidRDefault="00FD20B3" w:rsidP="00E35E36">
            <w:pPr>
              <w:pStyle w:val="TableParagraph"/>
              <w:spacing w:line="17" w:lineRule="atLeast"/>
              <w:ind w:left="415" w:right="342"/>
              <w:contextualSpacing/>
              <w:rPr>
                <w:sz w:val="24"/>
                <w:szCs w:val="24"/>
              </w:rPr>
            </w:pPr>
            <w:r w:rsidRPr="007E0FEA">
              <w:rPr>
                <w:color w:val="231F20"/>
                <w:sz w:val="24"/>
                <w:szCs w:val="24"/>
              </w:rPr>
              <w:t>and international  events and developments (e.g., international  interest, trade,</w:t>
            </w:r>
          </w:p>
          <w:p w:rsidR="00FD20B3" w:rsidRPr="007E0FEA" w:rsidRDefault="00FD20B3" w:rsidP="00E35E36">
            <w:pPr>
              <w:pStyle w:val="TableParagraph"/>
              <w:spacing w:line="17" w:lineRule="atLeast"/>
              <w:ind w:left="415"/>
              <w:contextualSpacing/>
              <w:rPr>
                <w:sz w:val="24"/>
                <w:szCs w:val="24"/>
              </w:rPr>
            </w:pPr>
            <w:proofErr w:type="gramStart"/>
            <w:r w:rsidRPr="007E0FEA">
              <w:rPr>
                <w:color w:val="231F20"/>
                <w:sz w:val="24"/>
                <w:szCs w:val="24"/>
              </w:rPr>
              <w:t>commerce</w:t>
            </w:r>
            <w:proofErr w:type="gramEnd"/>
            <w:r w:rsidRPr="007E0FEA">
              <w:rPr>
                <w:color w:val="231F20"/>
                <w:sz w:val="24"/>
                <w:szCs w:val="24"/>
              </w:rPr>
              <w:t>). [DOK 3] (H. B2)</w:t>
            </w:r>
          </w:p>
        </w:tc>
      </w:tr>
    </w:tbl>
    <w:p w:rsidR="00AA2A61" w:rsidRPr="007E0FEA" w:rsidRDefault="00AA2A61">
      <w:pPr>
        <w:tabs>
          <w:tab w:val="left" w:pos="8324"/>
        </w:tabs>
        <w:spacing w:before="102"/>
        <w:ind w:left="200"/>
        <w:rPr>
          <w:sz w:val="16"/>
        </w:rPr>
        <w:sectPr w:rsidR="00AA2A61" w:rsidRPr="007E0FEA" w:rsidSect="00F5231C">
          <w:headerReference w:type="default" r:id="rId65"/>
          <w:footerReference w:type="default" r:id="rId66"/>
          <w:type w:val="continuous"/>
          <w:pgSz w:w="15840" w:h="12240" w:orient="landscape"/>
          <w:pgMar w:top="940" w:right="540" w:bottom="540" w:left="810" w:header="288" w:footer="433" w:gutter="0"/>
          <w:cols w:num="2" w:space="14" w:equalWidth="0">
            <w:col w:w="2883" w:space="14"/>
            <w:col w:w="11883"/>
          </w:cols>
          <w:docGrid w:linePitch="299"/>
        </w:sectPr>
      </w:pPr>
    </w:p>
    <w:p w:rsidR="00290AF9" w:rsidRPr="003F000C" w:rsidRDefault="00290AF9" w:rsidP="00CE6FBD">
      <w:pPr>
        <w:pStyle w:val="TableParagraph"/>
        <w:spacing w:before="240"/>
        <w:ind w:left="30"/>
        <w:rPr>
          <w:b/>
          <w:sz w:val="28"/>
          <w:szCs w:val="24"/>
        </w:rPr>
      </w:pPr>
      <w:r w:rsidRPr="003F000C">
        <w:rPr>
          <w:b/>
          <w:color w:val="231F20"/>
          <w:sz w:val="28"/>
          <w:szCs w:val="24"/>
        </w:rPr>
        <w:lastRenderedPageBreak/>
        <w:t>Colonial Era</w:t>
      </w:r>
    </w:p>
    <w:p w:rsidR="00290AF9" w:rsidRPr="003F000C" w:rsidRDefault="00290AF9" w:rsidP="00290AF9">
      <w:pPr>
        <w:pStyle w:val="TableParagraph"/>
        <w:spacing w:before="35" w:line="216" w:lineRule="auto"/>
        <w:ind w:left="30" w:right="827"/>
        <w:rPr>
          <w:b/>
          <w:sz w:val="28"/>
          <w:szCs w:val="24"/>
        </w:rPr>
      </w:pPr>
      <w:r w:rsidRPr="003F000C">
        <w:rPr>
          <w:b/>
          <w:color w:val="231F20"/>
          <w:sz w:val="28"/>
          <w:szCs w:val="24"/>
        </w:rPr>
        <w:t>The United States Period (1867-1912)</w:t>
      </w:r>
    </w:p>
    <w:p w:rsidR="00290AF9" w:rsidRPr="007E0FEA" w:rsidRDefault="00290AF9" w:rsidP="00290AF9">
      <w:pPr>
        <w:pStyle w:val="TableParagraph"/>
        <w:spacing w:before="100" w:line="212" w:lineRule="exact"/>
        <w:ind w:left="30"/>
        <w:rPr>
          <w:sz w:val="24"/>
          <w:szCs w:val="24"/>
        </w:rPr>
      </w:pPr>
      <w:r w:rsidRPr="007E0FEA">
        <w:rPr>
          <w:color w:val="231F20"/>
          <w:sz w:val="24"/>
          <w:szCs w:val="24"/>
        </w:rPr>
        <w:t>Suggested Topics</w:t>
      </w:r>
    </w:p>
    <w:p w:rsidR="00290AF9" w:rsidRPr="007E0FEA" w:rsidRDefault="00290AF9" w:rsidP="00C741A2">
      <w:pPr>
        <w:pStyle w:val="TableParagraph"/>
        <w:spacing w:after="120" w:line="210" w:lineRule="exact"/>
        <w:ind w:left="29"/>
        <w:rPr>
          <w:rFonts w:ascii="Book Antiqua"/>
          <w:i/>
          <w:sz w:val="24"/>
          <w:szCs w:val="24"/>
        </w:rPr>
      </w:pPr>
      <w:r w:rsidRPr="007E0FEA">
        <w:rPr>
          <w:rFonts w:ascii="Book Antiqua"/>
          <w:i/>
          <w:color w:val="231F20"/>
          <w:sz w:val="24"/>
          <w:szCs w:val="24"/>
        </w:rPr>
        <w:t>[Not an inclusive list]</w:t>
      </w:r>
    </w:p>
    <w:p w:rsidR="00290AF9" w:rsidRPr="007E0FEA" w:rsidRDefault="00290AF9" w:rsidP="00290AF9">
      <w:pPr>
        <w:pStyle w:val="TableParagraph"/>
        <w:numPr>
          <w:ilvl w:val="0"/>
          <w:numId w:val="9"/>
        </w:numPr>
        <w:tabs>
          <w:tab w:val="left" w:pos="270"/>
        </w:tabs>
        <w:ind w:left="274" w:right="317" w:hanging="149"/>
        <w:rPr>
          <w:sz w:val="24"/>
          <w:szCs w:val="24"/>
        </w:rPr>
      </w:pPr>
      <w:r w:rsidRPr="007E0FEA">
        <w:rPr>
          <w:color w:val="231F20"/>
          <w:sz w:val="24"/>
          <w:szCs w:val="24"/>
        </w:rPr>
        <w:t>United States’ motives for purchasing Russia’s interest in Alaska</w:t>
      </w:r>
    </w:p>
    <w:p w:rsidR="00290AF9" w:rsidRPr="007E0FEA" w:rsidRDefault="00290AF9" w:rsidP="00290AF9">
      <w:pPr>
        <w:pStyle w:val="TableParagraph"/>
        <w:numPr>
          <w:ilvl w:val="0"/>
          <w:numId w:val="9"/>
        </w:numPr>
        <w:tabs>
          <w:tab w:val="left" w:pos="270"/>
        </w:tabs>
        <w:ind w:left="274" w:hanging="149"/>
        <w:rPr>
          <w:sz w:val="24"/>
          <w:szCs w:val="24"/>
        </w:rPr>
      </w:pPr>
      <w:r w:rsidRPr="007E0FEA">
        <w:rPr>
          <w:color w:val="231F20"/>
          <w:sz w:val="24"/>
          <w:szCs w:val="24"/>
        </w:rPr>
        <w:t>Treaty of Cession</w:t>
      </w:r>
    </w:p>
    <w:p w:rsidR="00290AF9" w:rsidRPr="007E0FEA" w:rsidRDefault="00290AF9" w:rsidP="00290AF9">
      <w:pPr>
        <w:pStyle w:val="TableParagraph"/>
        <w:numPr>
          <w:ilvl w:val="0"/>
          <w:numId w:val="9"/>
        </w:numPr>
        <w:tabs>
          <w:tab w:val="left" w:pos="270"/>
        </w:tabs>
        <w:ind w:left="274" w:right="384" w:hanging="149"/>
        <w:jc w:val="both"/>
        <w:rPr>
          <w:sz w:val="24"/>
          <w:szCs w:val="24"/>
        </w:rPr>
      </w:pPr>
      <w:r w:rsidRPr="007E0FEA">
        <w:rPr>
          <w:color w:val="231F20"/>
          <w:sz w:val="24"/>
          <w:szCs w:val="24"/>
        </w:rPr>
        <w:t>Legal status of Alaska Natives under the Commerce Clause and the Marshall Trilogy</w:t>
      </w:r>
    </w:p>
    <w:p w:rsidR="00290AF9" w:rsidRPr="007E0FEA" w:rsidRDefault="00290AF9" w:rsidP="00290AF9">
      <w:pPr>
        <w:pStyle w:val="TableParagraph"/>
        <w:numPr>
          <w:ilvl w:val="0"/>
          <w:numId w:val="9"/>
        </w:numPr>
        <w:tabs>
          <w:tab w:val="left" w:pos="270"/>
        </w:tabs>
        <w:ind w:left="274" w:hanging="149"/>
        <w:rPr>
          <w:sz w:val="24"/>
          <w:szCs w:val="24"/>
        </w:rPr>
      </w:pPr>
      <w:r w:rsidRPr="007E0FEA">
        <w:rPr>
          <w:color w:val="231F20"/>
          <w:sz w:val="24"/>
          <w:szCs w:val="24"/>
        </w:rPr>
        <w:t>Mining Law of 1872</w:t>
      </w:r>
    </w:p>
    <w:p w:rsidR="00290AF9" w:rsidRPr="007E0FEA" w:rsidRDefault="00290AF9" w:rsidP="00290AF9">
      <w:pPr>
        <w:pStyle w:val="TableParagraph"/>
        <w:numPr>
          <w:ilvl w:val="0"/>
          <w:numId w:val="9"/>
        </w:numPr>
        <w:tabs>
          <w:tab w:val="left" w:pos="270"/>
        </w:tabs>
        <w:ind w:left="274" w:hanging="149"/>
        <w:rPr>
          <w:sz w:val="24"/>
          <w:szCs w:val="24"/>
        </w:rPr>
      </w:pPr>
      <w:r w:rsidRPr="007E0FEA">
        <w:rPr>
          <w:color w:val="231F20"/>
          <w:sz w:val="24"/>
          <w:szCs w:val="24"/>
        </w:rPr>
        <w:t>Organic Act of 1884</w:t>
      </w:r>
    </w:p>
    <w:p w:rsidR="00290AF9" w:rsidRPr="007E0FEA" w:rsidRDefault="00290AF9" w:rsidP="00290AF9">
      <w:pPr>
        <w:pStyle w:val="TableParagraph"/>
        <w:numPr>
          <w:ilvl w:val="0"/>
          <w:numId w:val="9"/>
        </w:numPr>
        <w:tabs>
          <w:tab w:val="left" w:pos="270"/>
        </w:tabs>
        <w:ind w:left="274" w:hanging="149"/>
        <w:rPr>
          <w:sz w:val="24"/>
          <w:szCs w:val="24"/>
        </w:rPr>
      </w:pPr>
      <w:r w:rsidRPr="007E0FEA">
        <w:rPr>
          <w:color w:val="231F20"/>
          <w:sz w:val="24"/>
          <w:szCs w:val="24"/>
        </w:rPr>
        <w:t>Role of Sheldon Jackson</w:t>
      </w:r>
    </w:p>
    <w:p w:rsidR="00290AF9" w:rsidRPr="007E0FEA" w:rsidRDefault="00AA2296" w:rsidP="00290AF9">
      <w:pPr>
        <w:pStyle w:val="TableParagraph"/>
        <w:numPr>
          <w:ilvl w:val="0"/>
          <w:numId w:val="9"/>
        </w:numPr>
        <w:tabs>
          <w:tab w:val="left" w:pos="270"/>
        </w:tabs>
        <w:ind w:left="274" w:right="451" w:hanging="149"/>
        <w:jc w:val="both"/>
        <w:rPr>
          <w:sz w:val="24"/>
          <w:szCs w:val="24"/>
        </w:rPr>
      </w:pPr>
      <w:r>
        <w:rPr>
          <w:color w:val="231F20"/>
          <w:sz w:val="24"/>
          <w:szCs w:val="24"/>
        </w:rPr>
        <w:t xml:space="preserve">Resources </w:t>
      </w:r>
      <w:r w:rsidR="00290AF9" w:rsidRPr="007E0FEA">
        <w:rPr>
          <w:color w:val="231F20"/>
          <w:sz w:val="24"/>
          <w:szCs w:val="24"/>
        </w:rPr>
        <w:t>(e.g., whaling, fur trading, mining, commercial fisheries)</w:t>
      </w:r>
    </w:p>
    <w:p w:rsidR="00290AF9" w:rsidRPr="007E0FEA" w:rsidRDefault="00290AF9" w:rsidP="00290AF9">
      <w:pPr>
        <w:pStyle w:val="TableParagraph"/>
        <w:numPr>
          <w:ilvl w:val="0"/>
          <w:numId w:val="9"/>
        </w:numPr>
        <w:tabs>
          <w:tab w:val="left" w:pos="270"/>
        </w:tabs>
        <w:ind w:left="274" w:hanging="149"/>
        <w:rPr>
          <w:sz w:val="24"/>
          <w:szCs w:val="24"/>
        </w:rPr>
      </w:pPr>
      <w:r w:rsidRPr="007E0FEA">
        <w:rPr>
          <w:color w:val="231F20"/>
          <w:sz w:val="24"/>
          <w:szCs w:val="24"/>
        </w:rPr>
        <w:t>Gold Rush</w:t>
      </w:r>
    </w:p>
    <w:p w:rsidR="00290AF9" w:rsidRPr="007E0FEA" w:rsidRDefault="00290AF9" w:rsidP="00290AF9">
      <w:pPr>
        <w:pStyle w:val="TableParagraph"/>
        <w:numPr>
          <w:ilvl w:val="0"/>
          <w:numId w:val="9"/>
        </w:numPr>
        <w:tabs>
          <w:tab w:val="left" w:pos="270"/>
        </w:tabs>
        <w:ind w:left="274" w:right="504" w:hanging="149"/>
        <w:rPr>
          <w:sz w:val="24"/>
          <w:szCs w:val="24"/>
        </w:rPr>
      </w:pPr>
      <w:r w:rsidRPr="007E0FEA">
        <w:rPr>
          <w:color w:val="231F20"/>
          <w:sz w:val="24"/>
          <w:szCs w:val="24"/>
        </w:rPr>
        <w:t>Nelson Act of 1905 and the dual school system</w:t>
      </w:r>
    </w:p>
    <w:p w:rsidR="009F721A" w:rsidRPr="007E0FEA" w:rsidRDefault="00290AF9" w:rsidP="00290AF9">
      <w:pPr>
        <w:pStyle w:val="ListParagraph"/>
        <w:numPr>
          <w:ilvl w:val="0"/>
          <w:numId w:val="9"/>
        </w:numPr>
        <w:tabs>
          <w:tab w:val="left" w:pos="8324"/>
        </w:tabs>
        <w:spacing w:before="0"/>
        <w:ind w:left="274"/>
        <w:rPr>
          <w:color w:val="231F20"/>
          <w:sz w:val="24"/>
          <w:szCs w:val="24"/>
        </w:rPr>
      </w:pPr>
      <w:r w:rsidRPr="007E0FEA">
        <w:rPr>
          <w:color w:val="231F20"/>
          <w:sz w:val="24"/>
          <w:szCs w:val="24"/>
        </w:rPr>
        <w:t>Creation of National Forests</w:t>
      </w:r>
      <w:r w:rsidR="009F721A" w:rsidRPr="007E0FEA">
        <w:rPr>
          <w:color w:val="231F20"/>
          <w:sz w:val="24"/>
          <w:szCs w:val="24"/>
        </w:rPr>
        <w:t>.</w:t>
      </w:r>
    </w:p>
    <w:p w:rsidR="002959D5" w:rsidRPr="007E0FEA" w:rsidRDefault="009F721A" w:rsidP="00DD57D0">
      <w:r w:rsidRPr="007E0FEA">
        <w:br w:type="column"/>
      </w:r>
    </w:p>
    <w:tbl>
      <w:tblPr>
        <w:tblW w:w="11542" w:type="dxa"/>
        <w:tblInd w:w="197" w:type="dxa"/>
        <w:tblLayout w:type="fixed"/>
        <w:tblCellMar>
          <w:left w:w="0" w:type="dxa"/>
          <w:right w:w="0" w:type="dxa"/>
        </w:tblCellMar>
        <w:tblLook w:val="01E0" w:firstRow="1" w:lastRow="1" w:firstColumn="1" w:lastColumn="1" w:noHBand="0" w:noVBand="0"/>
      </w:tblPr>
      <w:tblGrid>
        <w:gridCol w:w="2898"/>
        <w:gridCol w:w="2893"/>
        <w:gridCol w:w="2863"/>
        <w:gridCol w:w="2888"/>
      </w:tblGrid>
      <w:tr w:rsidR="002959D5" w:rsidRPr="007E0FEA" w:rsidTr="00F5231C">
        <w:trPr>
          <w:trHeight w:val="589"/>
        </w:trPr>
        <w:tc>
          <w:tcPr>
            <w:tcW w:w="2898" w:type="dxa"/>
            <w:tcBorders>
              <w:right w:val="single" w:sz="4" w:space="0" w:color="FFFFFF"/>
            </w:tcBorders>
            <w:shd w:val="clear" w:color="auto" w:fill="231F20"/>
          </w:tcPr>
          <w:p w:rsidR="002959D5" w:rsidRPr="007E0FEA" w:rsidRDefault="002959D5" w:rsidP="001D3EEE">
            <w:pPr>
              <w:pStyle w:val="TableParagraph"/>
              <w:spacing w:before="82" w:line="230" w:lineRule="auto"/>
              <w:ind w:left="170" w:hanging="90"/>
              <w:jc w:val="center"/>
            </w:pPr>
            <w:r w:rsidRPr="007E0FEA">
              <w:rPr>
                <w:b/>
                <w:color w:val="FFFFFF"/>
                <w:sz w:val="24"/>
                <w:szCs w:val="24"/>
              </w:rPr>
              <w:t>PEOPLE, PLACES, ENVIRONMENT</w:t>
            </w:r>
          </w:p>
        </w:tc>
        <w:tc>
          <w:tcPr>
            <w:tcW w:w="2893" w:type="dxa"/>
            <w:tcBorders>
              <w:left w:val="single" w:sz="4" w:space="0" w:color="FFFFFF"/>
              <w:right w:val="single" w:sz="4" w:space="0" w:color="FFFFFF"/>
            </w:tcBorders>
            <w:shd w:val="clear" w:color="auto" w:fill="231F20"/>
          </w:tcPr>
          <w:p w:rsidR="002959D5" w:rsidRPr="007E0FEA" w:rsidRDefault="002959D5" w:rsidP="00831D42">
            <w:pPr>
              <w:pStyle w:val="TableParagraph"/>
              <w:spacing w:before="82" w:line="230" w:lineRule="auto"/>
              <w:ind w:left="170" w:hanging="90"/>
              <w:jc w:val="center"/>
              <w:rPr>
                <w:b/>
                <w:sz w:val="24"/>
                <w:szCs w:val="24"/>
              </w:rPr>
            </w:pPr>
            <w:r w:rsidRPr="007E0FEA">
              <w:rPr>
                <w:b/>
                <w:color w:val="FFFFFF"/>
                <w:sz w:val="24"/>
                <w:szCs w:val="24"/>
              </w:rPr>
              <w:t>CONSUMPTION, PRODUCTION, DISTTRIBUTION</w:t>
            </w:r>
          </w:p>
        </w:tc>
        <w:tc>
          <w:tcPr>
            <w:tcW w:w="2863" w:type="dxa"/>
            <w:tcBorders>
              <w:left w:val="single" w:sz="4" w:space="0" w:color="FFFFFF"/>
              <w:right w:val="single" w:sz="4" w:space="0" w:color="FFFFFF"/>
            </w:tcBorders>
            <w:shd w:val="clear" w:color="auto" w:fill="231F20"/>
          </w:tcPr>
          <w:p w:rsidR="002959D5" w:rsidRPr="007E0FEA" w:rsidRDefault="002959D5" w:rsidP="00831D42">
            <w:pPr>
              <w:pStyle w:val="TableParagraph"/>
              <w:spacing w:before="82" w:line="230" w:lineRule="auto"/>
              <w:ind w:left="170" w:hanging="90"/>
              <w:jc w:val="center"/>
              <w:rPr>
                <w:b/>
                <w:sz w:val="24"/>
                <w:szCs w:val="24"/>
              </w:rPr>
            </w:pPr>
            <w:r w:rsidRPr="007E0FEA">
              <w:rPr>
                <w:b/>
                <w:color w:val="FFFFFF"/>
                <w:sz w:val="24"/>
                <w:szCs w:val="24"/>
              </w:rPr>
              <w:t>INDIVIDUAL, CITIZENSHIP, GOVERNANCE, POWER</w:t>
            </w:r>
          </w:p>
        </w:tc>
        <w:tc>
          <w:tcPr>
            <w:tcW w:w="2888" w:type="dxa"/>
            <w:tcBorders>
              <w:left w:val="single" w:sz="4" w:space="0" w:color="FFFFFF"/>
            </w:tcBorders>
            <w:shd w:val="clear" w:color="auto" w:fill="231F20"/>
          </w:tcPr>
          <w:p w:rsidR="002959D5" w:rsidRPr="007E0FEA" w:rsidRDefault="002959D5" w:rsidP="00831D42">
            <w:pPr>
              <w:pStyle w:val="TableParagraph"/>
              <w:spacing w:before="82" w:line="230" w:lineRule="auto"/>
              <w:ind w:left="170" w:right="540" w:hanging="90"/>
              <w:jc w:val="center"/>
              <w:rPr>
                <w:b/>
                <w:sz w:val="24"/>
                <w:szCs w:val="24"/>
              </w:rPr>
            </w:pPr>
            <w:r w:rsidRPr="007E0FEA">
              <w:rPr>
                <w:b/>
                <w:color w:val="FFFFFF"/>
                <w:sz w:val="24"/>
                <w:szCs w:val="24"/>
              </w:rPr>
              <w:t>CONTINUITY AND CHANGE</w:t>
            </w:r>
          </w:p>
        </w:tc>
      </w:tr>
      <w:tr w:rsidR="002959D5" w:rsidRPr="007E0FEA" w:rsidTr="00F5231C">
        <w:trPr>
          <w:trHeight w:val="5010"/>
        </w:trPr>
        <w:tc>
          <w:tcPr>
            <w:tcW w:w="2898" w:type="dxa"/>
            <w:tcBorders>
              <w:left w:val="single" w:sz="8" w:space="0" w:color="231F20"/>
              <w:bottom w:val="single" w:sz="4" w:space="0" w:color="auto"/>
              <w:right w:val="single" w:sz="4" w:space="0" w:color="231F20"/>
            </w:tcBorders>
          </w:tcPr>
          <w:p w:rsidR="002959D5" w:rsidRPr="007E0FEA" w:rsidRDefault="002959D5" w:rsidP="002959D5">
            <w:pPr>
              <w:pStyle w:val="TableParagraph"/>
              <w:spacing w:before="172" w:line="230" w:lineRule="auto"/>
              <w:ind w:left="198"/>
              <w:rPr>
                <w:b/>
                <w:sz w:val="24"/>
                <w:szCs w:val="24"/>
              </w:rPr>
            </w:pPr>
            <w:r w:rsidRPr="007E0FEA">
              <w:rPr>
                <w:b/>
                <w:color w:val="231F20"/>
                <w:sz w:val="24"/>
                <w:szCs w:val="24"/>
              </w:rPr>
              <w:t>The student demonstrates an understanding of</w:t>
            </w:r>
          </w:p>
          <w:p w:rsidR="002959D5" w:rsidRPr="007E0FEA" w:rsidRDefault="002959D5" w:rsidP="002959D5">
            <w:pPr>
              <w:pStyle w:val="TableParagraph"/>
              <w:spacing w:before="2" w:line="230" w:lineRule="auto"/>
              <w:ind w:left="198"/>
              <w:rPr>
                <w:sz w:val="24"/>
                <w:szCs w:val="24"/>
              </w:rPr>
            </w:pPr>
            <w:r w:rsidRPr="007E0FEA">
              <w:rPr>
                <w:b/>
                <w:color w:val="231F20"/>
                <w:sz w:val="24"/>
                <w:szCs w:val="24"/>
              </w:rPr>
              <w:t>the interaction between people and their physical environment by:</w:t>
            </w:r>
          </w:p>
          <w:p w:rsidR="002959D5" w:rsidRPr="007E0FEA" w:rsidRDefault="002959D5" w:rsidP="002959D5">
            <w:pPr>
              <w:pStyle w:val="TableParagraph"/>
              <w:spacing w:before="122" w:line="218" w:lineRule="auto"/>
              <w:ind w:left="350" w:right="216" w:hanging="180"/>
              <w:rPr>
                <w:sz w:val="24"/>
                <w:szCs w:val="24"/>
              </w:rPr>
            </w:pPr>
            <w:r w:rsidRPr="007E0FEA">
              <w:rPr>
                <w:b/>
                <w:color w:val="231F20"/>
                <w:sz w:val="24"/>
                <w:szCs w:val="24"/>
              </w:rPr>
              <w:t xml:space="preserve">AH. PPE 3 </w:t>
            </w:r>
            <w:r w:rsidRPr="007E0FEA">
              <w:rPr>
                <w:color w:val="231F20"/>
                <w:sz w:val="24"/>
                <w:szCs w:val="24"/>
              </w:rPr>
              <w:t>using texts/ sources to analyze the effect of the historical contributions</w:t>
            </w:r>
            <w:r w:rsidRPr="007E0FEA">
              <w:rPr>
                <w:sz w:val="24"/>
                <w:szCs w:val="24"/>
              </w:rPr>
              <w:t xml:space="preserve"> </w:t>
            </w:r>
            <w:r w:rsidRPr="007E0FEA">
              <w:rPr>
                <w:color w:val="231F20"/>
                <w:sz w:val="24"/>
                <w:szCs w:val="24"/>
              </w:rPr>
              <w:t>and/or influences of significant individuals or groups and local, regional, statewide, and/or international organizations. [DOK 3] (H. B4)</w:t>
            </w:r>
          </w:p>
        </w:tc>
        <w:tc>
          <w:tcPr>
            <w:tcW w:w="2893" w:type="dxa"/>
            <w:tcBorders>
              <w:left w:val="single" w:sz="4" w:space="0" w:color="231F20"/>
              <w:bottom w:val="single" w:sz="4" w:space="0" w:color="auto"/>
              <w:right w:val="single" w:sz="4" w:space="0" w:color="231F20"/>
            </w:tcBorders>
          </w:tcPr>
          <w:p w:rsidR="002959D5" w:rsidRPr="007E0FEA" w:rsidRDefault="002959D5" w:rsidP="002959D5">
            <w:pPr>
              <w:pStyle w:val="TableParagraph"/>
              <w:spacing w:before="172" w:line="230" w:lineRule="auto"/>
              <w:ind w:left="223" w:right="114"/>
              <w:rPr>
                <w:b/>
                <w:sz w:val="24"/>
                <w:szCs w:val="24"/>
              </w:rPr>
            </w:pPr>
            <w:r w:rsidRPr="007E0FEA">
              <w:rPr>
                <w:b/>
                <w:color w:val="231F20"/>
                <w:sz w:val="24"/>
                <w:szCs w:val="24"/>
              </w:rPr>
              <w:t>The student demonstrates an understanding of the discovery, impact, and role of natural resources by:</w:t>
            </w:r>
          </w:p>
          <w:p w:rsidR="002959D5" w:rsidRPr="007E0FEA" w:rsidRDefault="002959D5" w:rsidP="002959D5">
            <w:pPr>
              <w:pStyle w:val="TableParagraph"/>
              <w:spacing w:before="120" w:line="17" w:lineRule="atLeast"/>
              <w:ind w:left="424" w:right="259" w:hanging="179"/>
              <w:rPr>
                <w:sz w:val="24"/>
                <w:szCs w:val="24"/>
              </w:rPr>
            </w:pPr>
            <w:r w:rsidRPr="007E0FEA">
              <w:rPr>
                <w:b/>
                <w:color w:val="231F20"/>
                <w:sz w:val="24"/>
                <w:szCs w:val="24"/>
              </w:rPr>
              <w:t xml:space="preserve">AH. CPD 2 </w:t>
            </w:r>
            <w:r w:rsidRPr="007E0FEA">
              <w:rPr>
                <w:color w:val="231F20"/>
                <w:sz w:val="24"/>
                <w:szCs w:val="24"/>
              </w:rPr>
              <w:t>using texts/ source to draw conclusions about the role of the federal government in natural resource development and land management (e.g., jurisdiction, authority, agencies, programs, policies). [DOK 3] (GC. F1)</w:t>
            </w:r>
          </w:p>
        </w:tc>
        <w:tc>
          <w:tcPr>
            <w:tcW w:w="2863" w:type="dxa"/>
            <w:tcBorders>
              <w:left w:val="single" w:sz="4" w:space="0" w:color="231F20"/>
              <w:bottom w:val="single" w:sz="4" w:space="0" w:color="auto"/>
              <w:right w:val="single" w:sz="4" w:space="0" w:color="231F20"/>
            </w:tcBorders>
          </w:tcPr>
          <w:p w:rsidR="002959D5" w:rsidRPr="007E0FEA" w:rsidRDefault="002959D5" w:rsidP="002959D5">
            <w:pPr>
              <w:pStyle w:val="TableParagraph"/>
              <w:spacing w:before="155" w:line="230" w:lineRule="auto"/>
              <w:ind w:left="145"/>
              <w:rPr>
                <w:b/>
                <w:sz w:val="24"/>
                <w:szCs w:val="24"/>
              </w:rPr>
            </w:pPr>
            <w:r w:rsidRPr="007E0FEA">
              <w:rPr>
                <w:b/>
                <w:color w:val="231F20"/>
                <w:sz w:val="24"/>
                <w:szCs w:val="24"/>
              </w:rPr>
              <w:t>The student demonstrates an understanding of</w:t>
            </w:r>
          </w:p>
          <w:p w:rsidR="002959D5" w:rsidRPr="007E0FEA" w:rsidRDefault="002959D5" w:rsidP="002959D5">
            <w:pPr>
              <w:pStyle w:val="TableParagraph"/>
              <w:spacing w:before="2" w:line="230" w:lineRule="auto"/>
              <w:ind w:left="145" w:right="497"/>
              <w:rPr>
                <w:b/>
                <w:sz w:val="24"/>
                <w:szCs w:val="24"/>
              </w:rPr>
            </w:pPr>
            <w:r w:rsidRPr="007E0FEA">
              <w:rPr>
                <w:b/>
                <w:color w:val="231F20"/>
                <w:sz w:val="24"/>
                <w:szCs w:val="24"/>
              </w:rPr>
              <w:t>the historical rights and responsibilities of Alaskans by:</w:t>
            </w:r>
          </w:p>
          <w:p w:rsidR="002959D5" w:rsidRPr="007E0FEA" w:rsidRDefault="002959D5" w:rsidP="00D438ED">
            <w:pPr>
              <w:pStyle w:val="TableParagraph"/>
              <w:spacing w:before="122" w:line="218" w:lineRule="auto"/>
              <w:ind w:left="345" w:right="88" w:hanging="117"/>
              <w:rPr>
                <w:sz w:val="24"/>
                <w:szCs w:val="24"/>
              </w:rPr>
            </w:pPr>
            <w:r w:rsidRPr="007E0FEA">
              <w:rPr>
                <w:b/>
                <w:color w:val="231F20"/>
                <w:sz w:val="24"/>
                <w:szCs w:val="24"/>
              </w:rPr>
              <w:t xml:space="preserve">AH. ICGP 3 </w:t>
            </w:r>
            <w:r w:rsidRPr="007E0FEA">
              <w:rPr>
                <w:color w:val="231F20"/>
                <w:sz w:val="24"/>
                <w:szCs w:val="24"/>
              </w:rPr>
              <w:t>explaining and analyzing tribal and western concepts of land ownership and how acting upon those concepts contributes to changes in land use, control, and ownership. [DOK 4] (H. C7, C8)</w:t>
            </w:r>
          </w:p>
          <w:p w:rsidR="002959D5" w:rsidRPr="007E0FEA" w:rsidRDefault="002959D5" w:rsidP="00D438ED">
            <w:pPr>
              <w:pStyle w:val="TableParagraph"/>
              <w:spacing w:before="120" w:line="218" w:lineRule="auto"/>
              <w:ind w:left="345" w:right="206" w:hanging="117"/>
              <w:rPr>
                <w:sz w:val="24"/>
                <w:szCs w:val="24"/>
              </w:rPr>
            </w:pPr>
            <w:r w:rsidRPr="007E0FEA">
              <w:rPr>
                <w:b/>
                <w:color w:val="231F20"/>
                <w:sz w:val="24"/>
                <w:szCs w:val="24"/>
              </w:rPr>
              <w:t xml:space="preserve">AH. ICGP 4 </w:t>
            </w:r>
            <w:r w:rsidRPr="007E0FEA">
              <w:rPr>
                <w:color w:val="231F20"/>
                <w:sz w:val="24"/>
                <w:szCs w:val="24"/>
              </w:rPr>
              <w:t>explaining Alaskans’ quest for self- determination (i.e., full rights as U.S. citizens) through the statehood movement. [DOK 1] (GC. C3)</w:t>
            </w:r>
          </w:p>
          <w:p w:rsidR="002959D5" w:rsidRPr="007E0FEA" w:rsidRDefault="002959D5" w:rsidP="00D438ED">
            <w:pPr>
              <w:pStyle w:val="TableParagraph"/>
              <w:spacing w:before="120" w:line="218" w:lineRule="auto"/>
              <w:ind w:left="345" w:right="88" w:hanging="117"/>
              <w:rPr>
                <w:color w:val="231F20"/>
                <w:sz w:val="24"/>
                <w:szCs w:val="24"/>
              </w:rPr>
            </w:pPr>
            <w:r w:rsidRPr="007E0FEA">
              <w:rPr>
                <w:b/>
                <w:color w:val="231F20"/>
                <w:sz w:val="24"/>
                <w:szCs w:val="24"/>
              </w:rPr>
              <w:t xml:space="preserve">AH.ICGP 5 </w:t>
            </w:r>
            <w:r w:rsidRPr="007E0FEA">
              <w:rPr>
                <w:color w:val="231F20"/>
                <w:sz w:val="24"/>
                <w:szCs w:val="24"/>
              </w:rPr>
              <w:t>explaining the impacts of military actions (e.g., Naval bombardment of Angoon, Aleut internment, military expeditions) relative to</w:t>
            </w:r>
            <w:r w:rsidRPr="007E0FEA">
              <w:rPr>
                <w:color w:val="231F20"/>
                <w:sz w:val="18"/>
              </w:rPr>
              <w:t xml:space="preserve"> </w:t>
            </w:r>
            <w:r w:rsidRPr="007E0FEA">
              <w:rPr>
                <w:color w:val="231F20"/>
                <w:sz w:val="24"/>
                <w:szCs w:val="24"/>
              </w:rPr>
              <w:t>Native communities. [DOK 2] (H. B1)</w:t>
            </w:r>
          </w:p>
          <w:p w:rsidR="002959D5" w:rsidRPr="007E0FEA" w:rsidRDefault="00EB43F1" w:rsidP="00B4425C">
            <w:pPr>
              <w:pStyle w:val="TableParagraph"/>
              <w:spacing w:line="218" w:lineRule="auto"/>
              <w:ind w:left="345" w:right="86" w:hanging="115"/>
              <w:rPr>
                <w:sz w:val="24"/>
                <w:szCs w:val="24"/>
              </w:rPr>
            </w:pPr>
            <w:r w:rsidRPr="007E0FEA">
              <w:rPr>
                <w:b/>
                <w:sz w:val="24"/>
                <w:szCs w:val="24"/>
              </w:rPr>
              <w:t>(continued)</w:t>
            </w:r>
          </w:p>
        </w:tc>
        <w:tc>
          <w:tcPr>
            <w:tcW w:w="2888" w:type="dxa"/>
            <w:tcBorders>
              <w:left w:val="single" w:sz="4" w:space="0" w:color="231F20"/>
              <w:bottom w:val="single" w:sz="4" w:space="0" w:color="auto"/>
              <w:right w:val="single" w:sz="4" w:space="0" w:color="auto"/>
            </w:tcBorders>
          </w:tcPr>
          <w:p w:rsidR="002959D5" w:rsidRPr="007E0FEA" w:rsidRDefault="002959D5" w:rsidP="002959D5">
            <w:pPr>
              <w:pStyle w:val="TableParagraph"/>
              <w:spacing w:before="172" w:line="230" w:lineRule="auto"/>
              <w:ind w:left="195" w:right="79"/>
              <w:rPr>
                <w:b/>
                <w:sz w:val="24"/>
                <w:szCs w:val="24"/>
              </w:rPr>
            </w:pPr>
            <w:r w:rsidRPr="007E0FEA">
              <w:rPr>
                <w:b/>
                <w:color w:val="231F20"/>
                <w:sz w:val="24"/>
                <w:szCs w:val="24"/>
              </w:rPr>
              <w:t>The student demonstrates an understanding of the chronology of Alaska history by:</w:t>
            </w:r>
          </w:p>
          <w:p w:rsidR="002959D5" w:rsidRPr="007E0FEA" w:rsidRDefault="002959D5" w:rsidP="00D438ED">
            <w:pPr>
              <w:pStyle w:val="TableParagraph"/>
              <w:spacing w:before="120" w:line="17" w:lineRule="atLeast"/>
              <w:ind w:left="418" w:hanging="173"/>
              <w:rPr>
                <w:sz w:val="24"/>
                <w:szCs w:val="24"/>
              </w:rPr>
            </w:pPr>
            <w:r w:rsidRPr="007E0FEA">
              <w:rPr>
                <w:b/>
                <w:color w:val="231F20"/>
                <w:sz w:val="24"/>
                <w:szCs w:val="24"/>
              </w:rPr>
              <w:t xml:space="preserve">AH. CC 2 </w:t>
            </w:r>
            <w:r w:rsidRPr="007E0FEA">
              <w:rPr>
                <w:color w:val="231F20"/>
                <w:sz w:val="24"/>
                <w:szCs w:val="24"/>
              </w:rPr>
              <w:t>describing how policies and practices of non- natives (e.g., missionaries, miners, Alaska Commercial Company merchants) influenced Alaska Natives. [DOK 2] (H. B4, B5)</w:t>
            </w:r>
          </w:p>
        </w:tc>
      </w:tr>
    </w:tbl>
    <w:p w:rsidR="00D438ED" w:rsidRPr="007E0FEA" w:rsidRDefault="00D438ED" w:rsidP="00D438ED">
      <w:pPr>
        <w:tabs>
          <w:tab w:val="left" w:pos="8324"/>
        </w:tabs>
        <w:ind w:left="124"/>
        <w:rPr>
          <w:color w:val="231F20"/>
          <w:sz w:val="24"/>
          <w:szCs w:val="24"/>
        </w:rPr>
        <w:sectPr w:rsidR="00D438ED" w:rsidRPr="007E0FEA" w:rsidSect="00F5231C">
          <w:headerReference w:type="default" r:id="rId67"/>
          <w:footerReference w:type="default" r:id="rId68"/>
          <w:type w:val="continuous"/>
          <w:pgSz w:w="15840" w:h="12240" w:orient="landscape"/>
          <w:pgMar w:top="940" w:right="540" w:bottom="540" w:left="810" w:header="288" w:footer="358" w:gutter="0"/>
          <w:cols w:num="2" w:space="14" w:equalWidth="0">
            <w:col w:w="2883" w:space="14"/>
            <w:col w:w="11883"/>
          </w:cols>
          <w:docGrid w:linePitch="299"/>
        </w:sectPr>
      </w:pPr>
    </w:p>
    <w:p w:rsidR="00EB43F1" w:rsidRPr="003F000C" w:rsidRDefault="00EB43F1" w:rsidP="00EB43F1">
      <w:pPr>
        <w:pStyle w:val="TableParagraph"/>
        <w:spacing w:before="240"/>
        <w:ind w:left="30"/>
        <w:rPr>
          <w:b/>
          <w:sz w:val="28"/>
          <w:szCs w:val="24"/>
        </w:rPr>
      </w:pPr>
      <w:r w:rsidRPr="003F000C">
        <w:rPr>
          <w:b/>
          <w:color w:val="231F20"/>
          <w:sz w:val="28"/>
          <w:szCs w:val="24"/>
        </w:rPr>
        <w:lastRenderedPageBreak/>
        <w:t>Colonial Era</w:t>
      </w:r>
    </w:p>
    <w:p w:rsidR="00EB43F1" w:rsidRPr="003F000C" w:rsidRDefault="00EB43F1" w:rsidP="00EB43F1">
      <w:pPr>
        <w:pStyle w:val="TableParagraph"/>
        <w:spacing w:before="35" w:line="216" w:lineRule="auto"/>
        <w:ind w:left="30" w:right="827"/>
        <w:rPr>
          <w:b/>
          <w:sz w:val="28"/>
          <w:szCs w:val="24"/>
        </w:rPr>
      </w:pPr>
      <w:r w:rsidRPr="003F000C">
        <w:rPr>
          <w:b/>
          <w:color w:val="231F20"/>
          <w:sz w:val="28"/>
          <w:szCs w:val="24"/>
        </w:rPr>
        <w:t>The United States Period (1867-1912)</w:t>
      </w:r>
    </w:p>
    <w:p w:rsidR="00EB43F1" w:rsidRPr="007E0FEA" w:rsidRDefault="00EB43F1" w:rsidP="00EB43F1">
      <w:pPr>
        <w:pStyle w:val="TableParagraph"/>
        <w:tabs>
          <w:tab w:val="left" w:pos="250"/>
        </w:tabs>
        <w:spacing w:line="17" w:lineRule="atLeast"/>
        <w:ind w:left="100" w:right="3"/>
        <w:contextualSpacing/>
        <w:rPr>
          <w:b/>
          <w:sz w:val="24"/>
          <w:szCs w:val="24"/>
        </w:rPr>
      </w:pPr>
      <w:r w:rsidRPr="007E0FEA">
        <w:rPr>
          <w:sz w:val="24"/>
          <w:szCs w:val="24"/>
        </w:rPr>
        <w:br w:type="column"/>
      </w:r>
      <w:r w:rsidRPr="007E0FEA">
        <w:rPr>
          <w:b/>
          <w:sz w:val="24"/>
          <w:szCs w:val="24"/>
        </w:rPr>
        <w:t>(</w:t>
      </w:r>
      <w:proofErr w:type="gramStart"/>
      <w:r w:rsidRPr="007E0FEA">
        <w:rPr>
          <w:b/>
          <w:sz w:val="24"/>
          <w:szCs w:val="24"/>
        </w:rPr>
        <w:t>continued</w:t>
      </w:r>
      <w:proofErr w:type="gramEnd"/>
      <w:r w:rsidRPr="007E0FEA">
        <w:rPr>
          <w:b/>
          <w:sz w:val="24"/>
          <w:szCs w:val="24"/>
        </w:rPr>
        <w:t>)</w:t>
      </w:r>
    </w:p>
    <w:p w:rsidR="00EB43F1" w:rsidRPr="007E0FEA" w:rsidRDefault="00EB43F1" w:rsidP="00EB43F1">
      <w:pPr>
        <w:pStyle w:val="TableParagraph"/>
        <w:tabs>
          <w:tab w:val="left" w:pos="250"/>
        </w:tabs>
        <w:spacing w:line="17" w:lineRule="atLeast"/>
        <w:ind w:left="100" w:right="3"/>
        <w:contextualSpacing/>
        <w:rPr>
          <w:sz w:val="6"/>
          <w:szCs w:val="6"/>
        </w:rPr>
      </w:pPr>
    </w:p>
    <w:tbl>
      <w:tblPr>
        <w:tblW w:w="11131" w:type="dxa"/>
        <w:tblInd w:w="197" w:type="dxa"/>
        <w:tblLayout w:type="fixed"/>
        <w:tblCellMar>
          <w:left w:w="0" w:type="dxa"/>
          <w:right w:w="0" w:type="dxa"/>
        </w:tblCellMar>
        <w:tblLook w:val="01E0" w:firstRow="1" w:lastRow="1" w:firstColumn="1" w:lastColumn="1" w:noHBand="0" w:noVBand="0"/>
      </w:tblPr>
      <w:tblGrid>
        <w:gridCol w:w="2611"/>
        <w:gridCol w:w="2862"/>
        <w:gridCol w:w="3420"/>
        <w:gridCol w:w="2238"/>
      </w:tblGrid>
      <w:tr w:rsidR="00EB43F1" w:rsidRPr="007E0FEA" w:rsidTr="00DA2764">
        <w:trPr>
          <w:trHeight w:val="591"/>
        </w:trPr>
        <w:tc>
          <w:tcPr>
            <w:tcW w:w="2611" w:type="dxa"/>
            <w:tcBorders>
              <w:right w:val="single" w:sz="4" w:space="0" w:color="FFFFFF"/>
            </w:tcBorders>
            <w:shd w:val="clear" w:color="auto" w:fill="231F20"/>
          </w:tcPr>
          <w:p w:rsidR="00EB43F1" w:rsidRPr="007E0FEA" w:rsidRDefault="00EB43F1" w:rsidP="00DA2764">
            <w:pPr>
              <w:pStyle w:val="Header"/>
            </w:pPr>
            <w:r w:rsidRPr="007E0FEA">
              <w:t>PEOPLE, PLACES, ENVIRONMENT</w:t>
            </w:r>
          </w:p>
        </w:tc>
        <w:tc>
          <w:tcPr>
            <w:tcW w:w="2862" w:type="dxa"/>
            <w:tcBorders>
              <w:left w:val="single" w:sz="4" w:space="0" w:color="FFFFFF"/>
              <w:right w:val="single" w:sz="4" w:space="0" w:color="FFFFFF"/>
            </w:tcBorders>
            <w:shd w:val="clear" w:color="auto" w:fill="231F20"/>
          </w:tcPr>
          <w:p w:rsidR="00EB43F1" w:rsidRPr="007E0FEA" w:rsidRDefault="00EB43F1" w:rsidP="00DA2764">
            <w:pPr>
              <w:pStyle w:val="TableParagraph"/>
              <w:spacing w:before="82" w:line="230" w:lineRule="auto"/>
              <w:ind w:left="170" w:hanging="90"/>
              <w:jc w:val="center"/>
              <w:rPr>
                <w:b/>
                <w:sz w:val="24"/>
                <w:szCs w:val="24"/>
              </w:rPr>
            </w:pPr>
            <w:r w:rsidRPr="007E0FEA">
              <w:rPr>
                <w:b/>
                <w:color w:val="FFFFFF"/>
                <w:sz w:val="24"/>
                <w:szCs w:val="24"/>
              </w:rPr>
              <w:t>CONSUMPTION, PRODUCTION, DISTTRIBUTION</w:t>
            </w:r>
          </w:p>
        </w:tc>
        <w:tc>
          <w:tcPr>
            <w:tcW w:w="3420" w:type="dxa"/>
            <w:tcBorders>
              <w:left w:val="single" w:sz="4" w:space="0" w:color="FFFFFF"/>
              <w:right w:val="single" w:sz="4" w:space="0" w:color="FFFFFF"/>
            </w:tcBorders>
            <w:shd w:val="clear" w:color="auto" w:fill="231F20"/>
          </w:tcPr>
          <w:p w:rsidR="00EB43F1" w:rsidRPr="007E0FEA" w:rsidRDefault="00EB43F1" w:rsidP="00DA2764">
            <w:pPr>
              <w:pStyle w:val="TableParagraph"/>
              <w:spacing w:before="82" w:line="230" w:lineRule="auto"/>
              <w:ind w:left="170" w:hanging="90"/>
              <w:jc w:val="center"/>
              <w:rPr>
                <w:b/>
                <w:sz w:val="24"/>
                <w:szCs w:val="24"/>
              </w:rPr>
            </w:pPr>
            <w:r w:rsidRPr="007E0FEA">
              <w:rPr>
                <w:b/>
                <w:color w:val="FFFFFF"/>
                <w:sz w:val="24"/>
                <w:szCs w:val="24"/>
              </w:rPr>
              <w:t>INDIVIDUAL, CITIZENSHIP, GOVERNANCE, POWER</w:t>
            </w:r>
          </w:p>
        </w:tc>
        <w:tc>
          <w:tcPr>
            <w:tcW w:w="2238" w:type="dxa"/>
            <w:tcBorders>
              <w:left w:val="single" w:sz="4" w:space="0" w:color="FFFFFF"/>
            </w:tcBorders>
            <w:shd w:val="clear" w:color="auto" w:fill="231F20"/>
          </w:tcPr>
          <w:p w:rsidR="00EB43F1" w:rsidRPr="007E0FEA" w:rsidRDefault="00EB43F1" w:rsidP="00DA2764">
            <w:pPr>
              <w:pStyle w:val="TableParagraph"/>
              <w:spacing w:before="82" w:line="230" w:lineRule="auto"/>
              <w:ind w:left="170" w:right="540" w:hanging="90"/>
              <w:jc w:val="center"/>
              <w:rPr>
                <w:b/>
                <w:sz w:val="24"/>
                <w:szCs w:val="24"/>
              </w:rPr>
            </w:pPr>
            <w:r w:rsidRPr="007E0FEA">
              <w:rPr>
                <w:b/>
                <w:color w:val="FFFFFF"/>
                <w:sz w:val="24"/>
                <w:szCs w:val="24"/>
              </w:rPr>
              <w:t>CONTINUITY AND CHANGE</w:t>
            </w:r>
          </w:p>
        </w:tc>
      </w:tr>
      <w:tr w:rsidR="00EB43F1" w:rsidRPr="007E0FEA" w:rsidTr="00DA2764">
        <w:trPr>
          <w:trHeight w:val="5023"/>
        </w:trPr>
        <w:tc>
          <w:tcPr>
            <w:tcW w:w="2611" w:type="dxa"/>
            <w:tcBorders>
              <w:left w:val="single" w:sz="8" w:space="0" w:color="231F20"/>
              <w:bottom w:val="single" w:sz="4" w:space="0" w:color="auto"/>
              <w:right w:val="single" w:sz="4" w:space="0" w:color="231F20"/>
            </w:tcBorders>
          </w:tcPr>
          <w:p w:rsidR="00EB43F1" w:rsidRPr="007E0FEA" w:rsidRDefault="00EB43F1" w:rsidP="00DA2764">
            <w:pPr>
              <w:pStyle w:val="TableParagraph"/>
              <w:spacing w:before="120" w:line="17" w:lineRule="atLeast"/>
              <w:ind w:left="360" w:right="230" w:hanging="187"/>
              <w:rPr>
                <w:sz w:val="24"/>
                <w:szCs w:val="24"/>
              </w:rPr>
            </w:pPr>
          </w:p>
        </w:tc>
        <w:tc>
          <w:tcPr>
            <w:tcW w:w="2862" w:type="dxa"/>
            <w:tcBorders>
              <w:left w:val="single" w:sz="4" w:space="0" w:color="231F20"/>
              <w:bottom w:val="single" w:sz="4" w:space="0" w:color="auto"/>
              <w:right w:val="single" w:sz="4" w:space="0" w:color="231F20"/>
            </w:tcBorders>
          </w:tcPr>
          <w:p w:rsidR="00EB43F1" w:rsidRPr="007E0FEA" w:rsidRDefault="00EB43F1" w:rsidP="00DA2764">
            <w:pPr>
              <w:pStyle w:val="TableParagraph"/>
              <w:spacing w:before="120" w:line="17" w:lineRule="atLeast"/>
              <w:ind w:left="447" w:right="259" w:hanging="202"/>
              <w:rPr>
                <w:sz w:val="24"/>
                <w:szCs w:val="24"/>
              </w:rPr>
            </w:pPr>
          </w:p>
        </w:tc>
        <w:tc>
          <w:tcPr>
            <w:tcW w:w="3420" w:type="dxa"/>
            <w:tcBorders>
              <w:left w:val="single" w:sz="4" w:space="0" w:color="231F20"/>
              <w:bottom w:val="single" w:sz="4" w:space="0" w:color="auto"/>
              <w:right w:val="single" w:sz="4" w:space="0" w:color="231F20"/>
            </w:tcBorders>
          </w:tcPr>
          <w:p w:rsidR="00EB43F1" w:rsidRPr="007E0FEA" w:rsidRDefault="00EB43F1" w:rsidP="00DA2764">
            <w:pPr>
              <w:pStyle w:val="TableParagraph"/>
              <w:spacing w:line="204" w:lineRule="auto"/>
              <w:ind w:left="380" w:right="201"/>
              <w:contextualSpacing/>
              <w:rPr>
                <w:sz w:val="24"/>
                <w:szCs w:val="24"/>
              </w:rPr>
            </w:pPr>
          </w:p>
          <w:p w:rsidR="001243F5" w:rsidRPr="007E0FEA" w:rsidRDefault="001243F5" w:rsidP="001243F5">
            <w:pPr>
              <w:pStyle w:val="TableParagraph"/>
              <w:spacing w:after="120" w:line="204" w:lineRule="auto"/>
              <w:ind w:left="389" w:right="130" w:hanging="202"/>
              <w:rPr>
                <w:color w:val="231F20"/>
                <w:sz w:val="24"/>
                <w:szCs w:val="24"/>
              </w:rPr>
            </w:pPr>
            <w:r>
              <w:rPr>
                <w:b/>
                <w:color w:val="231F20"/>
                <w:sz w:val="24"/>
                <w:szCs w:val="24"/>
              </w:rPr>
              <w:t>ICGP 6</w:t>
            </w:r>
            <w:r w:rsidR="00EB43F1" w:rsidRPr="007E0FEA">
              <w:rPr>
                <w:b/>
                <w:color w:val="231F20"/>
                <w:sz w:val="24"/>
                <w:szCs w:val="24"/>
              </w:rPr>
              <w:t xml:space="preserve"> </w:t>
            </w:r>
            <w:r>
              <w:rPr>
                <w:color w:val="231F20"/>
                <w:sz w:val="24"/>
                <w:szCs w:val="24"/>
              </w:rPr>
              <w:t>using texts/sources to analyze how the military population and its activities, including administrative policing, defense, mapping, communication, and construction, have impacted communities. [DOK 3] (H. B2)</w:t>
            </w:r>
          </w:p>
          <w:p w:rsidR="00EB43F1" w:rsidRPr="00EB43F1" w:rsidRDefault="001243F5" w:rsidP="009454BF">
            <w:pPr>
              <w:pStyle w:val="TableParagraph"/>
              <w:spacing w:line="204" w:lineRule="auto"/>
              <w:ind w:left="380" w:right="123" w:hanging="200"/>
              <w:contextualSpacing/>
              <w:rPr>
                <w:color w:val="231F20"/>
                <w:sz w:val="18"/>
              </w:rPr>
            </w:pPr>
            <w:r>
              <w:rPr>
                <w:b/>
                <w:color w:val="231F20"/>
                <w:sz w:val="24"/>
                <w:szCs w:val="24"/>
              </w:rPr>
              <w:t>AH. ICGP 7</w:t>
            </w:r>
            <w:r w:rsidR="00EB43F1" w:rsidRPr="007E0FEA">
              <w:rPr>
                <w:b/>
                <w:color w:val="231F20"/>
                <w:sz w:val="24"/>
                <w:szCs w:val="24"/>
              </w:rPr>
              <w:t xml:space="preserve"> </w:t>
            </w:r>
            <w:r w:rsidR="009454BF">
              <w:rPr>
                <w:color w:val="231F20"/>
                <w:sz w:val="24"/>
                <w:szCs w:val="24"/>
              </w:rPr>
              <w:t>describing the historical basis of federal recognition of tribes, their inherent and delegated powers, the ongoing nature and diversity of tribal governance, and the plenary power of Congress. [DOK 1] (GC. C8)</w:t>
            </w:r>
          </w:p>
        </w:tc>
        <w:tc>
          <w:tcPr>
            <w:tcW w:w="2238" w:type="dxa"/>
            <w:tcBorders>
              <w:left w:val="single" w:sz="4" w:space="0" w:color="231F20"/>
              <w:bottom w:val="single" w:sz="4" w:space="0" w:color="auto"/>
              <w:right w:val="single" w:sz="4" w:space="0" w:color="auto"/>
            </w:tcBorders>
          </w:tcPr>
          <w:p w:rsidR="00EB43F1" w:rsidRPr="007E0FEA" w:rsidRDefault="00EB43F1" w:rsidP="00DA2764">
            <w:pPr>
              <w:pStyle w:val="TableParagraph"/>
              <w:spacing w:line="17" w:lineRule="atLeast"/>
              <w:ind w:left="415"/>
              <w:contextualSpacing/>
              <w:rPr>
                <w:sz w:val="24"/>
                <w:szCs w:val="24"/>
              </w:rPr>
            </w:pPr>
          </w:p>
        </w:tc>
      </w:tr>
    </w:tbl>
    <w:p w:rsidR="00EB43F1" w:rsidRDefault="00EB43F1" w:rsidP="00EB43F1">
      <w:pPr>
        <w:pStyle w:val="TableParagraph"/>
        <w:pageBreakBefore/>
        <w:spacing w:before="240" w:after="120" w:line="235" w:lineRule="auto"/>
        <w:ind w:left="14" w:right="86"/>
        <w:contextualSpacing/>
        <w:rPr>
          <w:b/>
          <w:color w:val="231F20"/>
          <w:sz w:val="24"/>
          <w:szCs w:val="24"/>
        </w:rPr>
      </w:pPr>
    </w:p>
    <w:p w:rsidR="00554355" w:rsidRPr="00EB43F1" w:rsidRDefault="00554355" w:rsidP="00B4425C">
      <w:pPr>
        <w:pStyle w:val="TableParagraph"/>
        <w:spacing w:before="240" w:after="120" w:line="235" w:lineRule="auto"/>
        <w:ind w:left="14" w:right="93"/>
        <w:contextualSpacing/>
        <w:rPr>
          <w:b/>
          <w:sz w:val="28"/>
          <w:szCs w:val="24"/>
        </w:rPr>
      </w:pPr>
      <w:r w:rsidRPr="00EB43F1">
        <w:rPr>
          <w:b/>
          <w:color w:val="231F20"/>
          <w:sz w:val="28"/>
          <w:szCs w:val="24"/>
        </w:rPr>
        <w:t>Alaska as a Territory (1912-1959)</w:t>
      </w:r>
    </w:p>
    <w:p w:rsidR="00554355" w:rsidRPr="007E0FEA" w:rsidRDefault="00554355" w:rsidP="00554355">
      <w:pPr>
        <w:pStyle w:val="TableParagraph"/>
        <w:spacing w:line="17" w:lineRule="atLeast"/>
        <w:ind w:left="10"/>
        <w:contextualSpacing/>
        <w:rPr>
          <w:sz w:val="24"/>
          <w:szCs w:val="24"/>
        </w:rPr>
      </w:pPr>
      <w:r w:rsidRPr="007E0FEA">
        <w:rPr>
          <w:color w:val="231F20"/>
          <w:sz w:val="24"/>
          <w:szCs w:val="24"/>
        </w:rPr>
        <w:t>Suggested Topics</w:t>
      </w:r>
    </w:p>
    <w:p w:rsidR="00554355" w:rsidRPr="007E0FEA" w:rsidRDefault="00554355" w:rsidP="00554355">
      <w:pPr>
        <w:pStyle w:val="TableParagraph"/>
        <w:spacing w:line="17" w:lineRule="atLeast"/>
        <w:ind w:left="10"/>
        <w:contextualSpacing/>
        <w:rPr>
          <w:rFonts w:ascii="Book Antiqua"/>
          <w:i/>
          <w:sz w:val="24"/>
          <w:szCs w:val="24"/>
        </w:rPr>
      </w:pPr>
      <w:r w:rsidRPr="007E0FEA">
        <w:rPr>
          <w:i/>
          <w:color w:val="231F20"/>
          <w:sz w:val="24"/>
          <w:szCs w:val="24"/>
        </w:rPr>
        <w:t>[Not an inclusive list]</w:t>
      </w:r>
    </w:p>
    <w:p w:rsidR="00554355" w:rsidRPr="007E0FEA" w:rsidRDefault="00554355" w:rsidP="00B10C53">
      <w:pPr>
        <w:pStyle w:val="TableParagraph"/>
        <w:numPr>
          <w:ilvl w:val="0"/>
          <w:numId w:val="8"/>
        </w:numPr>
        <w:spacing w:line="17" w:lineRule="atLeast"/>
        <w:ind w:left="249" w:right="3" w:hanging="149"/>
        <w:contextualSpacing/>
        <w:rPr>
          <w:sz w:val="24"/>
          <w:szCs w:val="24"/>
        </w:rPr>
      </w:pPr>
      <w:r w:rsidRPr="007E0FEA">
        <w:rPr>
          <w:color w:val="231F20"/>
          <w:sz w:val="24"/>
          <w:szCs w:val="24"/>
        </w:rPr>
        <w:t>Territorial Organic Act of 1912</w:t>
      </w:r>
    </w:p>
    <w:p w:rsidR="00554355" w:rsidRPr="007E0FEA" w:rsidRDefault="00554355" w:rsidP="00B10C53">
      <w:pPr>
        <w:pStyle w:val="TableParagraph"/>
        <w:numPr>
          <w:ilvl w:val="0"/>
          <w:numId w:val="7"/>
        </w:numPr>
        <w:tabs>
          <w:tab w:val="left" w:pos="250"/>
        </w:tabs>
        <w:spacing w:line="17" w:lineRule="atLeast"/>
        <w:ind w:right="3" w:hanging="149"/>
        <w:contextualSpacing/>
        <w:rPr>
          <w:sz w:val="24"/>
          <w:szCs w:val="24"/>
        </w:rPr>
      </w:pPr>
      <w:r w:rsidRPr="007E0FEA">
        <w:rPr>
          <w:color w:val="231F20"/>
          <w:sz w:val="24"/>
          <w:szCs w:val="24"/>
        </w:rPr>
        <w:t>Native efforts toward civil and land rights (e.g., founding of Alaska Native Brotherhood (ANB), Alaska Native Sisterhood (ANS), and Tanana Chiefs)</w:t>
      </w:r>
    </w:p>
    <w:p w:rsidR="00554355" w:rsidRPr="007E0FEA" w:rsidRDefault="00554355" w:rsidP="00B10C53">
      <w:pPr>
        <w:pStyle w:val="TableParagraph"/>
        <w:numPr>
          <w:ilvl w:val="0"/>
          <w:numId w:val="6"/>
        </w:numPr>
        <w:tabs>
          <w:tab w:val="left" w:pos="250"/>
        </w:tabs>
        <w:spacing w:line="17" w:lineRule="atLeast"/>
        <w:ind w:right="3" w:hanging="149"/>
        <w:contextualSpacing/>
        <w:rPr>
          <w:sz w:val="24"/>
          <w:szCs w:val="24"/>
        </w:rPr>
      </w:pPr>
      <w:r w:rsidRPr="007E0FEA">
        <w:rPr>
          <w:color w:val="231F20"/>
          <w:sz w:val="24"/>
          <w:szCs w:val="24"/>
        </w:rPr>
        <w:t xml:space="preserve">Role of significant individuals (e.g., Judge Wickersham, William Paul, Elizabeth </w:t>
      </w:r>
      <w:proofErr w:type="spellStart"/>
      <w:r w:rsidRPr="007E0FEA">
        <w:rPr>
          <w:color w:val="231F20"/>
          <w:sz w:val="24"/>
          <w:szCs w:val="24"/>
        </w:rPr>
        <w:t>Peratrovich</w:t>
      </w:r>
      <w:proofErr w:type="spellEnd"/>
      <w:r w:rsidRPr="007E0FEA">
        <w:rPr>
          <w:color w:val="231F20"/>
          <w:sz w:val="24"/>
          <w:szCs w:val="24"/>
        </w:rPr>
        <w:t xml:space="preserve">, Ernest </w:t>
      </w:r>
      <w:proofErr w:type="spellStart"/>
      <w:r w:rsidRPr="007E0FEA">
        <w:rPr>
          <w:color w:val="231F20"/>
          <w:sz w:val="24"/>
          <w:szCs w:val="24"/>
        </w:rPr>
        <w:t>Gruening</w:t>
      </w:r>
      <w:proofErr w:type="spellEnd"/>
      <w:r w:rsidRPr="007E0FEA">
        <w:rPr>
          <w:color w:val="231F20"/>
          <w:sz w:val="24"/>
          <w:szCs w:val="24"/>
        </w:rPr>
        <w:t>)</w:t>
      </w:r>
    </w:p>
    <w:p w:rsidR="00554355" w:rsidRPr="007E0FEA" w:rsidRDefault="00554355" w:rsidP="00B10C53">
      <w:pPr>
        <w:pStyle w:val="TableParagraph"/>
        <w:numPr>
          <w:ilvl w:val="0"/>
          <w:numId w:val="5"/>
        </w:numPr>
        <w:tabs>
          <w:tab w:val="left" w:pos="250"/>
        </w:tabs>
        <w:spacing w:line="17" w:lineRule="atLeast"/>
        <w:ind w:right="3" w:hanging="149"/>
        <w:contextualSpacing/>
        <w:rPr>
          <w:sz w:val="24"/>
          <w:szCs w:val="24"/>
        </w:rPr>
      </w:pPr>
      <w:r w:rsidRPr="007E0FEA">
        <w:rPr>
          <w:color w:val="231F20"/>
          <w:sz w:val="24"/>
          <w:szCs w:val="24"/>
        </w:rPr>
        <w:t>Infrastructure (e.g., railroad, aviation, roads, ships)</w:t>
      </w:r>
    </w:p>
    <w:p w:rsidR="00554355" w:rsidRPr="007E0FEA" w:rsidRDefault="00554355" w:rsidP="00B10C53">
      <w:pPr>
        <w:pStyle w:val="TableParagraph"/>
        <w:numPr>
          <w:ilvl w:val="0"/>
          <w:numId w:val="4"/>
        </w:numPr>
        <w:tabs>
          <w:tab w:val="left" w:pos="250"/>
        </w:tabs>
        <w:spacing w:line="17" w:lineRule="atLeast"/>
        <w:ind w:right="3" w:hanging="149"/>
        <w:contextualSpacing/>
        <w:rPr>
          <w:sz w:val="24"/>
          <w:szCs w:val="24"/>
        </w:rPr>
      </w:pPr>
      <w:r w:rsidRPr="007E0FEA">
        <w:rPr>
          <w:color w:val="231F20"/>
          <w:sz w:val="24"/>
          <w:szCs w:val="24"/>
        </w:rPr>
        <w:t>Indian Reorganization Act</w:t>
      </w:r>
    </w:p>
    <w:p w:rsidR="00554355" w:rsidRPr="007E0FEA" w:rsidRDefault="00554355" w:rsidP="00B10C53">
      <w:pPr>
        <w:pStyle w:val="TableParagraph"/>
        <w:numPr>
          <w:ilvl w:val="0"/>
          <w:numId w:val="3"/>
        </w:numPr>
        <w:tabs>
          <w:tab w:val="left" w:pos="250"/>
        </w:tabs>
        <w:spacing w:line="17" w:lineRule="atLeast"/>
        <w:ind w:right="3" w:hanging="149"/>
        <w:contextualSpacing/>
        <w:rPr>
          <w:sz w:val="24"/>
          <w:szCs w:val="24"/>
        </w:rPr>
      </w:pPr>
      <w:r w:rsidRPr="007E0FEA">
        <w:rPr>
          <w:color w:val="231F20"/>
          <w:sz w:val="24"/>
          <w:szCs w:val="24"/>
        </w:rPr>
        <w:t>World War II and internment of Aleuts and Japanese Americans</w:t>
      </w:r>
    </w:p>
    <w:p w:rsidR="00554355" w:rsidRPr="007E0FEA" w:rsidRDefault="00554355" w:rsidP="00B10C53">
      <w:pPr>
        <w:pStyle w:val="TableParagraph"/>
        <w:numPr>
          <w:ilvl w:val="0"/>
          <w:numId w:val="3"/>
        </w:numPr>
        <w:tabs>
          <w:tab w:val="left" w:pos="250"/>
        </w:tabs>
        <w:spacing w:line="17" w:lineRule="atLeast"/>
        <w:ind w:left="250" w:right="3"/>
        <w:contextualSpacing/>
        <w:rPr>
          <w:sz w:val="24"/>
          <w:szCs w:val="24"/>
        </w:rPr>
      </w:pPr>
      <w:r w:rsidRPr="007E0FEA">
        <w:rPr>
          <w:color w:val="231F20"/>
          <w:sz w:val="24"/>
          <w:szCs w:val="24"/>
        </w:rPr>
        <w:t>Cold War</w:t>
      </w:r>
    </w:p>
    <w:p w:rsidR="00554355" w:rsidRPr="007E0FEA" w:rsidRDefault="00554355" w:rsidP="00B10C53">
      <w:pPr>
        <w:pStyle w:val="TableParagraph"/>
        <w:numPr>
          <w:ilvl w:val="0"/>
          <w:numId w:val="2"/>
        </w:numPr>
        <w:tabs>
          <w:tab w:val="left" w:pos="250"/>
        </w:tabs>
        <w:spacing w:line="17" w:lineRule="atLeast"/>
        <w:ind w:right="3"/>
        <w:contextualSpacing/>
        <w:rPr>
          <w:sz w:val="24"/>
          <w:szCs w:val="24"/>
        </w:rPr>
      </w:pPr>
      <w:r w:rsidRPr="007E0FEA">
        <w:rPr>
          <w:color w:val="231F20"/>
          <w:sz w:val="24"/>
          <w:szCs w:val="24"/>
        </w:rPr>
        <w:t>National Parks and National Forests, resources (e.g., oil, timber, coal)</w:t>
      </w:r>
    </w:p>
    <w:p w:rsidR="00B10C53" w:rsidRPr="007E0FEA" w:rsidRDefault="00554355" w:rsidP="00B10C53">
      <w:pPr>
        <w:pStyle w:val="TableParagraph"/>
        <w:numPr>
          <w:ilvl w:val="0"/>
          <w:numId w:val="2"/>
        </w:numPr>
        <w:tabs>
          <w:tab w:val="left" w:pos="250"/>
        </w:tabs>
        <w:spacing w:line="17" w:lineRule="atLeast"/>
        <w:ind w:right="3"/>
        <w:contextualSpacing/>
        <w:rPr>
          <w:sz w:val="24"/>
          <w:szCs w:val="24"/>
        </w:rPr>
      </w:pPr>
      <w:r w:rsidRPr="007E0FEA">
        <w:rPr>
          <w:color w:val="231F20"/>
          <w:sz w:val="24"/>
          <w:szCs w:val="24"/>
        </w:rPr>
        <w:t>Constitutional Convention, constitution, and statehood</w:t>
      </w:r>
    </w:p>
    <w:p w:rsidR="00B10C53" w:rsidRPr="007E0FEA" w:rsidRDefault="00B10C53" w:rsidP="00B10C53">
      <w:pPr>
        <w:pStyle w:val="TableParagraph"/>
        <w:tabs>
          <w:tab w:val="left" w:pos="250"/>
        </w:tabs>
        <w:spacing w:line="17" w:lineRule="atLeast"/>
        <w:ind w:left="100" w:right="3"/>
        <w:contextualSpacing/>
        <w:rPr>
          <w:sz w:val="24"/>
          <w:szCs w:val="24"/>
        </w:rPr>
      </w:pPr>
      <w:r w:rsidRPr="007E0FEA">
        <w:rPr>
          <w:color w:val="231F20"/>
          <w:sz w:val="24"/>
          <w:szCs w:val="24"/>
        </w:rPr>
        <w:br w:type="column"/>
      </w:r>
    </w:p>
    <w:tbl>
      <w:tblPr>
        <w:tblW w:w="11233" w:type="dxa"/>
        <w:tblInd w:w="197" w:type="dxa"/>
        <w:tblLayout w:type="fixed"/>
        <w:tblCellMar>
          <w:left w:w="0" w:type="dxa"/>
          <w:right w:w="0" w:type="dxa"/>
        </w:tblCellMar>
        <w:tblLook w:val="01E0" w:firstRow="1" w:lastRow="1" w:firstColumn="1" w:lastColumn="1" w:noHBand="0" w:noVBand="0"/>
      </w:tblPr>
      <w:tblGrid>
        <w:gridCol w:w="2895"/>
        <w:gridCol w:w="2758"/>
        <w:gridCol w:w="2880"/>
        <w:gridCol w:w="2700"/>
      </w:tblGrid>
      <w:tr w:rsidR="00B10C53" w:rsidRPr="007E0FEA" w:rsidTr="00F37608">
        <w:trPr>
          <w:trHeight w:val="593"/>
        </w:trPr>
        <w:tc>
          <w:tcPr>
            <w:tcW w:w="2895" w:type="dxa"/>
            <w:tcBorders>
              <w:right w:val="single" w:sz="4" w:space="0" w:color="FFFFFF"/>
            </w:tcBorders>
            <w:shd w:val="clear" w:color="auto" w:fill="231F20"/>
          </w:tcPr>
          <w:p w:rsidR="00B10C53" w:rsidRPr="007E0FEA" w:rsidRDefault="00B10C53" w:rsidP="0066354B">
            <w:pPr>
              <w:pStyle w:val="Header"/>
            </w:pPr>
            <w:r w:rsidRPr="007E0FEA">
              <w:t>PEOPLE, PLACES, ENVIRONMENT</w:t>
            </w:r>
          </w:p>
        </w:tc>
        <w:tc>
          <w:tcPr>
            <w:tcW w:w="2758" w:type="dxa"/>
            <w:tcBorders>
              <w:left w:val="single" w:sz="4" w:space="0" w:color="FFFFFF"/>
              <w:right w:val="single" w:sz="4" w:space="0" w:color="FFFFFF"/>
            </w:tcBorders>
            <w:shd w:val="clear" w:color="auto" w:fill="231F20"/>
          </w:tcPr>
          <w:p w:rsidR="00B10C53" w:rsidRPr="007E0FEA" w:rsidRDefault="00B10C53" w:rsidP="00831D42">
            <w:pPr>
              <w:pStyle w:val="TableParagraph"/>
              <w:spacing w:before="82" w:line="230" w:lineRule="auto"/>
              <w:ind w:left="170" w:hanging="90"/>
              <w:jc w:val="center"/>
              <w:rPr>
                <w:b/>
                <w:sz w:val="24"/>
                <w:szCs w:val="24"/>
              </w:rPr>
            </w:pPr>
            <w:r w:rsidRPr="007E0FEA">
              <w:rPr>
                <w:b/>
                <w:color w:val="FFFFFF"/>
                <w:sz w:val="24"/>
                <w:szCs w:val="24"/>
              </w:rPr>
              <w:t>CONSUMPTION, PRODUCTION, DISTTRIBUTION</w:t>
            </w:r>
          </w:p>
        </w:tc>
        <w:tc>
          <w:tcPr>
            <w:tcW w:w="2880" w:type="dxa"/>
            <w:tcBorders>
              <w:left w:val="single" w:sz="4" w:space="0" w:color="FFFFFF"/>
              <w:right w:val="single" w:sz="4" w:space="0" w:color="FFFFFF"/>
            </w:tcBorders>
            <w:shd w:val="clear" w:color="auto" w:fill="231F20"/>
          </w:tcPr>
          <w:p w:rsidR="00B10C53" w:rsidRPr="007E0FEA" w:rsidRDefault="00B10C53" w:rsidP="00831D42">
            <w:pPr>
              <w:pStyle w:val="TableParagraph"/>
              <w:spacing w:before="82" w:line="230" w:lineRule="auto"/>
              <w:ind w:left="170" w:hanging="90"/>
              <w:jc w:val="center"/>
              <w:rPr>
                <w:b/>
                <w:sz w:val="24"/>
                <w:szCs w:val="24"/>
              </w:rPr>
            </w:pPr>
            <w:r w:rsidRPr="007E0FEA">
              <w:rPr>
                <w:b/>
                <w:color w:val="FFFFFF"/>
                <w:sz w:val="24"/>
                <w:szCs w:val="24"/>
              </w:rPr>
              <w:t>INDIVIDUAL, CITIZENSHIP, GOVERNANCE, POWER</w:t>
            </w:r>
          </w:p>
        </w:tc>
        <w:tc>
          <w:tcPr>
            <w:tcW w:w="2700" w:type="dxa"/>
            <w:tcBorders>
              <w:left w:val="single" w:sz="4" w:space="0" w:color="FFFFFF"/>
            </w:tcBorders>
            <w:shd w:val="clear" w:color="auto" w:fill="231F20"/>
          </w:tcPr>
          <w:p w:rsidR="00B10C53" w:rsidRPr="007E0FEA" w:rsidRDefault="00B10C53" w:rsidP="00831D42">
            <w:pPr>
              <w:pStyle w:val="TableParagraph"/>
              <w:spacing w:before="82" w:line="230" w:lineRule="auto"/>
              <w:ind w:left="170" w:right="540" w:hanging="90"/>
              <w:jc w:val="center"/>
              <w:rPr>
                <w:b/>
                <w:sz w:val="24"/>
                <w:szCs w:val="24"/>
              </w:rPr>
            </w:pPr>
            <w:r w:rsidRPr="007E0FEA">
              <w:rPr>
                <w:b/>
                <w:color w:val="FFFFFF"/>
                <w:sz w:val="24"/>
                <w:szCs w:val="24"/>
              </w:rPr>
              <w:t>CONTINUITY AND CHANGE</w:t>
            </w:r>
          </w:p>
        </w:tc>
      </w:tr>
      <w:tr w:rsidR="00B10C53" w:rsidRPr="007E0FEA" w:rsidTr="00F37608">
        <w:trPr>
          <w:trHeight w:val="5039"/>
        </w:trPr>
        <w:tc>
          <w:tcPr>
            <w:tcW w:w="2895" w:type="dxa"/>
            <w:tcBorders>
              <w:left w:val="single" w:sz="8" w:space="0" w:color="231F20"/>
              <w:bottom w:val="single" w:sz="4" w:space="0" w:color="auto"/>
              <w:right w:val="single" w:sz="4" w:space="0" w:color="231F20"/>
            </w:tcBorders>
          </w:tcPr>
          <w:p w:rsidR="00B10C53" w:rsidRPr="007E0FEA" w:rsidRDefault="00B10C53" w:rsidP="00B10C53">
            <w:pPr>
              <w:pStyle w:val="TableParagraph"/>
              <w:spacing w:line="230" w:lineRule="auto"/>
              <w:ind w:left="178"/>
              <w:rPr>
                <w:b/>
                <w:sz w:val="24"/>
                <w:szCs w:val="24"/>
              </w:rPr>
            </w:pPr>
            <w:r w:rsidRPr="007E0FEA">
              <w:rPr>
                <w:b/>
                <w:color w:val="231F20"/>
                <w:sz w:val="24"/>
                <w:szCs w:val="24"/>
              </w:rPr>
              <w:t>The student demonstrates an understanding of</w:t>
            </w:r>
          </w:p>
          <w:p w:rsidR="00B10C53" w:rsidRPr="007E0FEA" w:rsidRDefault="00B10C53" w:rsidP="00B10C53">
            <w:pPr>
              <w:pStyle w:val="TableParagraph"/>
              <w:spacing w:before="2" w:line="230" w:lineRule="auto"/>
              <w:ind w:left="178"/>
              <w:rPr>
                <w:b/>
                <w:sz w:val="24"/>
                <w:szCs w:val="24"/>
              </w:rPr>
            </w:pPr>
            <w:r w:rsidRPr="007E0FEA">
              <w:rPr>
                <w:b/>
                <w:color w:val="231F20"/>
                <w:sz w:val="24"/>
                <w:szCs w:val="24"/>
              </w:rPr>
              <w:t>the interaction between people and their physical environment by:</w:t>
            </w:r>
          </w:p>
          <w:p w:rsidR="00B10C53" w:rsidRPr="007E0FEA" w:rsidRDefault="00B10C53" w:rsidP="0063183D">
            <w:pPr>
              <w:pStyle w:val="TableParagraph"/>
              <w:spacing w:before="121" w:line="218" w:lineRule="auto"/>
              <w:ind w:left="350" w:right="206" w:hanging="180"/>
              <w:rPr>
                <w:sz w:val="24"/>
                <w:szCs w:val="24"/>
              </w:rPr>
            </w:pPr>
            <w:r w:rsidRPr="007E0FEA">
              <w:rPr>
                <w:b/>
                <w:color w:val="231F20"/>
                <w:sz w:val="24"/>
                <w:szCs w:val="24"/>
              </w:rPr>
              <w:t xml:space="preserve">AH. PPE 4 </w:t>
            </w:r>
            <w:r w:rsidRPr="007E0FEA">
              <w:rPr>
                <w:color w:val="231F20"/>
                <w:sz w:val="24"/>
                <w:szCs w:val="24"/>
              </w:rPr>
              <w:t>describing how Alaska’s strategic location played an important role</w:t>
            </w:r>
            <w:r w:rsidRPr="007E0FEA">
              <w:rPr>
                <w:sz w:val="24"/>
                <w:szCs w:val="24"/>
              </w:rPr>
              <w:t xml:space="preserve"> </w:t>
            </w:r>
            <w:r w:rsidRPr="007E0FEA">
              <w:rPr>
                <w:color w:val="231F20"/>
                <w:sz w:val="24"/>
                <w:szCs w:val="24"/>
              </w:rPr>
              <w:t>in military buildup and explaining the interrelated social and economic impacts. [DOK 2] (G. A5)</w:t>
            </w:r>
          </w:p>
        </w:tc>
        <w:tc>
          <w:tcPr>
            <w:tcW w:w="2758" w:type="dxa"/>
            <w:tcBorders>
              <w:left w:val="single" w:sz="4" w:space="0" w:color="231F20"/>
              <w:bottom w:val="single" w:sz="4" w:space="0" w:color="auto"/>
              <w:right w:val="single" w:sz="4" w:space="0" w:color="231F20"/>
            </w:tcBorders>
          </w:tcPr>
          <w:p w:rsidR="0063183D" w:rsidRPr="007E0FEA" w:rsidRDefault="0063183D" w:rsidP="0063183D">
            <w:pPr>
              <w:pStyle w:val="TableParagraph"/>
              <w:spacing w:line="230" w:lineRule="auto"/>
              <w:ind w:left="150"/>
              <w:rPr>
                <w:b/>
                <w:sz w:val="24"/>
                <w:szCs w:val="24"/>
              </w:rPr>
            </w:pPr>
            <w:r w:rsidRPr="007E0FEA">
              <w:rPr>
                <w:b/>
                <w:color w:val="231F20"/>
                <w:sz w:val="24"/>
                <w:szCs w:val="24"/>
              </w:rPr>
              <w:t>The student demonstrates an understanding of the discovery, impact, and role of natural resources by:</w:t>
            </w:r>
          </w:p>
          <w:p w:rsidR="00B10C53" w:rsidRPr="007E0FEA" w:rsidRDefault="0063183D" w:rsidP="0063183D">
            <w:pPr>
              <w:pStyle w:val="TableParagraph"/>
              <w:spacing w:before="120" w:line="17" w:lineRule="atLeast"/>
              <w:ind w:left="244" w:right="259" w:hanging="90"/>
              <w:rPr>
                <w:sz w:val="24"/>
                <w:szCs w:val="24"/>
              </w:rPr>
            </w:pPr>
            <w:r w:rsidRPr="007E0FEA">
              <w:rPr>
                <w:b/>
                <w:color w:val="231F20"/>
                <w:sz w:val="24"/>
                <w:szCs w:val="24"/>
              </w:rPr>
              <w:t xml:space="preserve">AH. CPD 3 </w:t>
            </w:r>
            <w:r w:rsidRPr="007E0FEA">
              <w:rPr>
                <w:color w:val="231F20"/>
                <w:sz w:val="24"/>
                <w:szCs w:val="24"/>
              </w:rPr>
              <w:t>using texts/ sources to draw conclusions about the significance of natural resources (e.g., fisheries, timber, Swanson River oil discovery, “sustained yield” in the Alaska Constitution) in Alaska’s development and in the statehood movement. [DOK 3] (G. F1, F4)</w:t>
            </w:r>
          </w:p>
        </w:tc>
        <w:tc>
          <w:tcPr>
            <w:tcW w:w="2880" w:type="dxa"/>
            <w:tcBorders>
              <w:left w:val="single" w:sz="4" w:space="0" w:color="231F20"/>
              <w:bottom w:val="single" w:sz="4" w:space="0" w:color="auto"/>
              <w:right w:val="single" w:sz="4" w:space="0" w:color="231F20"/>
            </w:tcBorders>
          </w:tcPr>
          <w:p w:rsidR="0063183D" w:rsidRPr="007E0FEA" w:rsidRDefault="0063183D" w:rsidP="0063183D">
            <w:pPr>
              <w:pStyle w:val="TableParagraph"/>
              <w:spacing w:line="230" w:lineRule="auto"/>
              <w:ind w:left="140" w:right="167"/>
              <w:rPr>
                <w:b/>
                <w:sz w:val="24"/>
                <w:szCs w:val="24"/>
              </w:rPr>
            </w:pPr>
            <w:r w:rsidRPr="007E0FEA">
              <w:rPr>
                <w:b/>
                <w:color w:val="231F20"/>
                <w:sz w:val="24"/>
                <w:szCs w:val="24"/>
              </w:rPr>
              <w:t>The student demonstrates an understanding of the historical rights and responsibilities of Alaskans by:</w:t>
            </w:r>
          </w:p>
          <w:p w:rsidR="0063183D" w:rsidRPr="007E0FEA" w:rsidRDefault="0063183D" w:rsidP="0063183D">
            <w:pPr>
              <w:pStyle w:val="TableParagraph"/>
              <w:spacing w:before="120" w:line="204" w:lineRule="auto"/>
              <w:ind w:left="374" w:right="173"/>
              <w:rPr>
                <w:sz w:val="24"/>
                <w:szCs w:val="24"/>
              </w:rPr>
            </w:pPr>
            <w:r w:rsidRPr="007E0FEA">
              <w:rPr>
                <w:b/>
                <w:color w:val="231F20"/>
                <w:sz w:val="24"/>
                <w:szCs w:val="24"/>
              </w:rPr>
              <w:t xml:space="preserve">AH. ICGP 4 </w:t>
            </w:r>
            <w:r w:rsidRPr="007E0FEA">
              <w:rPr>
                <w:color w:val="231F20"/>
                <w:sz w:val="24"/>
                <w:szCs w:val="24"/>
              </w:rPr>
              <w:t>explaining Alaskans’ quest for self- determination (i.e., full rights as U.S. citizens) through the statehood movement. [DOK 1] (GC. C3)</w:t>
            </w:r>
          </w:p>
          <w:p w:rsidR="0063183D" w:rsidRPr="007E0FEA" w:rsidRDefault="0063183D" w:rsidP="0063183D">
            <w:pPr>
              <w:pStyle w:val="TableParagraph"/>
              <w:spacing w:before="120" w:line="204" w:lineRule="auto"/>
              <w:ind w:left="374" w:right="86"/>
              <w:rPr>
                <w:sz w:val="24"/>
                <w:szCs w:val="24"/>
              </w:rPr>
            </w:pPr>
            <w:r w:rsidRPr="007E0FEA">
              <w:rPr>
                <w:b/>
                <w:color w:val="231F20"/>
                <w:sz w:val="24"/>
                <w:szCs w:val="24"/>
              </w:rPr>
              <w:t xml:space="preserve">AH.ICGP 5 </w:t>
            </w:r>
            <w:r w:rsidRPr="007E0FEA">
              <w:rPr>
                <w:color w:val="231F20"/>
                <w:sz w:val="24"/>
                <w:szCs w:val="24"/>
              </w:rPr>
              <w:t>explaining the impacts of military actions relative to Native communities (e.g., Naval bombardment of Angoon, Aleut internment, military expeditions). [DOK 2] (H. B1)</w:t>
            </w:r>
          </w:p>
          <w:p w:rsidR="0053796D" w:rsidRPr="007E0FEA" w:rsidRDefault="0053796D" w:rsidP="0053796D">
            <w:pPr>
              <w:pStyle w:val="TableParagraph"/>
              <w:spacing w:before="120" w:line="204" w:lineRule="auto"/>
              <w:ind w:left="374" w:right="202" w:hanging="187"/>
              <w:rPr>
                <w:sz w:val="24"/>
                <w:szCs w:val="24"/>
              </w:rPr>
            </w:pPr>
            <w:r w:rsidRPr="007E0FEA">
              <w:rPr>
                <w:b/>
                <w:color w:val="231F20"/>
                <w:sz w:val="24"/>
                <w:szCs w:val="24"/>
              </w:rPr>
              <w:t xml:space="preserve">AH. ICGP 8 </w:t>
            </w:r>
            <w:r w:rsidRPr="007E0FEA">
              <w:rPr>
                <w:color w:val="231F20"/>
                <w:sz w:val="24"/>
                <w:szCs w:val="24"/>
              </w:rPr>
              <w:t>describing how Alaskans, particularly the Native people, challenge</w:t>
            </w:r>
          </w:p>
          <w:p w:rsidR="00B10C53" w:rsidRPr="007E0FEA" w:rsidRDefault="0053796D" w:rsidP="0053796D">
            <w:pPr>
              <w:pStyle w:val="TableParagraph"/>
              <w:spacing w:line="204" w:lineRule="auto"/>
              <w:ind w:left="374" w:right="201"/>
              <w:contextualSpacing/>
              <w:rPr>
                <w:sz w:val="24"/>
                <w:szCs w:val="24"/>
              </w:rPr>
            </w:pPr>
            <w:r w:rsidRPr="007E0FEA">
              <w:rPr>
                <w:color w:val="231F20"/>
                <w:sz w:val="24"/>
                <w:szCs w:val="24"/>
              </w:rPr>
              <w:t>the status quo to gain recognition of their civil rights (e.g., appeals to the Russian</w:t>
            </w:r>
          </w:p>
          <w:p w:rsidR="0053796D" w:rsidRPr="007E0FEA" w:rsidRDefault="0053796D" w:rsidP="00B93D75">
            <w:pPr>
              <w:pStyle w:val="TableParagraph"/>
              <w:spacing w:line="204" w:lineRule="auto"/>
              <w:ind w:left="374" w:right="201"/>
              <w:contextualSpacing/>
              <w:rPr>
                <w:b/>
                <w:sz w:val="24"/>
                <w:szCs w:val="24"/>
              </w:rPr>
            </w:pPr>
            <w:r w:rsidRPr="007E0FEA">
              <w:rPr>
                <w:b/>
                <w:sz w:val="24"/>
                <w:szCs w:val="24"/>
              </w:rPr>
              <w:t>(continued)</w:t>
            </w:r>
          </w:p>
        </w:tc>
        <w:tc>
          <w:tcPr>
            <w:tcW w:w="2700" w:type="dxa"/>
            <w:tcBorders>
              <w:left w:val="single" w:sz="4" w:space="0" w:color="231F20"/>
              <w:bottom w:val="single" w:sz="4" w:space="0" w:color="auto"/>
              <w:right w:val="single" w:sz="4" w:space="0" w:color="auto"/>
            </w:tcBorders>
          </w:tcPr>
          <w:p w:rsidR="00DA2764" w:rsidRPr="007E0FEA" w:rsidRDefault="00DA2764" w:rsidP="00DA2764">
            <w:pPr>
              <w:pStyle w:val="TableParagraph"/>
              <w:spacing w:line="230" w:lineRule="auto"/>
              <w:ind w:left="140" w:right="167"/>
              <w:rPr>
                <w:b/>
                <w:sz w:val="24"/>
                <w:szCs w:val="24"/>
              </w:rPr>
            </w:pPr>
            <w:r w:rsidRPr="007E0FEA">
              <w:rPr>
                <w:b/>
                <w:color w:val="231F20"/>
                <w:sz w:val="24"/>
                <w:szCs w:val="24"/>
              </w:rPr>
              <w:t xml:space="preserve">The student demonstrates an understanding of the </w:t>
            </w:r>
            <w:r>
              <w:rPr>
                <w:b/>
                <w:color w:val="231F20"/>
                <w:sz w:val="24"/>
                <w:szCs w:val="24"/>
              </w:rPr>
              <w:t xml:space="preserve">chronology of Alaska history </w:t>
            </w:r>
            <w:r w:rsidRPr="007E0FEA">
              <w:rPr>
                <w:b/>
                <w:color w:val="231F20"/>
                <w:sz w:val="24"/>
                <w:szCs w:val="24"/>
              </w:rPr>
              <w:t>by:</w:t>
            </w:r>
          </w:p>
          <w:p w:rsidR="00DA2764" w:rsidRPr="007E0FEA" w:rsidRDefault="00DA2764" w:rsidP="00DA2764">
            <w:pPr>
              <w:pStyle w:val="TableParagraph"/>
              <w:spacing w:before="120" w:line="204" w:lineRule="auto"/>
              <w:ind w:left="374" w:right="173"/>
              <w:rPr>
                <w:sz w:val="24"/>
                <w:szCs w:val="24"/>
              </w:rPr>
            </w:pPr>
            <w:r w:rsidRPr="007E0FEA">
              <w:rPr>
                <w:b/>
                <w:color w:val="231F20"/>
                <w:sz w:val="24"/>
                <w:szCs w:val="24"/>
              </w:rPr>
              <w:t xml:space="preserve">AH. </w:t>
            </w:r>
            <w:r w:rsidR="009F1082">
              <w:rPr>
                <w:b/>
                <w:color w:val="231F20"/>
                <w:sz w:val="24"/>
                <w:szCs w:val="24"/>
              </w:rPr>
              <w:t>CC 3</w:t>
            </w:r>
            <w:r w:rsidRPr="007E0FEA">
              <w:rPr>
                <w:b/>
                <w:color w:val="231F20"/>
                <w:sz w:val="24"/>
                <w:szCs w:val="24"/>
              </w:rPr>
              <w:t xml:space="preserve"> </w:t>
            </w:r>
            <w:r w:rsidR="009F1082">
              <w:rPr>
                <w:color w:val="231F20"/>
                <w:sz w:val="24"/>
                <w:szCs w:val="24"/>
              </w:rPr>
              <w:t>describing how the roles and responsibilities in Alaska Native societies have been continuously influenced by changes in technology, economic practices, and social interactions. [DOK 2] (G. D4, H. B1b)</w:t>
            </w:r>
          </w:p>
          <w:p w:rsidR="00B10C53" w:rsidRPr="007E0FEA" w:rsidRDefault="00B10C53" w:rsidP="00831D42">
            <w:pPr>
              <w:pStyle w:val="TableParagraph"/>
              <w:spacing w:line="17" w:lineRule="atLeast"/>
              <w:ind w:left="415"/>
              <w:contextualSpacing/>
              <w:rPr>
                <w:sz w:val="24"/>
                <w:szCs w:val="24"/>
              </w:rPr>
            </w:pPr>
          </w:p>
        </w:tc>
      </w:tr>
    </w:tbl>
    <w:p w:rsidR="0063183D" w:rsidRPr="007E0FEA" w:rsidRDefault="0063183D" w:rsidP="00B10C53">
      <w:pPr>
        <w:pStyle w:val="TableParagraph"/>
        <w:tabs>
          <w:tab w:val="left" w:pos="250"/>
        </w:tabs>
        <w:spacing w:line="17" w:lineRule="atLeast"/>
        <w:ind w:left="100" w:right="3"/>
        <w:contextualSpacing/>
        <w:rPr>
          <w:sz w:val="24"/>
          <w:szCs w:val="24"/>
        </w:rPr>
        <w:sectPr w:rsidR="0063183D" w:rsidRPr="007E0FEA" w:rsidSect="00B10C53">
          <w:footerReference w:type="default" r:id="rId69"/>
          <w:pgSz w:w="15840" w:h="12240" w:orient="landscape"/>
          <w:pgMar w:top="960" w:right="540" w:bottom="540" w:left="990" w:header="0" w:footer="358" w:gutter="0"/>
          <w:cols w:num="2" w:space="144" w:equalWidth="0">
            <w:col w:w="2883" w:space="144"/>
            <w:col w:w="11753"/>
          </w:cols>
        </w:sectPr>
      </w:pPr>
    </w:p>
    <w:p w:rsidR="00B93D75" w:rsidRPr="00DA2764" w:rsidRDefault="00B93D75" w:rsidP="00B93D75">
      <w:pPr>
        <w:pStyle w:val="TableParagraph"/>
        <w:spacing w:before="1" w:after="120" w:line="235" w:lineRule="auto"/>
        <w:ind w:left="14" w:right="93"/>
        <w:contextualSpacing/>
        <w:rPr>
          <w:b/>
          <w:sz w:val="28"/>
          <w:szCs w:val="24"/>
        </w:rPr>
      </w:pPr>
      <w:r w:rsidRPr="00DA2764">
        <w:rPr>
          <w:b/>
          <w:color w:val="231F20"/>
          <w:sz w:val="28"/>
          <w:szCs w:val="24"/>
        </w:rPr>
        <w:lastRenderedPageBreak/>
        <w:t>Alaska as a Territory (1912-1959)</w:t>
      </w:r>
    </w:p>
    <w:p w:rsidR="00B93D75" w:rsidRPr="007E0FEA" w:rsidRDefault="00B93D75" w:rsidP="00B177D1">
      <w:pPr>
        <w:pStyle w:val="TableParagraph"/>
        <w:spacing w:before="240"/>
        <w:ind w:left="14"/>
        <w:rPr>
          <w:sz w:val="24"/>
          <w:szCs w:val="24"/>
        </w:rPr>
      </w:pPr>
      <w:r w:rsidRPr="007E0FEA">
        <w:rPr>
          <w:color w:val="231F20"/>
          <w:sz w:val="24"/>
          <w:szCs w:val="24"/>
        </w:rPr>
        <w:t>Suggested Topics</w:t>
      </w:r>
    </w:p>
    <w:p w:rsidR="00B93D75" w:rsidRPr="007E0FEA" w:rsidRDefault="00B93D75" w:rsidP="00B93D75">
      <w:pPr>
        <w:pStyle w:val="TableParagraph"/>
        <w:spacing w:line="17" w:lineRule="atLeast"/>
        <w:ind w:left="10"/>
        <w:contextualSpacing/>
        <w:rPr>
          <w:rFonts w:ascii="Book Antiqua"/>
          <w:i/>
          <w:sz w:val="24"/>
          <w:szCs w:val="24"/>
        </w:rPr>
      </w:pPr>
      <w:r w:rsidRPr="007E0FEA">
        <w:rPr>
          <w:i/>
          <w:color w:val="231F20"/>
          <w:sz w:val="24"/>
          <w:szCs w:val="24"/>
        </w:rPr>
        <w:t>[Not an inclusive list]</w:t>
      </w:r>
    </w:p>
    <w:p w:rsidR="00B93D75" w:rsidRPr="007E0FEA" w:rsidRDefault="00B93D75" w:rsidP="00B10C53">
      <w:pPr>
        <w:pStyle w:val="TableParagraph"/>
        <w:tabs>
          <w:tab w:val="left" w:pos="250"/>
        </w:tabs>
        <w:spacing w:line="17" w:lineRule="atLeast"/>
        <w:ind w:left="100" w:right="3"/>
        <w:contextualSpacing/>
        <w:rPr>
          <w:sz w:val="24"/>
          <w:szCs w:val="24"/>
        </w:rPr>
      </w:pPr>
    </w:p>
    <w:p w:rsidR="00F37608" w:rsidRPr="007E0FEA" w:rsidRDefault="0063183D" w:rsidP="00F37608">
      <w:pPr>
        <w:pStyle w:val="TableParagraph"/>
        <w:tabs>
          <w:tab w:val="left" w:pos="250"/>
        </w:tabs>
        <w:spacing w:line="17" w:lineRule="atLeast"/>
        <w:ind w:left="100" w:right="3"/>
        <w:contextualSpacing/>
        <w:rPr>
          <w:b/>
          <w:sz w:val="24"/>
          <w:szCs w:val="24"/>
        </w:rPr>
      </w:pPr>
      <w:r w:rsidRPr="007E0FEA">
        <w:rPr>
          <w:sz w:val="24"/>
          <w:szCs w:val="24"/>
        </w:rPr>
        <w:br w:type="column"/>
      </w:r>
      <w:r w:rsidR="00F37608" w:rsidRPr="007E0FEA">
        <w:rPr>
          <w:b/>
          <w:sz w:val="24"/>
          <w:szCs w:val="24"/>
        </w:rPr>
        <w:t>(</w:t>
      </w:r>
      <w:proofErr w:type="gramStart"/>
      <w:r w:rsidR="00F37608" w:rsidRPr="007E0FEA">
        <w:rPr>
          <w:b/>
          <w:sz w:val="24"/>
          <w:szCs w:val="24"/>
        </w:rPr>
        <w:t>continued</w:t>
      </w:r>
      <w:proofErr w:type="gramEnd"/>
      <w:r w:rsidR="00F37608" w:rsidRPr="007E0FEA">
        <w:rPr>
          <w:b/>
          <w:sz w:val="24"/>
          <w:szCs w:val="24"/>
        </w:rPr>
        <w:t>)</w:t>
      </w:r>
    </w:p>
    <w:p w:rsidR="00F37608" w:rsidRPr="007E0FEA" w:rsidRDefault="00F37608" w:rsidP="00B10C53">
      <w:pPr>
        <w:pStyle w:val="TableParagraph"/>
        <w:tabs>
          <w:tab w:val="left" w:pos="250"/>
        </w:tabs>
        <w:spacing w:line="17" w:lineRule="atLeast"/>
        <w:ind w:left="100" w:right="3"/>
        <w:contextualSpacing/>
        <w:rPr>
          <w:sz w:val="6"/>
          <w:szCs w:val="6"/>
        </w:rPr>
      </w:pPr>
    </w:p>
    <w:tbl>
      <w:tblPr>
        <w:tblW w:w="11131" w:type="dxa"/>
        <w:tblInd w:w="197" w:type="dxa"/>
        <w:tblLayout w:type="fixed"/>
        <w:tblCellMar>
          <w:left w:w="0" w:type="dxa"/>
          <w:right w:w="0" w:type="dxa"/>
        </w:tblCellMar>
        <w:tblLook w:val="01E0" w:firstRow="1" w:lastRow="1" w:firstColumn="1" w:lastColumn="1" w:noHBand="0" w:noVBand="0"/>
      </w:tblPr>
      <w:tblGrid>
        <w:gridCol w:w="2611"/>
        <w:gridCol w:w="2862"/>
        <w:gridCol w:w="3420"/>
        <w:gridCol w:w="2238"/>
      </w:tblGrid>
      <w:tr w:rsidR="0063183D" w:rsidRPr="007E0FEA" w:rsidTr="00F37608">
        <w:trPr>
          <w:trHeight w:val="591"/>
        </w:trPr>
        <w:tc>
          <w:tcPr>
            <w:tcW w:w="2611" w:type="dxa"/>
            <w:tcBorders>
              <w:right w:val="single" w:sz="4" w:space="0" w:color="FFFFFF"/>
            </w:tcBorders>
            <w:shd w:val="clear" w:color="auto" w:fill="231F20"/>
          </w:tcPr>
          <w:p w:rsidR="0063183D" w:rsidRPr="007E0FEA" w:rsidRDefault="0063183D" w:rsidP="0066354B">
            <w:pPr>
              <w:pStyle w:val="Header"/>
            </w:pPr>
            <w:r w:rsidRPr="007E0FEA">
              <w:t>PEOPLE, PLACES, ENVIRONMENT</w:t>
            </w:r>
          </w:p>
        </w:tc>
        <w:tc>
          <w:tcPr>
            <w:tcW w:w="2862" w:type="dxa"/>
            <w:tcBorders>
              <w:left w:val="single" w:sz="4" w:space="0" w:color="FFFFFF"/>
              <w:right w:val="single" w:sz="4" w:space="0" w:color="FFFFFF"/>
            </w:tcBorders>
            <w:shd w:val="clear" w:color="auto" w:fill="231F20"/>
          </w:tcPr>
          <w:p w:rsidR="0063183D" w:rsidRPr="007E0FEA" w:rsidRDefault="0063183D" w:rsidP="00831D42">
            <w:pPr>
              <w:pStyle w:val="TableParagraph"/>
              <w:spacing w:before="82" w:line="230" w:lineRule="auto"/>
              <w:ind w:left="170" w:hanging="90"/>
              <w:jc w:val="center"/>
              <w:rPr>
                <w:b/>
                <w:sz w:val="24"/>
                <w:szCs w:val="24"/>
              </w:rPr>
            </w:pPr>
            <w:r w:rsidRPr="007E0FEA">
              <w:rPr>
                <w:b/>
                <w:color w:val="FFFFFF"/>
                <w:sz w:val="24"/>
                <w:szCs w:val="24"/>
              </w:rPr>
              <w:t>CONSUMPTION, PRODUCTION, DISTTRIBUTION</w:t>
            </w:r>
          </w:p>
        </w:tc>
        <w:tc>
          <w:tcPr>
            <w:tcW w:w="3420" w:type="dxa"/>
            <w:tcBorders>
              <w:left w:val="single" w:sz="4" w:space="0" w:color="FFFFFF"/>
              <w:right w:val="single" w:sz="4" w:space="0" w:color="FFFFFF"/>
            </w:tcBorders>
            <w:shd w:val="clear" w:color="auto" w:fill="231F20"/>
          </w:tcPr>
          <w:p w:rsidR="0063183D" w:rsidRPr="007E0FEA" w:rsidRDefault="0063183D" w:rsidP="00831D42">
            <w:pPr>
              <w:pStyle w:val="TableParagraph"/>
              <w:spacing w:before="82" w:line="230" w:lineRule="auto"/>
              <w:ind w:left="170" w:hanging="90"/>
              <w:jc w:val="center"/>
              <w:rPr>
                <w:b/>
                <w:sz w:val="24"/>
                <w:szCs w:val="24"/>
              </w:rPr>
            </w:pPr>
            <w:r w:rsidRPr="007E0FEA">
              <w:rPr>
                <w:b/>
                <w:color w:val="FFFFFF"/>
                <w:sz w:val="24"/>
                <w:szCs w:val="24"/>
              </w:rPr>
              <w:t>INDIVIDUAL, CITIZENSHIP, GOVERNANCE, POWER</w:t>
            </w:r>
          </w:p>
        </w:tc>
        <w:tc>
          <w:tcPr>
            <w:tcW w:w="2238" w:type="dxa"/>
            <w:tcBorders>
              <w:left w:val="single" w:sz="4" w:space="0" w:color="FFFFFF"/>
            </w:tcBorders>
            <w:shd w:val="clear" w:color="auto" w:fill="231F20"/>
          </w:tcPr>
          <w:p w:rsidR="0063183D" w:rsidRPr="007E0FEA" w:rsidRDefault="0063183D" w:rsidP="00831D42">
            <w:pPr>
              <w:pStyle w:val="TableParagraph"/>
              <w:spacing w:before="82" w:line="230" w:lineRule="auto"/>
              <w:ind w:left="170" w:right="540" w:hanging="90"/>
              <w:jc w:val="center"/>
              <w:rPr>
                <w:b/>
                <w:sz w:val="24"/>
                <w:szCs w:val="24"/>
              </w:rPr>
            </w:pPr>
            <w:r w:rsidRPr="007E0FEA">
              <w:rPr>
                <w:b/>
                <w:color w:val="FFFFFF"/>
                <w:sz w:val="24"/>
                <w:szCs w:val="24"/>
              </w:rPr>
              <w:t>CONTINUITY AND CHANGE</w:t>
            </w:r>
          </w:p>
        </w:tc>
      </w:tr>
      <w:tr w:rsidR="0063183D" w:rsidRPr="007E0FEA" w:rsidTr="00F37608">
        <w:trPr>
          <w:trHeight w:val="5023"/>
        </w:trPr>
        <w:tc>
          <w:tcPr>
            <w:tcW w:w="2611" w:type="dxa"/>
            <w:tcBorders>
              <w:left w:val="single" w:sz="8" w:space="0" w:color="231F20"/>
              <w:bottom w:val="single" w:sz="4" w:space="0" w:color="auto"/>
              <w:right w:val="single" w:sz="4" w:space="0" w:color="231F20"/>
            </w:tcBorders>
          </w:tcPr>
          <w:p w:rsidR="0063183D" w:rsidRPr="007E0FEA" w:rsidRDefault="0063183D" w:rsidP="00831D42">
            <w:pPr>
              <w:pStyle w:val="TableParagraph"/>
              <w:spacing w:before="120" w:line="17" w:lineRule="atLeast"/>
              <w:ind w:left="360" w:right="230" w:hanging="187"/>
              <w:rPr>
                <w:sz w:val="24"/>
                <w:szCs w:val="24"/>
              </w:rPr>
            </w:pPr>
          </w:p>
        </w:tc>
        <w:tc>
          <w:tcPr>
            <w:tcW w:w="2862" w:type="dxa"/>
            <w:tcBorders>
              <w:left w:val="single" w:sz="4" w:space="0" w:color="231F20"/>
              <w:bottom w:val="single" w:sz="4" w:space="0" w:color="auto"/>
              <w:right w:val="single" w:sz="4" w:space="0" w:color="231F20"/>
            </w:tcBorders>
          </w:tcPr>
          <w:p w:rsidR="0063183D" w:rsidRPr="007E0FEA" w:rsidRDefault="0063183D" w:rsidP="00831D42">
            <w:pPr>
              <w:pStyle w:val="TableParagraph"/>
              <w:spacing w:before="120" w:line="17" w:lineRule="atLeast"/>
              <w:ind w:left="447" w:right="259" w:hanging="202"/>
              <w:rPr>
                <w:sz w:val="24"/>
                <w:szCs w:val="24"/>
              </w:rPr>
            </w:pPr>
          </w:p>
        </w:tc>
        <w:tc>
          <w:tcPr>
            <w:tcW w:w="3420" w:type="dxa"/>
            <w:tcBorders>
              <w:left w:val="single" w:sz="4" w:space="0" w:color="231F20"/>
              <w:bottom w:val="single" w:sz="4" w:space="0" w:color="auto"/>
              <w:right w:val="single" w:sz="4" w:space="0" w:color="231F20"/>
            </w:tcBorders>
          </w:tcPr>
          <w:p w:rsidR="00B93D75" w:rsidRPr="007E0FEA" w:rsidRDefault="00B93D75" w:rsidP="00B93D75">
            <w:pPr>
              <w:pStyle w:val="TableParagraph"/>
              <w:spacing w:line="204" w:lineRule="auto"/>
              <w:ind w:left="380" w:right="201"/>
              <w:contextualSpacing/>
              <w:rPr>
                <w:sz w:val="24"/>
                <w:szCs w:val="24"/>
              </w:rPr>
            </w:pPr>
            <w:proofErr w:type="gramStart"/>
            <w:r w:rsidRPr="007E0FEA">
              <w:rPr>
                <w:color w:val="231F20"/>
                <w:sz w:val="24"/>
                <w:szCs w:val="24"/>
              </w:rPr>
              <w:t>government</w:t>
            </w:r>
            <w:proofErr w:type="gramEnd"/>
            <w:r w:rsidRPr="007E0FEA">
              <w:rPr>
                <w:color w:val="231F20"/>
                <w:sz w:val="24"/>
                <w:szCs w:val="24"/>
              </w:rPr>
              <w:t xml:space="preserve">, Ward Cove Packing Co. Case, Molly </w:t>
            </w:r>
            <w:proofErr w:type="spellStart"/>
            <w:r w:rsidRPr="007E0FEA">
              <w:rPr>
                <w:color w:val="231F20"/>
                <w:sz w:val="24"/>
                <w:szCs w:val="24"/>
              </w:rPr>
              <w:t>Hootch</w:t>
            </w:r>
            <w:proofErr w:type="spellEnd"/>
            <w:r w:rsidRPr="007E0FEA">
              <w:rPr>
                <w:color w:val="231F20"/>
                <w:sz w:val="24"/>
                <w:szCs w:val="24"/>
              </w:rPr>
              <w:t>, anti-discrimination acts, women’s suffrage). [DOK 2] (H. B2, GC. B5)</w:t>
            </w:r>
          </w:p>
          <w:p w:rsidR="00B93D75" w:rsidRPr="007E0FEA" w:rsidRDefault="00B93D75" w:rsidP="00DA2764">
            <w:pPr>
              <w:pStyle w:val="TableParagraph"/>
              <w:spacing w:before="120" w:line="204" w:lineRule="auto"/>
              <w:ind w:left="389" w:right="130" w:hanging="202"/>
              <w:rPr>
                <w:color w:val="231F20"/>
                <w:sz w:val="24"/>
                <w:szCs w:val="24"/>
              </w:rPr>
            </w:pPr>
            <w:r w:rsidRPr="007E0FEA">
              <w:rPr>
                <w:b/>
                <w:color w:val="231F20"/>
                <w:sz w:val="24"/>
                <w:szCs w:val="24"/>
              </w:rPr>
              <w:t xml:space="preserve">AH. ICGP 9 </w:t>
            </w:r>
            <w:r w:rsidRPr="007E0FEA">
              <w:rPr>
                <w:color w:val="231F20"/>
                <w:sz w:val="24"/>
                <w:szCs w:val="24"/>
              </w:rPr>
              <w:t xml:space="preserve">exploring the federal government’s influence on settlements in Alaska (e.g., Matanuska Colony, Anchorage, Adak, </w:t>
            </w:r>
            <w:proofErr w:type="spellStart"/>
            <w:r w:rsidRPr="007E0FEA">
              <w:rPr>
                <w:color w:val="231F20"/>
                <w:sz w:val="24"/>
                <w:szCs w:val="24"/>
              </w:rPr>
              <w:t>Tok</w:t>
            </w:r>
            <w:proofErr w:type="spellEnd"/>
            <w:r w:rsidRPr="007E0FEA">
              <w:rPr>
                <w:color w:val="231F20"/>
                <w:sz w:val="24"/>
                <w:szCs w:val="24"/>
              </w:rPr>
              <w:t xml:space="preserve">, </w:t>
            </w:r>
            <w:proofErr w:type="spellStart"/>
            <w:r w:rsidRPr="007E0FEA">
              <w:rPr>
                <w:color w:val="231F20"/>
                <w:sz w:val="24"/>
                <w:szCs w:val="24"/>
              </w:rPr>
              <w:t>Hydaburg</w:t>
            </w:r>
            <w:proofErr w:type="spellEnd"/>
            <w:r w:rsidRPr="007E0FEA">
              <w:rPr>
                <w:color w:val="231F20"/>
                <w:sz w:val="24"/>
                <w:szCs w:val="24"/>
              </w:rPr>
              <w:t>) by establishment of post offices, military facilities, schools, courts, and railroads. [DOK 1] (G. G2, H. B1)</w:t>
            </w:r>
          </w:p>
          <w:p w:rsidR="0053796D" w:rsidRDefault="0053796D" w:rsidP="0053796D">
            <w:pPr>
              <w:pStyle w:val="TableParagraph"/>
              <w:spacing w:before="121" w:line="218" w:lineRule="auto"/>
              <w:ind w:left="380" w:right="163" w:hanging="232"/>
              <w:rPr>
                <w:color w:val="231F20"/>
                <w:sz w:val="24"/>
                <w:szCs w:val="24"/>
              </w:rPr>
            </w:pPr>
            <w:r w:rsidRPr="007E0FEA">
              <w:rPr>
                <w:b/>
                <w:color w:val="231F20"/>
                <w:sz w:val="24"/>
                <w:szCs w:val="24"/>
              </w:rPr>
              <w:t xml:space="preserve">AH. ICGP 10 </w:t>
            </w:r>
            <w:r w:rsidRPr="007E0FEA">
              <w:rPr>
                <w:color w:val="231F20"/>
                <w:sz w:val="24"/>
                <w:szCs w:val="24"/>
              </w:rPr>
              <w:t>identifying the role of Alaska Native individuals and groups in actively proposing and promoting federal legislation and policies (e.g., William Paul, Tanana Chiefs, ANB, ANS) [DOK 1] (H. A1, B2)</w:t>
            </w:r>
          </w:p>
          <w:p w:rsidR="0063183D" w:rsidRPr="00DA2764" w:rsidRDefault="00DA2764" w:rsidP="00DA2764">
            <w:pPr>
              <w:pStyle w:val="TableParagraph"/>
              <w:spacing w:before="121" w:line="218" w:lineRule="auto"/>
              <w:ind w:left="380" w:right="163" w:hanging="232"/>
              <w:rPr>
                <w:color w:val="231F20"/>
                <w:sz w:val="24"/>
                <w:szCs w:val="24"/>
              </w:rPr>
            </w:pPr>
            <w:r w:rsidRPr="007E0FEA">
              <w:rPr>
                <w:b/>
                <w:color w:val="231F20"/>
                <w:sz w:val="24"/>
                <w:szCs w:val="24"/>
              </w:rPr>
              <w:t xml:space="preserve">AH. ICGP 11 </w:t>
            </w:r>
            <w:r w:rsidRPr="007E0FEA">
              <w:rPr>
                <w:color w:val="231F20"/>
                <w:sz w:val="24"/>
                <w:szCs w:val="24"/>
              </w:rPr>
              <w:t xml:space="preserve">exploring federal policies and legislation (e.g., Alaska Citizenship Act, Tlingit- </w:t>
            </w:r>
            <w:proofErr w:type="spellStart"/>
            <w:r w:rsidRPr="007E0FEA">
              <w:rPr>
                <w:color w:val="231F20"/>
                <w:sz w:val="24"/>
                <w:szCs w:val="24"/>
              </w:rPr>
              <w:t>Haida</w:t>
            </w:r>
            <w:proofErr w:type="spellEnd"/>
            <w:r w:rsidRPr="007E0FEA">
              <w:rPr>
                <w:color w:val="231F20"/>
                <w:sz w:val="24"/>
                <w:szCs w:val="24"/>
              </w:rPr>
              <w:t xml:space="preserve"> Jurisdictional Act, Indian Citizenship Act of 1924, Alaska Reorganization Act,  ANCSA) that recognized Native rights. [DOK 1] (H. B2)</w:t>
            </w:r>
          </w:p>
        </w:tc>
        <w:tc>
          <w:tcPr>
            <w:tcW w:w="2238" w:type="dxa"/>
            <w:tcBorders>
              <w:left w:val="single" w:sz="4" w:space="0" w:color="231F20"/>
              <w:bottom w:val="single" w:sz="4" w:space="0" w:color="auto"/>
              <w:right w:val="single" w:sz="4" w:space="0" w:color="auto"/>
            </w:tcBorders>
          </w:tcPr>
          <w:p w:rsidR="0063183D" w:rsidRPr="007E0FEA" w:rsidRDefault="0063183D" w:rsidP="00831D42">
            <w:pPr>
              <w:pStyle w:val="TableParagraph"/>
              <w:spacing w:line="17" w:lineRule="atLeast"/>
              <w:ind w:left="415"/>
              <w:contextualSpacing/>
              <w:rPr>
                <w:sz w:val="24"/>
                <w:szCs w:val="24"/>
              </w:rPr>
            </w:pPr>
          </w:p>
        </w:tc>
      </w:tr>
    </w:tbl>
    <w:p w:rsidR="00554355" w:rsidRPr="007E0FEA" w:rsidRDefault="00554355" w:rsidP="00831D42">
      <w:pPr>
        <w:rPr>
          <w:sz w:val="24"/>
          <w:szCs w:val="24"/>
        </w:rPr>
      </w:pPr>
    </w:p>
    <w:p w:rsidR="000F6F44" w:rsidRPr="007E0FEA" w:rsidRDefault="000F6F44">
      <w:pPr>
        <w:rPr>
          <w:sz w:val="16"/>
        </w:rPr>
        <w:sectPr w:rsidR="000F6F44" w:rsidRPr="007E0FEA" w:rsidSect="00B10C53">
          <w:footerReference w:type="default" r:id="rId70"/>
          <w:pgSz w:w="15840" w:h="12240" w:orient="landscape"/>
          <w:pgMar w:top="960" w:right="540" w:bottom="540" w:left="990" w:header="0" w:footer="358" w:gutter="0"/>
          <w:cols w:num="2" w:space="144" w:equalWidth="0">
            <w:col w:w="2883" w:space="144"/>
            <w:col w:w="11753"/>
          </w:cols>
        </w:sectPr>
      </w:pPr>
    </w:p>
    <w:p w:rsidR="000F6F44" w:rsidRPr="00B177D1" w:rsidRDefault="000F6F44" w:rsidP="000F6F44">
      <w:pPr>
        <w:pStyle w:val="TableParagraph"/>
        <w:spacing w:line="216" w:lineRule="auto"/>
        <w:ind w:left="30" w:right="93"/>
        <w:rPr>
          <w:b/>
          <w:sz w:val="28"/>
          <w:szCs w:val="24"/>
        </w:rPr>
      </w:pPr>
      <w:r w:rsidRPr="00B177D1">
        <w:rPr>
          <w:b/>
          <w:color w:val="231F20"/>
          <w:sz w:val="28"/>
          <w:szCs w:val="24"/>
        </w:rPr>
        <w:lastRenderedPageBreak/>
        <w:t>Alaska as a State (1959-present)</w:t>
      </w:r>
    </w:p>
    <w:p w:rsidR="000F6F44" w:rsidRPr="007E0FEA" w:rsidRDefault="000F6F44" w:rsidP="000F6F44">
      <w:pPr>
        <w:pStyle w:val="TableParagraph"/>
        <w:spacing w:before="116" w:line="218" w:lineRule="auto"/>
        <w:ind w:left="30" w:right="93"/>
        <w:rPr>
          <w:color w:val="231F20"/>
          <w:sz w:val="24"/>
          <w:szCs w:val="24"/>
        </w:rPr>
      </w:pPr>
      <w:r w:rsidRPr="007E0FEA">
        <w:rPr>
          <w:color w:val="231F20"/>
          <w:sz w:val="24"/>
          <w:szCs w:val="24"/>
        </w:rPr>
        <w:t>Suggested Topics [Not an inclusive list]</w:t>
      </w:r>
    </w:p>
    <w:p w:rsidR="000F6F44" w:rsidRPr="007E0FEA" w:rsidRDefault="000F6F44" w:rsidP="000C1F8A">
      <w:pPr>
        <w:pStyle w:val="TableParagraph"/>
        <w:numPr>
          <w:ilvl w:val="0"/>
          <w:numId w:val="1"/>
        </w:numPr>
        <w:tabs>
          <w:tab w:val="left" w:pos="270"/>
        </w:tabs>
        <w:spacing w:line="17" w:lineRule="atLeast"/>
        <w:ind w:left="259" w:right="93" w:hanging="144"/>
        <w:contextualSpacing/>
        <w:rPr>
          <w:sz w:val="24"/>
          <w:szCs w:val="24"/>
        </w:rPr>
      </w:pPr>
      <w:r w:rsidRPr="007E0FEA">
        <w:rPr>
          <w:color w:val="231F20"/>
          <w:sz w:val="24"/>
          <w:szCs w:val="24"/>
        </w:rPr>
        <w:t xml:space="preserve">Role of significant individuals (e.g., </w:t>
      </w:r>
      <w:proofErr w:type="spellStart"/>
      <w:r w:rsidRPr="007E0FEA">
        <w:rPr>
          <w:color w:val="231F20"/>
          <w:sz w:val="24"/>
          <w:szCs w:val="24"/>
        </w:rPr>
        <w:t>Eben</w:t>
      </w:r>
      <w:proofErr w:type="spellEnd"/>
      <w:r w:rsidRPr="007E0FEA">
        <w:rPr>
          <w:color w:val="231F20"/>
          <w:sz w:val="24"/>
          <w:szCs w:val="24"/>
        </w:rPr>
        <w:t xml:space="preserve"> Hopson, Howard Rock, Ted Stevens, Katie John)</w:t>
      </w:r>
    </w:p>
    <w:p w:rsidR="000F6F44" w:rsidRPr="007E0FEA" w:rsidRDefault="000F6F44" w:rsidP="000C1F8A">
      <w:pPr>
        <w:pStyle w:val="TableParagraph"/>
        <w:numPr>
          <w:ilvl w:val="0"/>
          <w:numId w:val="1"/>
        </w:numPr>
        <w:tabs>
          <w:tab w:val="left" w:pos="270"/>
        </w:tabs>
        <w:spacing w:line="17" w:lineRule="atLeast"/>
        <w:ind w:left="259" w:right="93" w:hanging="144"/>
        <w:contextualSpacing/>
        <w:rPr>
          <w:sz w:val="24"/>
          <w:szCs w:val="24"/>
        </w:rPr>
      </w:pPr>
      <w:r w:rsidRPr="007E0FEA">
        <w:rPr>
          <w:color w:val="231F20"/>
          <w:sz w:val="24"/>
          <w:szCs w:val="24"/>
        </w:rPr>
        <w:t>Controversies of Statehood Act land selections</w:t>
      </w:r>
    </w:p>
    <w:p w:rsidR="000F6F44" w:rsidRPr="007E0FEA" w:rsidRDefault="000F6F44" w:rsidP="000C1F8A">
      <w:pPr>
        <w:pStyle w:val="TableParagraph"/>
        <w:numPr>
          <w:ilvl w:val="0"/>
          <w:numId w:val="1"/>
        </w:numPr>
        <w:tabs>
          <w:tab w:val="left" w:pos="270"/>
        </w:tabs>
        <w:spacing w:line="17" w:lineRule="atLeast"/>
        <w:ind w:left="259" w:right="93" w:hanging="144"/>
        <w:contextualSpacing/>
        <w:rPr>
          <w:sz w:val="24"/>
          <w:szCs w:val="24"/>
        </w:rPr>
      </w:pPr>
      <w:r w:rsidRPr="007E0FEA">
        <w:rPr>
          <w:color w:val="231F20"/>
          <w:sz w:val="24"/>
          <w:szCs w:val="24"/>
        </w:rPr>
        <w:t>Disasters (e.g., 1964 Earthquake, 1967 Interior flood, Exxon Valdez oil spill)</w:t>
      </w:r>
    </w:p>
    <w:p w:rsidR="000F6F44" w:rsidRPr="007E0FEA" w:rsidRDefault="000F6F44" w:rsidP="000C1F8A">
      <w:pPr>
        <w:pStyle w:val="TableParagraph"/>
        <w:numPr>
          <w:ilvl w:val="0"/>
          <w:numId w:val="1"/>
        </w:numPr>
        <w:tabs>
          <w:tab w:val="left" w:pos="270"/>
        </w:tabs>
        <w:spacing w:line="17" w:lineRule="atLeast"/>
        <w:ind w:left="259" w:right="93" w:hanging="144"/>
        <w:contextualSpacing/>
        <w:rPr>
          <w:sz w:val="24"/>
          <w:szCs w:val="24"/>
        </w:rPr>
      </w:pPr>
      <w:r w:rsidRPr="007E0FEA">
        <w:rPr>
          <w:color w:val="231F20"/>
          <w:sz w:val="24"/>
          <w:szCs w:val="24"/>
        </w:rPr>
        <w:t>Formation of Inuit Circumpolar Conference</w:t>
      </w:r>
    </w:p>
    <w:p w:rsidR="000F6F44" w:rsidRPr="007E0FEA" w:rsidRDefault="000F6F44" w:rsidP="000C1F8A">
      <w:pPr>
        <w:pStyle w:val="TableParagraph"/>
        <w:numPr>
          <w:ilvl w:val="0"/>
          <w:numId w:val="1"/>
        </w:numPr>
        <w:tabs>
          <w:tab w:val="left" w:pos="270"/>
        </w:tabs>
        <w:spacing w:line="17" w:lineRule="atLeast"/>
        <w:ind w:left="259" w:right="93" w:hanging="144"/>
        <w:contextualSpacing/>
        <w:rPr>
          <w:sz w:val="24"/>
          <w:szCs w:val="24"/>
        </w:rPr>
      </w:pPr>
      <w:r w:rsidRPr="007E0FEA">
        <w:rPr>
          <w:color w:val="231F20"/>
          <w:sz w:val="24"/>
          <w:szCs w:val="24"/>
        </w:rPr>
        <w:t>Formation of AFN</w:t>
      </w:r>
    </w:p>
    <w:p w:rsidR="000F6F44" w:rsidRPr="007E0FEA" w:rsidRDefault="000F6F44" w:rsidP="000C1F8A">
      <w:pPr>
        <w:pStyle w:val="TableParagraph"/>
        <w:numPr>
          <w:ilvl w:val="0"/>
          <w:numId w:val="1"/>
        </w:numPr>
        <w:tabs>
          <w:tab w:val="left" w:pos="270"/>
        </w:tabs>
        <w:spacing w:line="17" w:lineRule="atLeast"/>
        <w:ind w:left="259" w:right="93" w:hanging="144"/>
        <w:contextualSpacing/>
        <w:rPr>
          <w:sz w:val="24"/>
          <w:szCs w:val="24"/>
        </w:rPr>
      </w:pPr>
      <w:r w:rsidRPr="007E0FEA">
        <w:rPr>
          <w:color w:val="231F20"/>
          <w:sz w:val="24"/>
          <w:szCs w:val="24"/>
        </w:rPr>
        <w:t xml:space="preserve">Development of public education (e.g., Molly </w:t>
      </w:r>
      <w:proofErr w:type="spellStart"/>
      <w:r w:rsidRPr="007E0FEA">
        <w:rPr>
          <w:color w:val="231F20"/>
          <w:sz w:val="24"/>
          <w:szCs w:val="24"/>
        </w:rPr>
        <w:t>Hootch</w:t>
      </w:r>
      <w:proofErr w:type="spellEnd"/>
      <w:r w:rsidRPr="007E0FEA">
        <w:rPr>
          <w:color w:val="231F20"/>
          <w:sz w:val="24"/>
          <w:szCs w:val="24"/>
        </w:rPr>
        <w:t xml:space="preserve"> case)</w:t>
      </w:r>
    </w:p>
    <w:p w:rsidR="000F6F44" w:rsidRPr="007E0FEA" w:rsidRDefault="000F6F44" w:rsidP="000C1F8A">
      <w:pPr>
        <w:pStyle w:val="TableParagraph"/>
        <w:numPr>
          <w:ilvl w:val="0"/>
          <w:numId w:val="1"/>
        </w:numPr>
        <w:tabs>
          <w:tab w:val="left" w:pos="270"/>
        </w:tabs>
        <w:spacing w:line="17" w:lineRule="atLeast"/>
        <w:ind w:left="259" w:right="93" w:hanging="144"/>
        <w:contextualSpacing/>
        <w:rPr>
          <w:sz w:val="24"/>
          <w:szCs w:val="24"/>
        </w:rPr>
      </w:pPr>
      <w:r w:rsidRPr="007E0FEA">
        <w:rPr>
          <w:color w:val="231F20"/>
          <w:sz w:val="24"/>
          <w:szCs w:val="24"/>
        </w:rPr>
        <w:t>Prudhoe Bay and oil pipeline construction</w:t>
      </w:r>
    </w:p>
    <w:p w:rsidR="000F6F44" w:rsidRPr="007E0FEA" w:rsidRDefault="000F6F44" w:rsidP="000C1F8A">
      <w:pPr>
        <w:pStyle w:val="TableParagraph"/>
        <w:numPr>
          <w:ilvl w:val="0"/>
          <w:numId w:val="1"/>
        </w:numPr>
        <w:tabs>
          <w:tab w:val="left" w:pos="270"/>
        </w:tabs>
        <w:spacing w:line="17" w:lineRule="atLeast"/>
        <w:ind w:left="259" w:right="93" w:hanging="144"/>
        <w:contextualSpacing/>
        <w:rPr>
          <w:sz w:val="24"/>
          <w:szCs w:val="24"/>
        </w:rPr>
      </w:pPr>
      <w:r w:rsidRPr="007E0FEA">
        <w:rPr>
          <w:color w:val="231F20"/>
          <w:sz w:val="24"/>
          <w:szCs w:val="24"/>
        </w:rPr>
        <w:t>Permanent Fund</w:t>
      </w:r>
    </w:p>
    <w:p w:rsidR="000F6F44" w:rsidRPr="007E0FEA" w:rsidRDefault="000F6F44" w:rsidP="000C1F8A">
      <w:pPr>
        <w:pStyle w:val="TableParagraph"/>
        <w:numPr>
          <w:ilvl w:val="0"/>
          <w:numId w:val="1"/>
        </w:numPr>
        <w:tabs>
          <w:tab w:val="left" w:pos="270"/>
        </w:tabs>
        <w:spacing w:line="17" w:lineRule="atLeast"/>
        <w:ind w:left="259" w:right="93" w:hanging="144"/>
        <w:contextualSpacing/>
        <w:rPr>
          <w:sz w:val="24"/>
          <w:szCs w:val="24"/>
        </w:rPr>
      </w:pPr>
      <w:r w:rsidRPr="007E0FEA">
        <w:rPr>
          <w:color w:val="231F20"/>
          <w:sz w:val="24"/>
          <w:szCs w:val="24"/>
        </w:rPr>
        <w:t>Alaska Native Claims Settlement Act (ANCSA)</w:t>
      </w:r>
    </w:p>
    <w:p w:rsidR="000F6F44" w:rsidRPr="007E0FEA" w:rsidRDefault="000F6F44" w:rsidP="000C1F8A">
      <w:pPr>
        <w:pStyle w:val="TableParagraph"/>
        <w:numPr>
          <w:ilvl w:val="0"/>
          <w:numId w:val="1"/>
        </w:numPr>
        <w:tabs>
          <w:tab w:val="left" w:pos="270"/>
        </w:tabs>
        <w:spacing w:line="17" w:lineRule="atLeast"/>
        <w:ind w:left="259" w:right="93" w:hanging="144"/>
        <w:contextualSpacing/>
        <w:rPr>
          <w:sz w:val="24"/>
          <w:szCs w:val="24"/>
        </w:rPr>
      </w:pPr>
      <w:r w:rsidRPr="007E0FEA">
        <w:rPr>
          <w:color w:val="231F20"/>
          <w:sz w:val="24"/>
          <w:szCs w:val="24"/>
        </w:rPr>
        <w:t>Marine Mammal Protection Act 1972 (MMPA)</w:t>
      </w:r>
    </w:p>
    <w:p w:rsidR="000F6F44" w:rsidRPr="007E0FEA" w:rsidRDefault="000F6F44" w:rsidP="000C1F8A">
      <w:pPr>
        <w:pStyle w:val="TableParagraph"/>
        <w:numPr>
          <w:ilvl w:val="0"/>
          <w:numId w:val="1"/>
        </w:numPr>
        <w:tabs>
          <w:tab w:val="left" w:pos="270"/>
        </w:tabs>
        <w:spacing w:line="17" w:lineRule="atLeast"/>
        <w:ind w:left="259" w:right="93" w:hanging="144"/>
        <w:contextualSpacing/>
        <w:rPr>
          <w:sz w:val="24"/>
          <w:szCs w:val="24"/>
        </w:rPr>
      </w:pPr>
      <w:r w:rsidRPr="007E0FEA">
        <w:rPr>
          <w:color w:val="231F20"/>
          <w:sz w:val="24"/>
          <w:szCs w:val="24"/>
        </w:rPr>
        <w:t>Alaska National Interest Lands Conservation Act (ANILCA)</w:t>
      </w:r>
    </w:p>
    <w:p w:rsidR="000F6F44" w:rsidRPr="007E0FEA" w:rsidRDefault="000F6F44" w:rsidP="000C1F8A">
      <w:pPr>
        <w:pStyle w:val="TableParagraph"/>
        <w:numPr>
          <w:ilvl w:val="0"/>
          <w:numId w:val="1"/>
        </w:numPr>
        <w:tabs>
          <w:tab w:val="left" w:pos="270"/>
        </w:tabs>
        <w:spacing w:line="17" w:lineRule="atLeast"/>
        <w:ind w:left="259" w:right="93" w:hanging="144"/>
        <w:contextualSpacing/>
        <w:rPr>
          <w:sz w:val="24"/>
          <w:szCs w:val="24"/>
        </w:rPr>
      </w:pPr>
      <w:r w:rsidRPr="007E0FEA">
        <w:rPr>
          <w:color w:val="231F20"/>
          <w:sz w:val="24"/>
          <w:szCs w:val="24"/>
        </w:rPr>
        <w:t>Indian Self-Determination Act 1975</w:t>
      </w:r>
    </w:p>
    <w:p w:rsidR="009E2ADD" w:rsidRPr="007E0FEA" w:rsidRDefault="000C1F8A" w:rsidP="001A7F69">
      <w:pPr>
        <w:pStyle w:val="TableParagraph"/>
        <w:tabs>
          <w:tab w:val="left" w:pos="270"/>
          <w:tab w:val="left" w:pos="11340"/>
        </w:tabs>
        <w:spacing w:line="17" w:lineRule="atLeast"/>
        <w:ind w:left="115" w:right="413"/>
        <w:contextualSpacing/>
        <w:rPr>
          <w:sz w:val="18"/>
        </w:rPr>
      </w:pPr>
      <w:r w:rsidRPr="007E0FEA">
        <w:rPr>
          <w:sz w:val="18"/>
        </w:rPr>
        <w:br w:type="column"/>
      </w:r>
    </w:p>
    <w:tbl>
      <w:tblPr>
        <w:tblW w:w="11131" w:type="dxa"/>
        <w:tblInd w:w="197" w:type="dxa"/>
        <w:tblLayout w:type="fixed"/>
        <w:tblCellMar>
          <w:left w:w="0" w:type="dxa"/>
          <w:right w:w="0" w:type="dxa"/>
        </w:tblCellMar>
        <w:tblLook w:val="01E0" w:firstRow="1" w:lastRow="1" w:firstColumn="1" w:lastColumn="1" w:noHBand="0" w:noVBand="0"/>
      </w:tblPr>
      <w:tblGrid>
        <w:gridCol w:w="2611"/>
        <w:gridCol w:w="2862"/>
        <w:gridCol w:w="3150"/>
        <w:gridCol w:w="2508"/>
      </w:tblGrid>
      <w:tr w:rsidR="009E2ADD" w:rsidRPr="007E0FEA" w:rsidTr="00F37608">
        <w:trPr>
          <w:trHeight w:val="591"/>
        </w:trPr>
        <w:tc>
          <w:tcPr>
            <w:tcW w:w="2611" w:type="dxa"/>
            <w:tcBorders>
              <w:right w:val="single" w:sz="4" w:space="0" w:color="FFFFFF"/>
            </w:tcBorders>
            <w:shd w:val="clear" w:color="auto" w:fill="231F20"/>
          </w:tcPr>
          <w:p w:rsidR="009E2ADD" w:rsidRPr="007E0FEA" w:rsidRDefault="009E2ADD" w:rsidP="0066354B">
            <w:pPr>
              <w:pStyle w:val="Header"/>
            </w:pPr>
            <w:r w:rsidRPr="007E0FEA">
              <w:t>PEOPLE, PLACES, ENVIRONMENT</w:t>
            </w:r>
          </w:p>
        </w:tc>
        <w:tc>
          <w:tcPr>
            <w:tcW w:w="2862" w:type="dxa"/>
            <w:tcBorders>
              <w:left w:val="single" w:sz="4" w:space="0" w:color="FFFFFF"/>
              <w:right w:val="single" w:sz="4" w:space="0" w:color="FFFFFF"/>
            </w:tcBorders>
            <w:shd w:val="clear" w:color="auto" w:fill="231F20"/>
          </w:tcPr>
          <w:p w:rsidR="009E2ADD" w:rsidRPr="007E0FEA" w:rsidRDefault="009E2ADD" w:rsidP="00831D42">
            <w:pPr>
              <w:pStyle w:val="TableParagraph"/>
              <w:spacing w:before="82" w:line="230" w:lineRule="auto"/>
              <w:ind w:left="170" w:hanging="90"/>
              <w:jc w:val="center"/>
              <w:rPr>
                <w:b/>
                <w:sz w:val="24"/>
                <w:szCs w:val="24"/>
              </w:rPr>
            </w:pPr>
            <w:r w:rsidRPr="007E0FEA">
              <w:rPr>
                <w:b/>
                <w:color w:val="FFFFFF"/>
                <w:sz w:val="24"/>
                <w:szCs w:val="24"/>
              </w:rPr>
              <w:t>CONSUMPTION, PRODUCTION, DISTTRIBUTION</w:t>
            </w:r>
          </w:p>
        </w:tc>
        <w:tc>
          <w:tcPr>
            <w:tcW w:w="3150" w:type="dxa"/>
            <w:tcBorders>
              <w:left w:val="single" w:sz="4" w:space="0" w:color="FFFFFF"/>
              <w:right w:val="single" w:sz="4" w:space="0" w:color="FFFFFF"/>
            </w:tcBorders>
            <w:shd w:val="clear" w:color="auto" w:fill="231F20"/>
          </w:tcPr>
          <w:p w:rsidR="009E2ADD" w:rsidRPr="007E0FEA" w:rsidRDefault="009E2ADD" w:rsidP="00831D42">
            <w:pPr>
              <w:pStyle w:val="TableParagraph"/>
              <w:spacing w:before="82" w:line="230" w:lineRule="auto"/>
              <w:ind w:left="170" w:hanging="90"/>
              <w:jc w:val="center"/>
              <w:rPr>
                <w:b/>
                <w:sz w:val="24"/>
                <w:szCs w:val="24"/>
              </w:rPr>
            </w:pPr>
            <w:r w:rsidRPr="007E0FEA">
              <w:rPr>
                <w:b/>
                <w:color w:val="FFFFFF"/>
                <w:sz w:val="24"/>
                <w:szCs w:val="24"/>
              </w:rPr>
              <w:t>INDIVIDUAL, CITIZENSHIP, GOVERNANCE, POWER</w:t>
            </w:r>
          </w:p>
        </w:tc>
        <w:tc>
          <w:tcPr>
            <w:tcW w:w="2508" w:type="dxa"/>
            <w:tcBorders>
              <w:left w:val="single" w:sz="4" w:space="0" w:color="FFFFFF"/>
            </w:tcBorders>
            <w:shd w:val="clear" w:color="auto" w:fill="231F20"/>
          </w:tcPr>
          <w:p w:rsidR="009E2ADD" w:rsidRPr="007E0FEA" w:rsidRDefault="009E2ADD" w:rsidP="00831D42">
            <w:pPr>
              <w:pStyle w:val="TableParagraph"/>
              <w:spacing w:before="82" w:line="230" w:lineRule="auto"/>
              <w:ind w:left="170" w:right="540" w:hanging="90"/>
              <w:jc w:val="center"/>
              <w:rPr>
                <w:b/>
                <w:sz w:val="24"/>
                <w:szCs w:val="24"/>
              </w:rPr>
            </w:pPr>
            <w:r w:rsidRPr="007E0FEA">
              <w:rPr>
                <w:b/>
                <w:color w:val="FFFFFF"/>
                <w:sz w:val="24"/>
                <w:szCs w:val="24"/>
              </w:rPr>
              <w:t>CONTINUITY AND CHANGE</w:t>
            </w:r>
          </w:p>
        </w:tc>
      </w:tr>
      <w:tr w:rsidR="00F37608" w:rsidRPr="007E0FEA" w:rsidTr="00F37608">
        <w:trPr>
          <w:trHeight w:val="5023"/>
        </w:trPr>
        <w:tc>
          <w:tcPr>
            <w:tcW w:w="2611" w:type="dxa"/>
            <w:tcBorders>
              <w:left w:val="single" w:sz="8" w:space="0" w:color="231F20"/>
              <w:bottom w:val="single" w:sz="4" w:space="0" w:color="auto"/>
              <w:right w:val="single" w:sz="4" w:space="0" w:color="231F20"/>
            </w:tcBorders>
          </w:tcPr>
          <w:p w:rsidR="001A7F69" w:rsidRPr="007E0FEA" w:rsidRDefault="001A7F69" w:rsidP="001A7F69">
            <w:pPr>
              <w:pStyle w:val="TableParagraph"/>
              <w:spacing w:before="155" w:line="230" w:lineRule="auto"/>
              <w:ind w:left="198"/>
              <w:rPr>
                <w:b/>
                <w:sz w:val="24"/>
                <w:szCs w:val="24"/>
              </w:rPr>
            </w:pPr>
            <w:r w:rsidRPr="007E0FEA">
              <w:rPr>
                <w:b/>
                <w:color w:val="231F20"/>
                <w:sz w:val="24"/>
                <w:szCs w:val="24"/>
              </w:rPr>
              <w:t>The student demonstrates an understanding of</w:t>
            </w:r>
          </w:p>
          <w:p w:rsidR="001A7F69" w:rsidRPr="007E0FEA" w:rsidRDefault="001A7F69" w:rsidP="001A7F69">
            <w:pPr>
              <w:pStyle w:val="TableParagraph"/>
              <w:spacing w:before="2" w:line="230" w:lineRule="auto"/>
              <w:ind w:left="198"/>
              <w:rPr>
                <w:b/>
                <w:sz w:val="24"/>
                <w:szCs w:val="24"/>
              </w:rPr>
            </w:pPr>
            <w:r w:rsidRPr="007E0FEA">
              <w:rPr>
                <w:b/>
                <w:color w:val="231F20"/>
                <w:sz w:val="24"/>
                <w:szCs w:val="24"/>
              </w:rPr>
              <w:t>the interaction between people and their physical environment by:</w:t>
            </w:r>
          </w:p>
          <w:p w:rsidR="001A7F69" w:rsidRPr="007E0FEA" w:rsidRDefault="001A7F69" w:rsidP="001A7F69">
            <w:pPr>
              <w:pStyle w:val="TableParagraph"/>
              <w:spacing w:before="122" w:line="218" w:lineRule="auto"/>
              <w:ind w:left="435" w:right="105" w:hanging="180"/>
              <w:rPr>
                <w:sz w:val="24"/>
                <w:szCs w:val="24"/>
              </w:rPr>
            </w:pPr>
            <w:r w:rsidRPr="007E0FEA">
              <w:rPr>
                <w:b/>
                <w:color w:val="231F20"/>
                <w:sz w:val="24"/>
                <w:szCs w:val="24"/>
              </w:rPr>
              <w:t xml:space="preserve">AH. PPE 4 </w:t>
            </w:r>
            <w:r w:rsidRPr="007E0FEA">
              <w:rPr>
                <w:color w:val="231F20"/>
                <w:sz w:val="24"/>
                <w:szCs w:val="24"/>
              </w:rPr>
              <w:t>describing how Alaska’s strategic location played an important role</w:t>
            </w:r>
            <w:r w:rsidRPr="007E0FEA">
              <w:rPr>
                <w:sz w:val="24"/>
                <w:szCs w:val="24"/>
              </w:rPr>
              <w:t xml:space="preserve"> </w:t>
            </w:r>
            <w:r w:rsidRPr="007E0FEA">
              <w:rPr>
                <w:color w:val="231F20"/>
                <w:sz w:val="24"/>
                <w:szCs w:val="24"/>
              </w:rPr>
              <w:t>in military buildup and explaining the interrelated social and economic impacts. [DOK 2] (G. A5)</w:t>
            </w:r>
          </w:p>
          <w:p w:rsidR="001A7F69" w:rsidRPr="007E0FEA" w:rsidRDefault="001A7F69" w:rsidP="001A7F69">
            <w:pPr>
              <w:pStyle w:val="TableParagraph"/>
              <w:spacing w:before="120" w:line="218" w:lineRule="auto"/>
              <w:ind w:left="435" w:right="105" w:hanging="180"/>
              <w:rPr>
                <w:sz w:val="24"/>
                <w:szCs w:val="24"/>
              </w:rPr>
            </w:pPr>
            <w:r w:rsidRPr="007E0FEA">
              <w:rPr>
                <w:b/>
                <w:color w:val="231F20"/>
                <w:sz w:val="24"/>
                <w:szCs w:val="24"/>
              </w:rPr>
              <w:t xml:space="preserve">AH. PPE 5 </w:t>
            </w:r>
            <w:r w:rsidRPr="007E0FEA">
              <w:rPr>
                <w:color w:val="231F20"/>
                <w:sz w:val="24"/>
                <w:szCs w:val="24"/>
              </w:rPr>
              <w:t>comparing and contrasting the differing perspectives between rural and urban areas. [DOK 2] (H. B1b,</w:t>
            </w:r>
            <w:r w:rsidRPr="007E0FEA">
              <w:rPr>
                <w:sz w:val="24"/>
                <w:szCs w:val="24"/>
              </w:rPr>
              <w:t xml:space="preserve"> </w:t>
            </w:r>
            <w:r w:rsidRPr="007E0FEA">
              <w:rPr>
                <w:color w:val="231F20"/>
                <w:sz w:val="24"/>
                <w:szCs w:val="24"/>
              </w:rPr>
              <w:t>C. E4)</w:t>
            </w:r>
          </w:p>
          <w:p w:rsidR="009E2ADD" w:rsidRPr="007E0FEA" w:rsidRDefault="001A7F69" w:rsidP="00220189">
            <w:pPr>
              <w:pStyle w:val="TableParagraph"/>
              <w:spacing w:before="116" w:line="218" w:lineRule="auto"/>
              <w:ind w:left="435" w:right="105" w:hanging="180"/>
              <w:rPr>
                <w:sz w:val="24"/>
                <w:szCs w:val="24"/>
              </w:rPr>
            </w:pPr>
            <w:r w:rsidRPr="007E0FEA">
              <w:rPr>
                <w:b/>
                <w:color w:val="231F20"/>
                <w:sz w:val="24"/>
                <w:szCs w:val="24"/>
              </w:rPr>
              <w:t xml:space="preserve">AH. PPE 6 </w:t>
            </w:r>
            <w:r w:rsidRPr="007E0FEA">
              <w:rPr>
                <w:color w:val="231F20"/>
                <w:sz w:val="24"/>
                <w:szCs w:val="24"/>
              </w:rPr>
              <w:t>analyzing patterns of movement and settlement. [DOK 2] (H. B4, G. D3)</w:t>
            </w:r>
            <w:r w:rsidR="00220189" w:rsidRPr="007E0FEA">
              <w:rPr>
                <w:b/>
                <w:sz w:val="24"/>
                <w:szCs w:val="24"/>
              </w:rPr>
              <w:t xml:space="preserve"> (continued</w:t>
            </w:r>
            <w:r w:rsidR="003874F9">
              <w:rPr>
                <w:b/>
                <w:sz w:val="24"/>
                <w:szCs w:val="24"/>
              </w:rPr>
              <w:t>)</w:t>
            </w:r>
          </w:p>
        </w:tc>
        <w:tc>
          <w:tcPr>
            <w:tcW w:w="2862" w:type="dxa"/>
            <w:tcBorders>
              <w:left w:val="single" w:sz="4" w:space="0" w:color="231F20"/>
              <w:bottom w:val="single" w:sz="4" w:space="0" w:color="auto"/>
              <w:right w:val="single" w:sz="4" w:space="0" w:color="231F20"/>
            </w:tcBorders>
          </w:tcPr>
          <w:p w:rsidR="001A7F69" w:rsidRPr="007E0FEA" w:rsidRDefault="001A7F69" w:rsidP="001A7F69">
            <w:pPr>
              <w:pStyle w:val="TableParagraph"/>
              <w:spacing w:before="155" w:line="230" w:lineRule="auto"/>
              <w:ind w:left="223" w:right="114"/>
              <w:rPr>
                <w:sz w:val="24"/>
                <w:szCs w:val="24"/>
              </w:rPr>
            </w:pPr>
            <w:r w:rsidRPr="007E0FEA">
              <w:rPr>
                <w:b/>
                <w:color w:val="231F20"/>
                <w:sz w:val="24"/>
                <w:szCs w:val="24"/>
              </w:rPr>
              <w:t>The student demonstrates an understanding of the discovery, impact, and role of natural resources by</w:t>
            </w:r>
            <w:r w:rsidRPr="007E0FEA">
              <w:rPr>
                <w:color w:val="231F20"/>
                <w:sz w:val="24"/>
                <w:szCs w:val="24"/>
              </w:rPr>
              <w:t>:</w:t>
            </w:r>
          </w:p>
          <w:p w:rsidR="001A7F69" w:rsidRPr="007E0FEA" w:rsidRDefault="001A7F69" w:rsidP="001D3EEE">
            <w:pPr>
              <w:pStyle w:val="TableParagraph"/>
              <w:spacing w:before="124" w:line="218" w:lineRule="auto"/>
              <w:ind w:left="463" w:right="90" w:hanging="208"/>
              <w:rPr>
                <w:sz w:val="24"/>
                <w:szCs w:val="24"/>
              </w:rPr>
            </w:pPr>
            <w:r w:rsidRPr="007E0FEA">
              <w:rPr>
                <w:b/>
                <w:color w:val="231F20"/>
                <w:sz w:val="24"/>
                <w:szCs w:val="24"/>
              </w:rPr>
              <w:t xml:space="preserve">AH. CPD 4 </w:t>
            </w:r>
            <w:r w:rsidRPr="007E0FEA">
              <w:rPr>
                <w:color w:val="231F20"/>
                <w:sz w:val="24"/>
                <w:szCs w:val="24"/>
              </w:rPr>
              <w:t>describing the federal government’s</w:t>
            </w:r>
            <w:r w:rsidR="001D3EEE" w:rsidRPr="007E0FEA">
              <w:rPr>
                <w:color w:val="231F20"/>
                <w:sz w:val="24"/>
                <w:szCs w:val="24"/>
              </w:rPr>
              <w:t xml:space="preserve"> </w:t>
            </w:r>
            <w:r w:rsidRPr="007E0FEA">
              <w:rPr>
                <w:color w:val="231F20"/>
                <w:sz w:val="24"/>
                <w:szCs w:val="24"/>
              </w:rPr>
              <w:t>construction and maintenance of Alaska’s infrastructure (e.g., transportation, communication, public health system, education). [DOK 1] (G. D4)</w:t>
            </w:r>
          </w:p>
          <w:p w:rsidR="001A7F69" w:rsidRPr="007E0FEA" w:rsidRDefault="001A7F69" w:rsidP="001A7F69">
            <w:pPr>
              <w:pStyle w:val="TableParagraph"/>
              <w:spacing w:before="120" w:line="218" w:lineRule="auto"/>
              <w:ind w:left="463" w:right="118" w:hanging="208"/>
              <w:rPr>
                <w:sz w:val="24"/>
                <w:szCs w:val="24"/>
              </w:rPr>
            </w:pPr>
            <w:r w:rsidRPr="007E0FEA">
              <w:rPr>
                <w:b/>
                <w:color w:val="231F20"/>
                <w:sz w:val="24"/>
                <w:szCs w:val="24"/>
              </w:rPr>
              <w:t xml:space="preserve">AH. CPD 5 </w:t>
            </w:r>
            <w:r w:rsidRPr="007E0FEA">
              <w:rPr>
                <w:color w:val="231F20"/>
                <w:sz w:val="24"/>
                <w:szCs w:val="24"/>
              </w:rPr>
              <w:t xml:space="preserve">using texts/ sources to </w:t>
            </w:r>
            <w:r w:rsidR="001D3EEE" w:rsidRPr="007E0FEA">
              <w:rPr>
                <w:color w:val="231F20"/>
                <w:sz w:val="24"/>
                <w:szCs w:val="24"/>
              </w:rPr>
              <w:t>analyze the</w:t>
            </w:r>
            <w:r w:rsidRPr="007E0FEA">
              <w:rPr>
                <w:color w:val="231F20"/>
                <w:sz w:val="24"/>
                <w:szCs w:val="24"/>
              </w:rPr>
              <w:t xml:space="preserve"> multiple perspectives in the continuing debate between conservation and development of resources. [DOK 3] (G. E4, F3)</w:t>
            </w:r>
          </w:p>
          <w:p w:rsidR="009E2ADD" w:rsidRPr="007E0FEA" w:rsidRDefault="001A7F69" w:rsidP="00220189">
            <w:pPr>
              <w:pStyle w:val="TableParagraph"/>
              <w:spacing w:before="120" w:line="218" w:lineRule="auto"/>
              <w:ind w:left="463" w:right="134" w:hanging="208"/>
              <w:rPr>
                <w:sz w:val="24"/>
                <w:szCs w:val="24"/>
              </w:rPr>
            </w:pPr>
            <w:r w:rsidRPr="007E0FEA">
              <w:rPr>
                <w:b/>
                <w:color w:val="231F20"/>
                <w:sz w:val="24"/>
                <w:szCs w:val="24"/>
              </w:rPr>
              <w:t xml:space="preserve">AH. CPD 6 </w:t>
            </w:r>
            <w:r w:rsidRPr="007E0FEA">
              <w:rPr>
                <w:color w:val="231F20"/>
                <w:sz w:val="24"/>
                <w:szCs w:val="24"/>
              </w:rPr>
              <w:t>describing the formation of Alaska Native Corporations and their impact on Alaska’s economy. [DOK 2] (GC. F9)</w:t>
            </w:r>
            <w:r w:rsidR="00220189" w:rsidRPr="007E0FEA">
              <w:rPr>
                <w:color w:val="231F20"/>
                <w:sz w:val="24"/>
                <w:szCs w:val="24"/>
              </w:rPr>
              <w:t xml:space="preserve"> </w:t>
            </w:r>
            <w:r w:rsidR="00220189" w:rsidRPr="007E0FEA">
              <w:rPr>
                <w:b/>
                <w:sz w:val="24"/>
                <w:szCs w:val="24"/>
              </w:rPr>
              <w:t>(continued</w:t>
            </w:r>
            <w:r w:rsidR="003874F9">
              <w:rPr>
                <w:b/>
                <w:sz w:val="24"/>
                <w:szCs w:val="24"/>
              </w:rPr>
              <w:t>)</w:t>
            </w:r>
          </w:p>
        </w:tc>
        <w:tc>
          <w:tcPr>
            <w:tcW w:w="3150" w:type="dxa"/>
            <w:tcBorders>
              <w:left w:val="single" w:sz="4" w:space="0" w:color="231F20"/>
              <w:bottom w:val="single" w:sz="4" w:space="0" w:color="auto"/>
              <w:right w:val="single" w:sz="4" w:space="0" w:color="231F20"/>
            </w:tcBorders>
          </w:tcPr>
          <w:p w:rsidR="001A7F69" w:rsidRPr="007E0FEA" w:rsidRDefault="001A7F69" w:rsidP="001A7F69">
            <w:pPr>
              <w:pStyle w:val="TableParagraph"/>
              <w:spacing w:before="155" w:line="230" w:lineRule="auto"/>
              <w:ind w:left="190"/>
              <w:rPr>
                <w:b/>
                <w:sz w:val="24"/>
                <w:szCs w:val="24"/>
              </w:rPr>
            </w:pPr>
            <w:r w:rsidRPr="007E0FEA">
              <w:rPr>
                <w:b/>
                <w:color w:val="231F20"/>
                <w:sz w:val="24"/>
                <w:szCs w:val="24"/>
              </w:rPr>
              <w:t>The student demonstrates an understanding of</w:t>
            </w:r>
          </w:p>
          <w:p w:rsidR="001A7F69" w:rsidRPr="007E0FEA" w:rsidRDefault="001A7F69" w:rsidP="001A7F69">
            <w:pPr>
              <w:pStyle w:val="TableParagraph"/>
              <w:spacing w:before="2" w:line="230" w:lineRule="auto"/>
              <w:ind w:left="190" w:right="452"/>
              <w:rPr>
                <w:b/>
                <w:sz w:val="24"/>
                <w:szCs w:val="24"/>
              </w:rPr>
            </w:pPr>
            <w:r w:rsidRPr="007E0FEA">
              <w:rPr>
                <w:b/>
                <w:color w:val="231F20"/>
                <w:sz w:val="24"/>
                <w:szCs w:val="24"/>
              </w:rPr>
              <w:t>the historical rights and responsibilities of Alaskans by:</w:t>
            </w:r>
          </w:p>
          <w:p w:rsidR="001A7F69" w:rsidRPr="007E0FEA" w:rsidRDefault="001A7F69" w:rsidP="001A7F69">
            <w:pPr>
              <w:pStyle w:val="TableParagraph"/>
              <w:spacing w:before="122" w:line="218" w:lineRule="auto"/>
              <w:ind w:left="430" w:right="88" w:hanging="250"/>
              <w:rPr>
                <w:sz w:val="24"/>
                <w:szCs w:val="24"/>
              </w:rPr>
            </w:pPr>
            <w:r w:rsidRPr="007E0FEA">
              <w:rPr>
                <w:b/>
                <w:color w:val="231F20"/>
                <w:sz w:val="24"/>
                <w:szCs w:val="24"/>
              </w:rPr>
              <w:t xml:space="preserve">AH. ICGP 3 </w:t>
            </w:r>
            <w:r w:rsidRPr="007E0FEA">
              <w:rPr>
                <w:color w:val="231F20"/>
                <w:sz w:val="24"/>
                <w:szCs w:val="24"/>
              </w:rPr>
              <w:t>explaining and analyzing tribal and western concepts of land ownership and how acting upon those concepts contributes to changes in land use, control, and ownership (e.g., ANCSA, ANILCA). [DOK 4] (H. C7, C8)</w:t>
            </w:r>
          </w:p>
          <w:p w:rsidR="009E2ADD" w:rsidRPr="007E0FEA" w:rsidRDefault="001A7F69" w:rsidP="00831D42">
            <w:pPr>
              <w:pStyle w:val="TableParagraph"/>
              <w:spacing w:before="121" w:line="218" w:lineRule="auto"/>
              <w:ind w:left="380" w:right="163" w:hanging="232"/>
              <w:rPr>
                <w:sz w:val="24"/>
                <w:szCs w:val="24"/>
              </w:rPr>
            </w:pPr>
            <w:r w:rsidRPr="007E0FEA">
              <w:rPr>
                <w:b/>
                <w:color w:val="231F20"/>
                <w:sz w:val="24"/>
                <w:szCs w:val="24"/>
              </w:rPr>
              <w:t xml:space="preserve">AH. ICGP 8 </w:t>
            </w:r>
            <w:r w:rsidRPr="007E0FEA">
              <w:rPr>
                <w:color w:val="231F20"/>
                <w:sz w:val="24"/>
                <w:szCs w:val="24"/>
              </w:rPr>
              <w:t>describing how Alaskans, particularly the Native people, challenge</w:t>
            </w:r>
            <w:r w:rsidR="00220189" w:rsidRPr="007E0FEA">
              <w:rPr>
                <w:sz w:val="24"/>
                <w:szCs w:val="24"/>
              </w:rPr>
              <w:t xml:space="preserve"> </w:t>
            </w:r>
            <w:r w:rsidRPr="007E0FEA">
              <w:rPr>
                <w:color w:val="231F20"/>
                <w:sz w:val="24"/>
                <w:szCs w:val="24"/>
              </w:rPr>
              <w:t xml:space="preserve">the status quo to gain recognition of their civil rights (e.g., appeals to the Russian government, Ward Cove Packing Co. Case, Molly </w:t>
            </w:r>
            <w:proofErr w:type="spellStart"/>
            <w:r w:rsidRPr="007E0FEA">
              <w:rPr>
                <w:color w:val="231F20"/>
                <w:sz w:val="24"/>
                <w:szCs w:val="24"/>
              </w:rPr>
              <w:t>Hootch</w:t>
            </w:r>
            <w:proofErr w:type="spellEnd"/>
            <w:r w:rsidRPr="007E0FEA">
              <w:rPr>
                <w:color w:val="231F20"/>
                <w:sz w:val="24"/>
                <w:szCs w:val="24"/>
              </w:rPr>
              <w:t>, anti-discrimination acts, women’s suffrage). [DOK 2] (H. B2, GC. B5)</w:t>
            </w:r>
            <w:r w:rsidR="00220189" w:rsidRPr="007E0FEA">
              <w:rPr>
                <w:b/>
                <w:sz w:val="24"/>
                <w:szCs w:val="24"/>
              </w:rPr>
              <w:t xml:space="preserve"> (continued</w:t>
            </w:r>
            <w:r w:rsidR="003874F9">
              <w:rPr>
                <w:b/>
                <w:sz w:val="24"/>
                <w:szCs w:val="24"/>
              </w:rPr>
              <w:t>)</w:t>
            </w:r>
          </w:p>
        </w:tc>
        <w:tc>
          <w:tcPr>
            <w:tcW w:w="2508" w:type="dxa"/>
            <w:tcBorders>
              <w:left w:val="single" w:sz="4" w:space="0" w:color="231F20"/>
              <w:bottom w:val="single" w:sz="4" w:space="0" w:color="auto"/>
              <w:right w:val="single" w:sz="4" w:space="0" w:color="auto"/>
            </w:tcBorders>
          </w:tcPr>
          <w:p w:rsidR="00220189" w:rsidRPr="007E0FEA" w:rsidRDefault="00220189" w:rsidP="00220189">
            <w:pPr>
              <w:pStyle w:val="TableParagraph"/>
              <w:spacing w:before="155" w:line="230" w:lineRule="auto"/>
              <w:ind w:left="190"/>
              <w:rPr>
                <w:rFonts w:asciiTheme="minorHAnsi" w:hAnsiTheme="minorHAnsi" w:cstheme="minorHAnsi"/>
                <w:b/>
                <w:sz w:val="24"/>
                <w:szCs w:val="24"/>
              </w:rPr>
            </w:pPr>
            <w:r w:rsidRPr="007E0FEA">
              <w:rPr>
                <w:rFonts w:asciiTheme="minorHAnsi" w:hAnsiTheme="minorHAnsi" w:cstheme="minorHAnsi"/>
                <w:b/>
                <w:color w:val="231F20"/>
                <w:sz w:val="24"/>
                <w:szCs w:val="24"/>
              </w:rPr>
              <w:t>The student demonstrates an understanding of the chronology of Alaska histor</w:t>
            </w:r>
            <w:r w:rsidR="00BA108D">
              <w:rPr>
                <w:rFonts w:asciiTheme="minorHAnsi" w:hAnsiTheme="minorHAnsi" w:cstheme="minorHAnsi"/>
                <w:b/>
                <w:color w:val="231F20"/>
                <w:sz w:val="24"/>
                <w:szCs w:val="24"/>
              </w:rPr>
              <w:t>y</w:t>
            </w:r>
            <w:r w:rsidRPr="007E0FEA">
              <w:rPr>
                <w:rFonts w:asciiTheme="minorHAnsi" w:hAnsiTheme="minorHAnsi" w:cstheme="minorHAnsi"/>
                <w:b/>
                <w:color w:val="231F20"/>
                <w:sz w:val="24"/>
                <w:szCs w:val="24"/>
              </w:rPr>
              <w:t xml:space="preserve"> by:</w:t>
            </w:r>
          </w:p>
          <w:p w:rsidR="00220189" w:rsidRPr="007E0FEA" w:rsidRDefault="00220189" w:rsidP="00046384">
            <w:pPr>
              <w:pStyle w:val="TableParagraph"/>
              <w:spacing w:before="60" w:line="204" w:lineRule="auto"/>
              <w:ind w:left="360" w:right="130" w:hanging="90"/>
              <w:rPr>
                <w:rFonts w:asciiTheme="minorHAnsi" w:hAnsiTheme="minorHAnsi" w:cstheme="minorHAnsi"/>
                <w:sz w:val="24"/>
                <w:szCs w:val="24"/>
              </w:rPr>
            </w:pPr>
            <w:r w:rsidRPr="007E0FEA">
              <w:rPr>
                <w:rFonts w:asciiTheme="minorHAnsi" w:hAnsiTheme="minorHAnsi" w:cstheme="minorHAnsi"/>
                <w:b/>
                <w:color w:val="231F20"/>
                <w:sz w:val="24"/>
                <w:szCs w:val="24"/>
              </w:rPr>
              <w:t xml:space="preserve">AH. CC 4 </w:t>
            </w:r>
            <w:r w:rsidRPr="007E0FEA">
              <w:rPr>
                <w:rFonts w:asciiTheme="minorHAnsi" w:hAnsiTheme="minorHAnsi" w:cstheme="minorHAnsi"/>
                <w:color w:val="231F20"/>
                <w:sz w:val="24"/>
                <w:szCs w:val="24"/>
              </w:rPr>
              <w:t>giving correct and incorrect examples to explain subsistence as a way of life. [DOK 2] (H. B1b)</w:t>
            </w:r>
          </w:p>
          <w:p w:rsidR="009E2ADD" w:rsidRPr="007E0FEA" w:rsidRDefault="00220189" w:rsidP="00882096">
            <w:pPr>
              <w:pStyle w:val="TableParagraph"/>
              <w:spacing w:before="60" w:line="204" w:lineRule="auto"/>
              <w:ind w:left="360" w:hanging="90"/>
              <w:rPr>
                <w:sz w:val="24"/>
                <w:szCs w:val="24"/>
              </w:rPr>
            </w:pPr>
            <w:r w:rsidRPr="007E0FEA">
              <w:rPr>
                <w:rFonts w:asciiTheme="minorHAnsi" w:hAnsiTheme="minorHAnsi" w:cstheme="minorHAnsi"/>
                <w:b/>
                <w:color w:val="231F20"/>
                <w:sz w:val="24"/>
                <w:szCs w:val="24"/>
              </w:rPr>
              <w:t xml:space="preserve">AH. CC 5 </w:t>
            </w:r>
            <w:r w:rsidRPr="007E0FEA">
              <w:rPr>
                <w:rFonts w:asciiTheme="minorHAnsi" w:hAnsiTheme="minorHAnsi" w:cstheme="minorHAnsi"/>
                <w:color w:val="231F20"/>
                <w:sz w:val="24"/>
                <w:szCs w:val="24"/>
              </w:rPr>
              <w:t>defining, describing, and illustrating the economic, political, and social characteristic of the major periods, their</w:t>
            </w:r>
            <w:r w:rsidRPr="007E0FEA">
              <w:rPr>
                <w:rFonts w:asciiTheme="minorHAnsi" w:hAnsiTheme="minorHAnsi" w:cstheme="minorHAnsi"/>
                <w:sz w:val="24"/>
                <w:szCs w:val="24"/>
              </w:rPr>
              <w:t xml:space="preserve"> </w:t>
            </w:r>
            <w:r w:rsidRPr="007E0FEA">
              <w:rPr>
                <w:rFonts w:asciiTheme="minorHAnsi" w:hAnsiTheme="minorHAnsi" w:cstheme="minorHAnsi"/>
                <w:color w:val="231F20"/>
                <w:sz w:val="24"/>
                <w:szCs w:val="24"/>
              </w:rPr>
              <w:t xml:space="preserve">key turning points (e.g., implementation of Prudhoe Bay pipeline, Molly </w:t>
            </w:r>
            <w:proofErr w:type="spellStart"/>
            <w:r w:rsidRPr="007E0FEA">
              <w:rPr>
                <w:rFonts w:asciiTheme="minorHAnsi" w:hAnsiTheme="minorHAnsi" w:cstheme="minorHAnsi"/>
                <w:color w:val="231F20"/>
                <w:sz w:val="24"/>
                <w:szCs w:val="24"/>
              </w:rPr>
              <w:t>Hootch</w:t>
            </w:r>
            <w:proofErr w:type="spellEnd"/>
            <w:r w:rsidRPr="007E0FEA">
              <w:rPr>
                <w:rFonts w:asciiTheme="minorHAnsi" w:hAnsiTheme="minorHAnsi" w:cstheme="minorHAnsi"/>
                <w:sz w:val="24"/>
                <w:szCs w:val="24"/>
              </w:rPr>
              <w:t xml:space="preserve"> </w:t>
            </w:r>
            <w:r w:rsidRPr="007E0FEA">
              <w:rPr>
                <w:rFonts w:asciiTheme="minorHAnsi" w:hAnsiTheme="minorHAnsi" w:cstheme="minorHAnsi"/>
                <w:color w:val="231F20"/>
                <w:sz w:val="24"/>
                <w:szCs w:val="24"/>
              </w:rPr>
              <w:t>case, ANCSA, ANILCA, ANWR,</w:t>
            </w:r>
            <w:r w:rsidRPr="007E0FEA">
              <w:rPr>
                <w:rFonts w:asciiTheme="minorHAnsi" w:hAnsiTheme="minorHAnsi" w:cstheme="minorHAnsi"/>
                <w:sz w:val="24"/>
                <w:szCs w:val="24"/>
              </w:rPr>
              <w:t xml:space="preserve"> </w:t>
            </w:r>
            <w:r w:rsidRPr="007E0FEA">
              <w:rPr>
                <w:rFonts w:asciiTheme="minorHAnsi" w:hAnsiTheme="minorHAnsi" w:cstheme="minorHAnsi"/>
                <w:color w:val="231F20"/>
                <w:sz w:val="24"/>
                <w:szCs w:val="24"/>
              </w:rPr>
              <w:t>natural and manmade disasters, establishment of Alaska Native Corporations) and how th</w:t>
            </w:r>
            <w:r w:rsidR="00882096">
              <w:rPr>
                <w:rFonts w:asciiTheme="minorHAnsi" w:hAnsiTheme="minorHAnsi" w:cstheme="minorHAnsi"/>
                <w:color w:val="231F20"/>
                <w:sz w:val="24"/>
                <w:szCs w:val="24"/>
              </w:rPr>
              <w:t xml:space="preserve">ey interrelate. [DOK 4] (H. B2) </w:t>
            </w:r>
            <w:bookmarkStart w:id="14" w:name="_GoBack"/>
            <w:bookmarkEnd w:id="14"/>
            <w:r w:rsidRPr="007E0FEA">
              <w:rPr>
                <w:b/>
                <w:sz w:val="24"/>
                <w:szCs w:val="24"/>
              </w:rPr>
              <w:t>(continued</w:t>
            </w:r>
            <w:r w:rsidR="003874F9">
              <w:rPr>
                <w:b/>
                <w:sz w:val="24"/>
                <w:szCs w:val="24"/>
              </w:rPr>
              <w:t>)</w:t>
            </w:r>
          </w:p>
        </w:tc>
      </w:tr>
    </w:tbl>
    <w:p w:rsidR="000F6F44" w:rsidRPr="007E0FEA" w:rsidRDefault="000F6F44" w:rsidP="001A7F69">
      <w:pPr>
        <w:pStyle w:val="TableParagraph"/>
        <w:tabs>
          <w:tab w:val="left" w:pos="270"/>
        </w:tabs>
        <w:spacing w:line="17" w:lineRule="atLeast"/>
        <w:ind w:left="115" w:right="413"/>
        <w:contextualSpacing/>
        <w:rPr>
          <w:sz w:val="18"/>
        </w:rPr>
      </w:pPr>
    </w:p>
    <w:p w:rsidR="000C1F8A" w:rsidRPr="007E0FEA" w:rsidRDefault="000C1F8A" w:rsidP="000C1F8A">
      <w:pPr>
        <w:pStyle w:val="TableParagraph"/>
        <w:tabs>
          <w:tab w:val="left" w:pos="270"/>
        </w:tabs>
        <w:spacing w:line="17" w:lineRule="atLeast"/>
        <w:ind w:left="259"/>
        <w:contextualSpacing/>
        <w:rPr>
          <w:sz w:val="18"/>
        </w:rPr>
        <w:sectPr w:rsidR="000C1F8A" w:rsidRPr="007E0FEA" w:rsidSect="00B10C53">
          <w:footerReference w:type="default" r:id="rId71"/>
          <w:pgSz w:w="15840" w:h="12240" w:orient="landscape"/>
          <w:pgMar w:top="960" w:right="540" w:bottom="540" w:left="990" w:header="0" w:footer="358" w:gutter="0"/>
          <w:cols w:num="2" w:space="144" w:equalWidth="0">
            <w:col w:w="2883" w:space="144"/>
            <w:col w:w="11753"/>
          </w:cols>
        </w:sectPr>
      </w:pPr>
    </w:p>
    <w:p w:rsidR="000C1F8A" w:rsidRPr="007E0FEA" w:rsidRDefault="000C1F8A" w:rsidP="000C1F8A">
      <w:pPr>
        <w:pStyle w:val="TableParagraph"/>
        <w:spacing w:line="216" w:lineRule="auto"/>
        <w:ind w:left="30" w:right="93"/>
        <w:rPr>
          <w:b/>
          <w:sz w:val="24"/>
          <w:szCs w:val="24"/>
        </w:rPr>
      </w:pPr>
      <w:r w:rsidRPr="007E0FEA">
        <w:rPr>
          <w:b/>
          <w:color w:val="231F20"/>
          <w:sz w:val="24"/>
          <w:szCs w:val="24"/>
        </w:rPr>
        <w:lastRenderedPageBreak/>
        <w:t>Alaska as a State (1959-present)</w:t>
      </w:r>
    </w:p>
    <w:p w:rsidR="000C1F8A" w:rsidRDefault="000C1F8A" w:rsidP="000C1F8A">
      <w:pPr>
        <w:pStyle w:val="TableParagraph"/>
        <w:spacing w:before="116" w:line="218" w:lineRule="auto"/>
        <w:ind w:left="30" w:right="93"/>
        <w:rPr>
          <w:color w:val="231F20"/>
          <w:sz w:val="24"/>
          <w:szCs w:val="24"/>
        </w:rPr>
      </w:pPr>
      <w:r w:rsidRPr="007E0FEA">
        <w:rPr>
          <w:color w:val="231F20"/>
          <w:sz w:val="24"/>
          <w:szCs w:val="24"/>
        </w:rPr>
        <w:t>Suggested Topics [Not an inclusive list]</w:t>
      </w:r>
    </w:p>
    <w:p w:rsidR="003874F9" w:rsidRPr="007E0FEA" w:rsidRDefault="003874F9" w:rsidP="000C1F8A">
      <w:pPr>
        <w:pStyle w:val="TableParagraph"/>
        <w:spacing w:before="116" w:line="218" w:lineRule="auto"/>
        <w:ind w:left="30" w:right="93"/>
        <w:rPr>
          <w:sz w:val="24"/>
          <w:szCs w:val="24"/>
        </w:rPr>
      </w:pPr>
    </w:p>
    <w:p w:rsidR="000C1F8A" w:rsidRDefault="000C1F8A" w:rsidP="000C1F8A">
      <w:pPr>
        <w:pStyle w:val="TableParagraph"/>
        <w:tabs>
          <w:tab w:val="left" w:pos="250"/>
        </w:tabs>
        <w:spacing w:line="17" w:lineRule="atLeast"/>
        <w:ind w:left="100" w:right="3"/>
        <w:contextualSpacing/>
        <w:rPr>
          <w:b/>
          <w:sz w:val="24"/>
          <w:szCs w:val="24"/>
        </w:rPr>
      </w:pPr>
      <w:r w:rsidRPr="007E0FEA">
        <w:rPr>
          <w:b/>
          <w:sz w:val="24"/>
          <w:szCs w:val="24"/>
        </w:rPr>
        <w:t>(</w:t>
      </w:r>
      <w:proofErr w:type="gramStart"/>
      <w:r w:rsidRPr="007E0FEA">
        <w:rPr>
          <w:b/>
          <w:sz w:val="24"/>
          <w:szCs w:val="24"/>
        </w:rPr>
        <w:t>continued</w:t>
      </w:r>
      <w:proofErr w:type="gramEnd"/>
      <w:r w:rsidRPr="007E0FEA">
        <w:rPr>
          <w:b/>
          <w:sz w:val="24"/>
          <w:szCs w:val="24"/>
        </w:rPr>
        <w:t>)</w:t>
      </w:r>
    </w:p>
    <w:p w:rsidR="003874F9" w:rsidRPr="007E0FEA" w:rsidRDefault="003874F9" w:rsidP="000C1F8A">
      <w:pPr>
        <w:pStyle w:val="TableParagraph"/>
        <w:tabs>
          <w:tab w:val="left" w:pos="250"/>
        </w:tabs>
        <w:spacing w:line="17" w:lineRule="atLeast"/>
        <w:ind w:left="100" w:right="3"/>
        <w:contextualSpacing/>
        <w:rPr>
          <w:b/>
          <w:sz w:val="24"/>
          <w:szCs w:val="24"/>
        </w:rPr>
      </w:pPr>
    </w:p>
    <w:p w:rsidR="000C1F8A" w:rsidRPr="007E0FEA" w:rsidRDefault="000C1F8A" w:rsidP="000C1F8A">
      <w:pPr>
        <w:pStyle w:val="TableParagraph"/>
        <w:numPr>
          <w:ilvl w:val="0"/>
          <w:numId w:val="1"/>
        </w:numPr>
        <w:tabs>
          <w:tab w:val="left" w:pos="270"/>
        </w:tabs>
        <w:spacing w:line="17" w:lineRule="atLeast"/>
        <w:ind w:left="259" w:hanging="144"/>
        <w:contextualSpacing/>
        <w:rPr>
          <w:sz w:val="24"/>
          <w:szCs w:val="24"/>
        </w:rPr>
      </w:pPr>
      <w:r w:rsidRPr="007E0FEA">
        <w:rPr>
          <w:color w:val="231F20"/>
          <w:sz w:val="24"/>
          <w:szCs w:val="24"/>
        </w:rPr>
        <w:t>Indian Child Welfare Act 1978</w:t>
      </w:r>
    </w:p>
    <w:p w:rsidR="000C1F8A" w:rsidRPr="007E0FEA" w:rsidRDefault="000C1F8A" w:rsidP="000C1F8A">
      <w:pPr>
        <w:pStyle w:val="TableParagraph"/>
        <w:numPr>
          <w:ilvl w:val="0"/>
          <w:numId w:val="1"/>
        </w:numPr>
        <w:tabs>
          <w:tab w:val="left" w:pos="270"/>
        </w:tabs>
        <w:spacing w:line="17" w:lineRule="atLeast"/>
        <w:ind w:left="259" w:right="261" w:hanging="144"/>
        <w:contextualSpacing/>
        <w:rPr>
          <w:sz w:val="24"/>
          <w:szCs w:val="24"/>
        </w:rPr>
      </w:pPr>
      <w:r w:rsidRPr="007E0FEA">
        <w:rPr>
          <w:color w:val="231F20"/>
          <w:sz w:val="24"/>
          <w:szCs w:val="24"/>
        </w:rPr>
        <w:t>Arctic National Wildlife Refuge (ANWR)</w:t>
      </w:r>
    </w:p>
    <w:p w:rsidR="00B177D1" w:rsidRDefault="000C1F8A" w:rsidP="00B177D1">
      <w:pPr>
        <w:pStyle w:val="TableParagraph"/>
        <w:numPr>
          <w:ilvl w:val="0"/>
          <w:numId w:val="1"/>
        </w:numPr>
        <w:tabs>
          <w:tab w:val="left" w:pos="250"/>
        </w:tabs>
        <w:spacing w:line="17" w:lineRule="atLeast"/>
        <w:ind w:left="259" w:hanging="144"/>
        <w:contextualSpacing/>
        <w:rPr>
          <w:sz w:val="24"/>
          <w:szCs w:val="24"/>
        </w:rPr>
      </w:pPr>
      <w:r w:rsidRPr="007E0FEA">
        <w:rPr>
          <w:color w:val="231F20"/>
          <w:sz w:val="24"/>
          <w:szCs w:val="24"/>
        </w:rPr>
        <w:t>Tourism</w:t>
      </w:r>
    </w:p>
    <w:p w:rsidR="000C1F8A" w:rsidRPr="00B177D1" w:rsidRDefault="000C1F8A" w:rsidP="00B177D1">
      <w:pPr>
        <w:pStyle w:val="TableParagraph"/>
        <w:numPr>
          <w:ilvl w:val="0"/>
          <w:numId w:val="1"/>
        </w:numPr>
        <w:tabs>
          <w:tab w:val="left" w:pos="250"/>
        </w:tabs>
        <w:spacing w:line="17" w:lineRule="atLeast"/>
        <w:ind w:left="259" w:hanging="144"/>
        <w:contextualSpacing/>
        <w:rPr>
          <w:sz w:val="24"/>
          <w:szCs w:val="24"/>
        </w:rPr>
      </w:pPr>
      <w:r w:rsidRPr="00B177D1">
        <w:rPr>
          <w:color w:val="231F20"/>
          <w:sz w:val="24"/>
          <w:szCs w:val="24"/>
        </w:rPr>
        <w:t>Fiscal issues</w:t>
      </w:r>
    </w:p>
    <w:p w:rsidR="00F37608" w:rsidRPr="007E0FEA" w:rsidRDefault="00046384" w:rsidP="00F37608">
      <w:pPr>
        <w:pStyle w:val="TableParagraph"/>
        <w:tabs>
          <w:tab w:val="left" w:pos="250"/>
        </w:tabs>
        <w:spacing w:line="17" w:lineRule="atLeast"/>
        <w:ind w:left="100" w:right="3"/>
        <w:contextualSpacing/>
        <w:rPr>
          <w:b/>
          <w:sz w:val="24"/>
          <w:szCs w:val="24"/>
        </w:rPr>
      </w:pPr>
      <w:r w:rsidRPr="007E0FEA">
        <w:rPr>
          <w:sz w:val="18"/>
        </w:rPr>
        <w:br w:type="column"/>
      </w:r>
      <w:r w:rsidR="00F37608" w:rsidRPr="007E0FEA">
        <w:rPr>
          <w:b/>
          <w:sz w:val="24"/>
          <w:szCs w:val="24"/>
        </w:rPr>
        <w:t>(</w:t>
      </w:r>
      <w:proofErr w:type="gramStart"/>
      <w:r w:rsidR="00F37608" w:rsidRPr="007E0FEA">
        <w:rPr>
          <w:b/>
          <w:sz w:val="24"/>
          <w:szCs w:val="24"/>
        </w:rPr>
        <w:t>continued</w:t>
      </w:r>
      <w:proofErr w:type="gramEnd"/>
      <w:r w:rsidR="00F37608" w:rsidRPr="007E0FEA">
        <w:rPr>
          <w:b/>
          <w:sz w:val="24"/>
          <w:szCs w:val="24"/>
        </w:rPr>
        <w:t>)</w:t>
      </w:r>
    </w:p>
    <w:p w:rsidR="00046384" w:rsidRPr="007E0FEA" w:rsidRDefault="00046384" w:rsidP="000C1F8A">
      <w:pPr>
        <w:pStyle w:val="TableParagraph"/>
        <w:tabs>
          <w:tab w:val="left" w:pos="270"/>
        </w:tabs>
        <w:spacing w:line="17" w:lineRule="atLeast"/>
        <w:ind w:left="259"/>
        <w:contextualSpacing/>
        <w:rPr>
          <w:sz w:val="6"/>
          <w:szCs w:val="6"/>
        </w:rPr>
      </w:pPr>
    </w:p>
    <w:tbl>
      <w:tblPr>
        <w:tblW w:w="11131" w:type="dxa"/>
        <w:tblInd w:w="197" w:type="dxa"/>
        <w:tblLayout w:type="fixed"/>
        <w:tblCellMar>
          <w:left w:w="0" w:type="dxa"/>
          <w:right w:w="0" w:type="dxa"/>
        </w:tblCellMar>
        <w:tblLook w:val="01E0" w:firstRow="1" w:lastRow="1" w:firstColumn="1" w:lastColumn="1" w:noHBand="0" w:noVBand="0"/>
      </w:tblPr>
      <w:tblGrid>
        <w:gridCol w:w="2611"/>
        <w:gridCol w:w="2952"/>
        <w:gridCol w:w="3240"/>
        <w:gridCol w:w="2328"/>
      </w:tblGrid>
      <w:tr w:rsidR="00046384" w:rsidRPr="007E0FEA" w:rsidTr="00F37608">
        <w:trPr>
          <w:trHeight w:val="591"/>
        </w:trPr>
        <w:tc>
          <w:tcPr>
            <w:tcW w:w="2611" w:type="dxa"/>
            <w:tcBorders>
              <w:right w:val="single" w:sz="4" w:space="0" w:color="FFFFFF"/>
            </w:tcBorders>
            <w:shd w:val="clear" w:color="auto" w:fill="231F20"/>
          </w:tcPr>
          <w:p w:rsidR="00046384" w:rsidRPr="007E0FEA" w:rsidRDefault="00046384" w:rsidP="0066354B">
            <w:pPr>
              <w:pStyle w:val="Header"/>
            </w:pPr>
            <w:r w:rsidRPr="007E0FEA">
              <w:t>PEOPLE, PLACES, ENVIRONMENT</w:t>
            </w:r>
          </w:p>
        </w:tc>
        <w:tc>
          <w:tcPr>
            <w:tcW w:w="2952" w:type="dxa"/>
            <w:tcBorders>
              <w:left w:val="single" w:sz="4" w:space="0" w:color="FFFFFF"/>
              <w:right w:val="single" w:sz="4" w:space="0" w:color="FFFFFF"/>
            </w:tcBorders>
            <w:shd w:val="clear" w:color="auto" w:fill="231F20"/>
          </w:tcPr>
          <w:p w:rsidR="00046384" w:rsidRPr="007E0FEA" w:rsidRDefault="00046384" w:rsidP="00831D42">
            <w:pPr>
              <w:pStyle w:val="TableParagraph"/>
              <w:spacing w:before="82" w:line="230" w:lineRule="auto"/>
              <w:ind w:left="170" w:hanging="90"/>
              <w:jc w:val="center"/>
              <w:rPr>
                <w:b/>
                <w:sz w:val="24"/>
                <w:szCs w:val="24"/>
              </w:rPr>
            </w:pPr>
            <w:r w:rsidRPr="007E0FEA">
              <w:rPr>
                <w:b/>
                <w:color w:val="FFFFFF"/>
                <w:sz w:val="24"/>
                <w:szCs w:val="24"/>
              </w:rPr>
              <w:t>CONSUMPTION, PRODUCTION, DISTTRIBUTION</w:t>
            </w:r>
          </w:p>
        </w:tc>
        <w:tc>
          <w:tcPr>
            <w:tcW w:w="3240" w:type="dxa"/>
            <w:tcBorders>
              <w:left w:val="single" w:sz="4" w:space="0" w:color="FFFFFF"/>
              <w:right w:val="single" w:sz="4" w:space="0" w:color="FFFFFF"/>
            </w:tcBorders>
            <w:shd w:val="clear" w:color="auto" w:fill="231F20"/>
          </w:tcPr>
          <w:p w:rsidR="00046384" w:rsidRPr="007E0FEA" w:rsidRDefault="00046384" w:rsidP="00831D42">
            <w:pPr>
              <w:pStyle w:val="TableParagraph"/>
              <w:spacing w:before="82" w:line="230" w:lineRule="auto"/>
              <w:ind w:left="170" w:hanging="90"/>
              <w:jc w:val="center"/>
              <w:rPr>
                <w:b/>
                <w:sz w:val="24"/>
                <w:szCs w:val="24"/>
              </w:rPr>
            </w:pPr>
            <w:r w:rsidRPr="007E0FEA">
              <w:rPr>
                <w:b/>
                <w:color w:val="FFFFFF"/>
                <w:sz w:val="24"/>
                <w:szCs w:val="24"/>
              </w:rPr>
              <w:t>INDIVIDUAL, CITIZENSHIP, GOVERNANCE, POWER</w:t>
            </w:r>
          </w:p>
        </w:tc>
        <w:tc>
          <w:tcPr>
            <w:tcW w:w="2328" w:type="dxa"/>
            <w:tcBorders>
              <w:left w:val="single" w:sz="4" w:space="0" w:color="FFFFFF"/>
              <w:right w:val="single" w:sz="4" w:space="0" w:color="auto"/>
            </w:tcBorders>
            <w:shd w:val="clear" w:color="auto" w:fill="231F20"/>
          </w:tcPr>
          <w:p w:rsidR="00046384" w:rsidRPr="007E0FEA" w:rsidRDefault="00046384" w:rsidP="00831D42">
            <w:pPr>
              <w:pStyle w:val="TableParagraph"/>
              <w:spacing w:before="82" w:line="230" w:lineRule="auto"/>
              <w:ind w:left="170" w:right="540" w:hanging="90"/>
              <w:jc w:val="center"/>
              <w:rPr>
                <w:b/>
                <w:sz w:val="24"/>
                <w:szCs w:val="24"/>
              </w:rPr>
            </w:pPr>
            <w:r w:rsidRPr="007E0FEA">
              <w:rPr>
                <w:b/>
                <w:color w:val="FFFFFF"/>
                <w:sz w:val="24"/>
                <w:szCs w:val="24"/>
              </w:rPr>
              <w:t>CONTINUITY AND CHANGE</w:t>
            </w:r>
          </w:p>
        </w:tc>
      </w:tr>
      <w:tr w:rsidR="00F37608" w:rsidRPr="007E0FEA" w:rsidTr="00F37608">
        <w:trPr>
          <w:trHeight w:val="5023"/>
        </w:trPr>
        <w:tc>
          <w:tcPr>
            <w:tcW w:w="2611" w:type="dxa"/>
            <w:tcBorders>
              <w:left w:val="single" w:sz="8" w:space="0" w:color="231F20"/>
              <w:bottom w:val="single" w:sz="4" w:space="0" w:color="auto"/>
              <w:right w:val="single" w:sz="4" w:space="0" w:color="231F20"/>
            </w:tcBorders>
          </w:tcPr>
          <w:p w:rsidR="00046384" w:rsidRPr="007E0FEA" w:rsidRDefault="00046384" w:rsidP="00046384">
            <w:pPr>
              <w:pStyle w:val="TableParagraph"/>
              <w:spacing w:before="120" w:line="17" w:lineRule="atLeast"/>
              <w:ind w:left="255" w:right="230" w:hanging="82"/>
              <w:rPr>
                <w:sz w:val="24"/>
                <w:szCs w:val="24"/>
              </w:rPr>
            </w:pPr>
            <w:r w:rsidRPr="007E0FEA">
              <w:rPr>
                <w:b/>
                <w:color w:val="231F20"/>
                <w:sz w:val="24"/>
                <w:szCs w:val="24"/>
              </w:rPr>
              <w:t xml:space="preserve">AH. PPE 7 </w:t>
            </w:r>
            <w:r w:rsidRPr="007E0FEA">
              <w:rPr>
                <w:color w:val="231F20"/>
                <w:sz w:val="24"/>
                <w:szCs w:val="24"/>
              </w:rPr>
              <w:t>using texts/  sources to explain the political, social, cultural, economic, geographic, and historic characteristics of the student’s community or region. [DOK 3] (H. B1b, C. E2, E8)</w:t>
            </w:r>
          </w:p>
        </w:tc>
        <w:tc>
          <w:tcPr>
            <w:tcW w:w="2952" w:type="dxa"/>
            <w:tcBorders>
              <w:left w:val="single" w:sz="4" w:space="0" w:color="231F20"/>
              <w:bottom w:val="single" w:sz="4" w:space="0" w:color="auto"/>
              <w:right w:val="single" w:sz="4" w:space="0" w:color="231F20"/>
            </w:tcBorders>
          </w:tcPr>
          <w:p w:rsidR="00046384" w:rsidRPr="007E0FEA" w:rsidRDefault="00046384" w:rsidP="00046384">
            <w:pPr>
              <w:pStyle w:val="TableParagraph"/>
              <w:spacing w:before="120" w:line="17" w:lineRule="atLeast"/>
              <w:ind w:left="345" w:right="259" w:hanging="100"/>
              <w:rPr>
                <w:sz w:val="24"/>
                <w:szCs w:val="24"/>
              </w:rPr>
            </w:pPr>
            <w:r w:rsidRPr="007E0FEA">
              <w:rPr>
                <w:b/>
                <w:color w:val="231F20"/>
                <w:sz w:val="24"/>
                <w:szCs w:val="24"/>
              </w:rPr>
              <w:t xml:space="preserve">AH. CPD 7 </w:t>
            </w:r>
            <w:r w:rsidRPr="007E0FEA">
              <w:rPr>
                <w:color w:val="231F20"/>
                <w:sz w:val="24"/>
                <w:szCs w:val="24"/>
              </w:rPr>
              <w:t>explaining the creation and implementation of the Permanent Fund and how it has impacted the state. [DOK 2] (GC. F9)</w:t>
            </w:r>
          </w:p>
        </w:tc>
        <w:tc>
          <w:tcPr>
            <w:tcW w:w="3240" w:type="dxa"/>
            <w:tcBorders>
              <w:left w:val="single" w:sz="4" w:space="0" w:color="231F20"/>
              <w:bottom w:val="single" w:sz="4" w:space="0" w:color="auto"/>
              <w:right w:val="single" w:sz="4" w:space="0" w:color="231F20"/>
            </w:tcBorders>
          </w:tcPr>
          <w:p w:rsidR="00046384" w:rsidRPr="007E0FEA" w:rsidRDefault="00046384" w:rsidP="00046384">
            <w:pPr>
              <w:pStyle w:val="TableParagraph"/>
              <w:spacing w:before="120" w:line="218" w:lineRule="auto"/>
              <w:ind w:left="270" w:right="417" w:hanging="90"/>
              <w:rPr>
                <w:sz w:val="24"/>
                <w:szCs w:val="24"/>
              </w:rPr>
            </w:pPr>
            <w:r w:rsidRPr="007E0FEA">
              <w:rPr>
                <w:b/>
                <w:color w:val="231F20"/>
                <w:sz w:val="24"/>
                <w:szCs w:val="24"/>
              </w:rPr>
              <w:t xml:space="preserve">AH. ICGP 10 </w:t>
            </w:r>
            <w:r w:rsidRPr="007E0FEA">
              <w:rPr>
                <w:color w:val="231F20"/>
                <w:sz w:val="24"/>
                <w:szCs w:val="24"/>
              </w:rPr>
              <w:t>identifying the role of Alaska Native individuals and groups</w:t>
            </w:r>
            <w:r w:rsidR="001D3EEE" w:rsidRPr="007E0FEA">
              <w:rPr>
                <w:color w:val="231F20"/>
                <w:sz w:val="24"/>
                <w:szCs w:val="24"/>
              </w:rPr>
              <w:t xml:space="preserve"> </w:t>
            </w:r>
            <w:r w:rsidRPr="007E0FEA">
              <w:rPr>
                <w:color w:val="231F20"/>
                <w:sz w:val="24"/>
                <w:szCs w:val="24"/>
              </w:rPr>
              <w:t>in actively proposing and promoting federal legislation and policies (e.g., William Paul, Tanana Chiefs, ANB, ANS) [DOK 1] (H. A1, B2)</w:t>
            </w:r>
          </w:p>
          <w:p w:rsidR="00046384" w:rsidRPr="007E0FEA" w:rsidRDefault="00046384" w:rsidP="00046384">
            <w:pPr>
              <w:pStyle w:val="TableParagraph"/>
              <w:spacing w:before="121" w:line="218" w:lineRule="auto"/>
              <w:ind w:left="270" w:right="163" w:hanging="90"/>
              <w:rPr>
                <w:sz w:val="24"/>
                <w:szCs w:val="24"/>
              </w:rPr>
            </w:pPr>
            <w:r w:rsidRPr="007E0FEA">
              <w:rPr>
                <w:b/>
                <w:color w:val="231F20"/>
                <w:sz w:val="24"/>
                <w:szCs w:val="24"/>
              </w:rPr>
              <w:t xml:space="preserve">AH. ICGP 12 </w:t>
            </w:r>
            <w:r w:rsidRPr="007E0FEA">
              <w:rPr>
                <w:color w:val="231F20"/>
                <w:sz w:val="24"/>
                <w:szCs w:val="24"/>
              </w:rPr>
              <w:t>using texts/ sources to analyze the evolution of self-government through an examination of organic documents (i.e., Treaty of Cession, Organic Act, Territorial Act, Alaska State Constitution, Statehood Act). [DOK 3] (H. B2, B4)</w:t>
            </w:r>
          </w:p>
        </w:tc>
        <w:tc>
          <w:tcPr>
            <w:tcW w:w="2328" w:type="dxa"/>
            <w:tcBorders>
              <w:left w:val="single" w:sz="4" w:space="0" w:color="231F20"/>
              <w:bottom w:val="single" w:sz="4" w:space="0" w:color="auto"/>
              <w:right w:val="single" w:sz="4" w:space="0" w:color="auto"/>
            </w:tcBorders>
          </w:tcPr>
          <w:p w:rsidR="00046384" w:rsidRPr="007E0FEA" w:rsidRDefault="00046384" w:rsidP="00046384">
            <w:pPr>
              <w:pStyle w:val="TableParagraph"/>
              <w:spacing w:before="120" w:line="218" w:lineRule="auto"/>
              <w:ind w:left="180" w:right="139" w:hanging="90"/>
              <w:rPr>
                <w:sz w:val="24"/>
                <w:szCs w:val="24"/>
              </w:rPr>
            </w:pPr>
            <w:r w:rsidRPr="007E0FEA">
              <w:rPr>
                <w:b/>
                <w:color w:val="231F20"/>
                <w:sz w:val="24"/>
                <w:szCs w:val="24"/>
              </w:rPr>
              <w:t xml:space="preserve">AH. CC 6 </w:t>
            </w:r>
            <w:r w:rsidRPr="007E0FEA">
              <w:rPr>
                <w:color w:val="231F20"/>
                <w:sz w:val="24"/>
                <w:szCs w:val="24"/>
              </w:rPr>
              <w:t>explaining the historical context and the legal foundations (e.g., Alaska Constitution, ANCSA, MMPA, ANILCA, Katie John case)</w:t>
            </w:r>
            <w:r w:rsidRPr="007E0FEA">
              <w:rPr>
                <w:sz w:val="24"/>
                <w:szCs w:val="24"/>
              </w:rPr>
              <w:t xml:space="preserve"> </w:t>
            </w:r>
            <w:r w:rsidRPr="007E0FEA">
              <w:rPr>
                <w:color w:val="231F20"/>
                <w:sz w:val="24"/>
                <w:szCs w:val="24"/>
              </w:rPr>
              <w:t>pertinent to subsistence. [DOK 1 (GC. A2, C. A4)</w:t>
            </w:r>
          </w:p>
          <w:p w:rsidR="00046384" w:rsidRPr="007E0FEA" w:rsidRDefault="00046384" w:rsidP="00046384">
            <w:pPr>
              <w:pStyle w:val="TableParagraph"/>
              <w:spacing w:line="17" w:lineRule="atLeast"/>
              <w:ind w:left="180" w:hanging="90"/>
              <w:contextualSpacing/>
              <w:rPr>
                <w:sz w:val="24"/>
                <w:szCs w:val="24"/>
              </w:rPr>
            </w:pPr>
            <w:r w:rsidRPr="007E0FEA">
              <w:rPr>
                <w:b/>
                <w:color w:val="231F20"/>
                <w:sz w:val="24"/>
                <w:szCs w:val="24"/>
              </w:rPr>
              <w:t xml:space="preserve">AH. CC 7 </w:t>
            </w:r>
            <w:r w:rsidRPr="007E0FEA">
              <w:rPr>
                <w:color w:val="231F20"/>
                <w:sz w:val="24"/>
                <w:szCs w:val="24"/>
              </w:rPr>
              <w:t xml:space="preserve">comparing and contrasting </w:t>
            </w:r>
            <w:r w:rsidR="001D3EEE" w:rsidRPr="007E0FEA">
              <w:rPr>
                <w:color w:val="231F20"/>
                <w:sz w:val="24"/>
                <w:szCs w:val="24"/>
              </w:rPr>
              <w:t>the perspectives</w:t>
            </w:r>
            <w:r w:rsidRPr="007E0FEA">
              <w:rPr>
                <w:color w:val="231F20"/>
                <w:sz w:val="24"/>
                <w:szCs w:val="24"/>
              </w:rPr>
              <w:t xml:space="preserve"> of sport, commercial, and subsistence users on policies regarding fish and game management. [DOK 2] (G. E4, F5)</w:t>
            </w:r>
          </w:p>
        </w:tc>
      </w:tr>
    </w:tbl>
    <w:p w:rsidR="000C1F8A" w:rsidRPr="007E0FEA" w:rsidRDefault="000C1F8A" w:rsidP="00046384">
      <w:pPr>
        <w:pStyle w:val="TableParagraph"/>
        <w:tabs>
          <w:tab w:val="left" w:pos="270"/>
        </w:tabs>
        <w:spacing w:line="17" w:lineRule="atLeast"/>
        <w:ind w:left="259" w:right="413"/>
        <w:contextualSpacing/>
        <w:rPr>
          <w:sz w:val="18"/>
        </w:rPr>
      </w:pPr>
    </w:p>
    <w:p w:rsidR="003B3180" w:rsidRPr="007E0FEA" w:rsidRDefault="003B3180">
      <w:pPr>
        <w:rPr>
          <w:sz w:val="16"/>
        </w:rPr>
        <w:sectPr w:rsidR="003B3180" w:rsidRPr="007E0FEA" w:rsidSect="00B10C53">
          <w:footerReference w:type="default" r:id="rId72"/>
          <w:pgSz w:w="15840" w:h="12240" w:orient="landscape"/>
          <w:pgMar w:top="960" w:right="540" w:bottom="540" w:left="990" w:header="0" w:footer="358" w:gutter="0"/>
          <w:cols w:num="2" w:space="144" w:equalWidth="0">
            <w:col w:w="2883" w:space="144"/>
            <w:col w:w="11753"/>
          </w:cols>
        </w:sectPr>
      </w:pPr>
    </w:p>
    <w:p w:rsidR="0089139F" w:rsidRPr="007E0FEA" w:rsidRDefault="0089139F" w:rsidP="00F37608">
      <w:pPr>
        <w:pStyle w:val="BodyText"/>
        <w:spacing w:before="7200"/>
        <w:ind w:left="4523"/>
        <w:sectPr w:rsidR="0089139F" w:rsidRPr="007E0FEA">
          <w:footerReference w:type="default" r:id="rId73"/>
          <w:pgSz w:w="12240" w:h="15840"/>
          <w:pgMar w:top="1500" w:right="840" w:bottom="540" w:left="380" w:header="0" w:footer="358" w:gutter="0"/>
          <w:cols w:space="720"/>
        </w:sectPr>
      </w:pPr>
    </w:p>
    <w:p w:rsidR="003B3180" w:rsidRPr="007E0FEA" w:rsidRDefault="0039101C">
      <w:pPr>
        <w:pStyle w:val="BodyText"/>
        <w:ind w:left="4523"/>
      </w:pPr>
      <w:r w:rsidRPr="007E0FEA">
        <w:rPr>
          <w:noProof/>
          <w:lang w:bidi="ar-SA"/>
        </w:rPr>
        <w:drawing>
          <wp:inline distT="0" distB="0" distL="0" distR="0">
            <wp:extent cx="1255492" cy="1171575"/>
            <wp:effectExtent l="0" t="0" r="1905" b="0"/>
            <wp:docPr id="1" name="image9.png" title="Deparment of Educa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74" cstate="print"/>
                    <a:stretch>
                      <a:fillRect/>
                    </a:stretch>
                  </pic:blipFill>
                  <pic:spPr>
                    <a:xfrm>
                      <a:off x="0" y="0"/>
                      <a:ext cx="1255492" cy="1171575"/>
                    </a:xfrm>
                    <a:prstGeom prst="rect">
                      <a:avLst/>
                    </a:prstGeom>
                  </pic:spPr>
                </pic:pic>
              </a:graphicData>
            </a:graphic>
          </wp:inline>
        </w:drawing>
      </w:r>
    </w:p>
    <w:p w:rsidR="003B3180" w:rsidRPr="007E0FEA" w:rsidRDefault="003B3180">
      <w:pPr>
        <w:pStyle w:val="BodyText"/>
        <w:spacing w:before="11"/>
        <w:rPr>
          <w:sz w:val="5"/>
        </w:rPr>
      </w:pPr>
    </w:p>
    <w:p w:rsidR="003B3180" w:rsidRPr="007E0FEA" w:rsidRDefault="0039101C">
      <w:pPr>
        <w:pStyle w:val="Heading5"/>
        <w:spacing w:before="96"/>
        <w:ind w:left="3167"/>
      </w:pPr>
      <w:r w:rsidRPr="007E0FEA">
        <w:rPr>
          <w:color w:val="231F20"/>
        </w:rPr>
        <w:t>Department of Education &amp; Early Development</w:t>
      </w:r>
    </w:p>
    <w:p w:rsidR="001E36FD" w:rsidRPr="007E0FEA" w:rsidRDefault="0039101C" w:rsidP="001E36FD">
      <w:pPr>
        <w:spacing w:before="2" w:line="235" w:lineRule="auto"/>
        <w:ind w:left="4680" w:right="3750"/>
        <w:rPr>
          <w:color w:val="231F20"/>
          <w:sz w:val="24"/>
        </w:rPr>
      </w:pPr>
      <w:r w:rsidRPr="007E0FEA">
        <w:rPr>
          <w:color w:val="231F20"/>
          <w:sz w:val="24"/>
        </w:rPr>
        <w:t xml:space="preserve">P.O. Box 110500 </w:t>
      </w:r>
    </w:p>
    <w:p w:rsidR="003B3180" w:rsidRPr="007E0FEA" w:rsidRDefault="0039101C" w:rsidP="001E36FD">
      <w:pPr>
        <w:spacing w:before="2" w:after="720" w:line="235" w:lineRule="auto"/>
        <w:ind w:left="4406" w:right="3744" w:firstLine="274"/>
        <w:rPr>
          <w:sz w:val="24"/>
        </w:rPr>
      </w:pPr>
      <w:r w:rsidRPr="007E0FEA">
        <w:rPr>
          <w:color w:val="231F20"/>
          <w:sz w:val="24"/>
        </w:rPr>
        <w:t>801 W. 10th Street</w:t>
      </w:r>
      <w:r w:rsidR="001E36FD" w:rsidRPr="007E0FEA">
        <w:rPr>
          <w:color w:val="231F20"/>
          <w:sz w:val="24"/>
        </w:rPr>
        <w:t xml:space="preserve"> </w:t>
      </w:r>
      <w:r w:rsidRPr="007E0FEA">
        <w:rPr>
          <w:color w:val="231F20"/>
          <w:sz w:val="24"/>
        </w:rPr>
        <w:t>Juneau, AK 99811-0500</w:t>
      </w:r>
    </w:p>
    <w:sectPr w:rsidR="003B3180" w:rsidRPr="007E0FEA" w:rsidSect="001E36FD">
      <w:type w:val="continuous"/>
      <w:pgSz w:w="12240" w:h="15840"/>
      <w:pgMar w:top="1500" w:right="840" w:bottom="540" w:left="720" w:header="0" w:footer="3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764" w:rsidRDefault="00DA2764">
      <w:r>
        <w:separator/>
      </w:r>
    </w:p>
  </w:endnote>
  <w:endnote w:type="continuationSeparator" w:id="0">
    <w:p w:rsidR="00DA2764" w:rsidRDefault="00DA2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ndara Light">
    <w:panose1 w:val="020E0502030303020204"/>
    <w:charset w:val="00"/>
    <w:family w:val="swiss"/>
    <w:pitch w:val="variable"/>
    <w:sig w:usb0="A00002FF"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9676219"/>
      <w:docPartObj>
        <w:docPartGallery w:val="Page Numbers (Bottom of Page)"/>
        <w:docPartUnique/>
      </w:docPartObj>
    </w:sdtPr>
    <w:sdtEndPr>
      <w:rPr>
        <w:noProof/>
      </w:rPr>
    </w:sdtEndPr>
    <w:sdtContent>
      <w:p w:rsidR="00DA2764" w:rsidRDefault="00DA2764" w:rsidP="0006162B">
        <w:pPr>
          <w:spacing w:line="203" w:lineRule="exact"/>
          <w:ind w:left="20"/>
          <w:rPr>
            <w:sz w:val="18"/>
          </w:rPr>
        </w:pPr>
        <w:r>
          <w:rPr>
            <w:sz w:val="18"/>
          </w:rPr>
          <w:t>Alaska Department of Education &amp; Early Development</w:t>
        </w:r>
      </w:p>
      <w:p w:rsidR="00DA2764" w:rsidRDefault="00DA2764">
        <w:pPr>
          <w:pStyle w:val="Footer"/>
          <w:jc w:val="right"/>
        </w:pPr>
        <w:r>
          <w:fldChar w:fldCharType="begin"/>
        </w:r>
        <w:r>
          <w:instrText xml:space="preserve"> PAGE   \* MERGEFORMAT </w:instrText>
        </w:r>
        <w:r>
          <w:fldChar w:fldCharType="separate"/>
        </w:r>
        <w:r w:rsidR="009F1082">
          <w:rPr>
            <w:noProof/>
          </w:rPr>
          <w:t>4</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991577"/>
      <w:docPartObj>
        <w:docPartGallery w:val="Page Numbers (Bottom of Page)"/>
        <w:docPartUnique/>
      </w:docPartObj>
    </w:sdtPr>
    <w:sdtEndPr>
      <w:rPr>
        <w:noProof/>
        <w:sz w:val="24"/>
      </w:rPr>
    </w:sdtEndPr>
    <w:sdtContent>
      <w:p w:rsidR="00DA2764" w:rsidRPr="00A3427C" w:rsidRDefault="00DA2764" w:rsidP="007A1F03">
        <w:pPr>
          <w:pStyle w:val="Footer"/>
          <w:ind w:right="690"/>
          <w:jc w:val="right"/>
          <w:rPr>
            <w:sz w:val="24"/>
          </w:rPr>
        </w:pPr>
        <w:r w:rsidRPr="00A3427C">
          <w:rPr>
            <w:sz w:val="24"/>
          </w:rPr>
          <w:t>11</w:t>
        </w:r>
      </w:p>
    </w:sdtContent>
  </w:sdt>
  <w:p w:rsidR="00DA2764" w:rsidRDefault="00DA2764" w:rsidP="0006690B">
    <w:pPr>
      <w:spacing w:line="203" w:lineRule="exact"/>
      <w:ind w:left="20"/>
      <w:rPr>
        <w:sz w:val="18"/>
      </w:rPr>
    </w:pPr>
    <w:r>
      <w:rPr>
        <w:sz w:val="18"/>
      </w:rPr>
      <w:t>Alaska Department of Education &amp; Early Development</w:t>
    </w:r>
  </w:p>
  <w:p w:rsidR="00DA2764" w:rsidRDefault="00DA2764" w:rsidP="007A1F03">
    <w:pPr>
      <w:pStyle w:val="BodyText"/>
      <w:tabs>
        <w:tab w:val="left" w:pos="10890"/>
      </w:tabs>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38138"/>
      <w:docPartObj>
        <w:docPartGallery w:val="Page Numbers (Bottom of Page)"/>
        <w:docPartUnique/>
      </w:docPartObj>
    </w:sdtPr>
    <w:sdtEndPr>
      <w:rPr>
        <w:noProof/>
        <w:sz w:val="24"/>
      </w:rPr>
    </w:sdtEndPr>
    <w:sdtContent>
      <w:p w:rsidR="00DA2764" w:rsidRPr="00A3427C" w:rsidRDefault="00DA2764" w:rsidP="007A1F03">
        <w:pPr>
          <w:pStyle w:val="Footer"/>
          <w:ind w:right="690"/>
          <w:jc w:val="right"/>
          <w:rPr>
            <w:sz w:val="24"/>
          </w:rPr>
        </w:pPr>
        <w:r w:rsidRPr="00A3427C">
          <w:rPr>
            <w:sz w:val="24"/>
          </w:rPr>
          <w:t>12</w:t>
        </w:r>
      </w:p>
    </w:sdtContent>
  </w:sdt>
  <w:p w:rsidR="00DA2764" w:rsidRDefault="00DA2764" w:rsidP="0006690B">
    <w:pPr>
      <w:spacing w:line="203" w:lineRule="exact"/>
      <w:ind w:left="20"/>
      <w:rPr>
        <w:sz w:val="18"/>
      </w:rPr>
    </w:pPr>
    <w:r>
      <w:rPr>
        <w:sz w:val="18"/>
      </w:rPr>
      <w:t>Alaska Department of Education &amp; Early Development</w:t>
    </w:r>
  </w:p>
  <w:p w:rsidR="00DA2764" w:rsidRDefault="00DA2764" w:rsidP="007A1F03">
    <w:pPr>
      <w:pStyle w:val="BodyText"/>
      <w:tabs>
        <w:tab w:val="left" w:pos="10890"/>
      </w:tabs>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646356"/>
      <w:docPartObj>
        <w:docPartGallery w:val="Page Numbers (Bottom of Page)"/>
        <w:docPartUnique/>
      </w:docPartObj>
    </w:sdtPr>
    <w:sdtEndPr>
      <w:rPr>
        <w:noProof/>
        <w:sz w:val="24"/>
      </w:rPr>
    </w:sdtEndPr>
    <w:sdtContent>
      <w:p w:rsidR="00DA2764" w:rsidRPr="00A3427C" w:rsidRDefault="00DA2764" w:rsidP="007A1F03">
        <w:pPr>
          <w:pStyle w:val="Footer"/>
          <w:ind w:right="690"/>
          <w:jc w:val="right"/>
          <w:rPr>
            <w:sz w:val="24"/>
          </w:rPr>
        </w:pPr>
        <w:r w:rsidRPr="00A3427C">
          <w:rPr>
            <w:sz w:val="24"/>
          </w:rPr>
          <w:t>13</w:t>
        </w:r>
      </w:p>
    </w:sdtContent>
  </w:sdt>
  <w:p w:rsidR="00DA2764" w:rsidRDefault="00DA2764" w:rsidP="0006690B">
    <w:pPr>
      <w:spacing w:line="203" w:lineRule="exact"/>
      <w:ind w:left="20"/>
      <w:rPr>
        <w:sz w:val="18"/>
      </w:rPr>
    </w:pPr>
    <w:r>
      <w:rPr>
        <w:sz w:val="18"/>
      </w:rPr>
      <w:t>Alaska Department of Education &amp; Early Development</w:t>
    </w:r>
  </w:p>
  <w:p w:rsidR="00DA2764" w:rsidRDefault="00DA2764" w:rsidP="007A1F03">
    <w:pPr>
      <w:pStyle w:val="BodyText"/>
      <w:tabs>
        <w:tab w:val="left" w:pos="10890"/>
      </w:tabs>
      <w:spacing w:line="14" w:lineRule="auto"/>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313647"/>
      <w:docPartObj>
        <w:docPartGallery w:val="Page Numbers (Bottom of Page)"/>
        <w:docPartUnique/>
      </w:docPartObj>
    </w:sdtPr>
    <w:sdtEndPr>
      <w:rPr>
        <w:noProof/>
        <w:sz w:val="24"/>
      </w:rPr>
    </w:sdtEndPr>
    <w:sdtContent>
      <w:p w:rsidR="00DA2764" w:rsidRPr="00A3427C" w:rsidRDefault="00DA2764" w:rsidP="0006690B">
        <w:pPr>
          <w:tabs>
            <w:tab w:val="right" w:pos="10080"/>
          </w:tabs>
          <w:spacing w:line="203" w:lineRule="exact"/>
          <w:ind w:left="14"/>
          <w:rPr>
            <w:sz w:val="20"/>
          </w:rPr>
        </w:pPr>
        <w:r>
          <w:rPr>
            <w:sz w:val="18"/>
          </w:rPr>
          <w:t>Alaska Department of Education &amp; Early Development</w:t>
        </w:r>
        <w:r>
          <w:rPr>
            <w:sz w:val="18"/>
          </w:rPr>
          <w:tab/>
        </w:r>
        <w:r w:rsidRPr="00A3427C">
          <w:rPr>
            <w:sz w:val="24"/>
          </w:rPr>
          <w:t>14</w:t>
        </w:r>
      </w:p>
    </w:sdtContent>
  </w:sdt>
  <w:p w:rsidR="00DA2764" w:rsidRDefault="00DA2764" w:rsidP="007A1F03">
    <w:pPr>
      <w:pStyle w:val="BodyText"/>
      <w:tabs>
        <w:tab w:val="left" w:pos="10890"/>
      </w:tabs>
      <w:spacing w:line="14" w:lineRule="auto"/>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645903"/>
      <w:docPartObj>
        <w:docPartGallery w:val="Page Numbers (Bottom of Page)"/>
        <w:docPartUnique/>
      </w:docPartObj>
    </w:sdtPr>
    <w:sdtEndPr>
      <w:rPr>
        <w:noProof/>
        <w:sz w:val="24"/>
      </w:rPr>
    </w:sdtEndPr>
    <w:sdtContent>
      <w:p w:rsidR="00DA2764" w:rsidRDefault="00DA2764" w:rsidP="00A02CC8">
        <w:pPr>
          <w:spacing w:line="203" w:lineRule="exact"/>
          <w:ind w:left="20"/>
          <w:rPr>
            <w:sz w:val="18"/>
          </w:rPr>
        </w:pPr>
        <w:r>
          <w:rPr>
            <w:sz w:val="18"/>
          </w:rPr>
          <w:t>Alaska Department of Education &amp; Early Development</w:t>
        </w:r>
      </w:p>
      <w:p w:rsidR="00DA2764" w:rsidRPr="00A3427C" w:rsidRDefault="00DA2764">
        <w:pPr>
          <w:pStyle w:val="Footer"/>
          <w:jc w:val="right"/>
          <w:rPr>
            <w:sz w:val="24"/>
          </w:rPr>
        </w:pPr>
        <w:r w:rsidRPr="00A3427C">
          <w:rPr>
            <w:sz w:val="24"/>
          </w:rPr>
          <w:t>15</w:t>
        </w:r>
      </w:p>
    </w:sdtContent>
  </w:sdt>
  <w:p w:rsidR="00DA2764" w:rsidRDefault="00DA2764">
    <w:pPr>
      <w:pStyle w:val="BodyText"/>
      <w:spacing w:line="14" w:lineRule="auto"/>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132094"/>
      <w:docPartObj>
        <w:docPartGallery w:val="Page Numbers (Bottom of Page)"/>
        <w:docPartUnique/>
      </w:docPartObj>
    </w:sdtPr>
    <w:sdtEndPr>
      <w:rPr>
        <w:noProof/>
      </w:rPr>
    </w:sdtEndPr>
    <w:sdtContent>
      <w:p w:rsidR="00DA2764" w:rsidRPr="00A02CC8" w:rsidRDefault="00DA2764" w:rsidP="00A02CC8">
        <w:pPr>
          <w:tabs>
            <w:tab w:val="right" w:pos="10080"/>
          </w:tabs>
          <w:spacing w:line="203" w:lineRule="exact"/>
          <w:ind w:left="14"/>
          <w:rPr>
            <w:sz w:val="18"/>
          </w:rPr>
        </w:pPr>
        <w:r>
          <w:rPr>
            <w:sz w:val="18"/>
          </w:rPr>
          <w:t>Alaska Department of Education &amp; Early Development</w:t>
        </w:r>
        <w:r>
          <w:rPr>
            <w:sz w:val="18"/>
          </w:rPr>
          <w:tab/>
        </w:r>
        <w:r w:rsidRPr="00A3427C">
          <w:rPr>
            <w:sz w:val="24"/>
          </w:rPr>
          <w:t>16</w:t>
        </w:r>
      </w:p>
    </w:sdtContent>
  </w:sdt>
  <w:p w:rsidR="00DA2764" w:rsidRDefault="00DA2764">
    <w:pPr>
      <w:pStyle w:val="BodyText"/>
      <w:spacing w:line="14" w:lineRule="auto"/>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444612"/>
      <w:docPartObj>
        <w:docPartGallery w:val="Page Numbers (Bottom of Page)"/>
        <w:docPartUnique/>
      </w:docPartObj>
    </w:sdtPr>
    <w:sdtEndPr>
      <w:rPr>
        <w:noProof/>
        <w:sz w:val="24"/>
      </w:rPr>
    </w:sdtEndPr>
    <w:sdtContent>
      <w:p w:rsidR="00DA2764" w:rsidRDefault="00DA2764" w:rsidP="00A02CC8">
        <w:pPr>
          <w:spacing w:line="203" w:lineRule="exact"/>
          <w:ind w:left="20"/>
          <w:rPr>
            <w:sz w:val="18"/>
          </w:rPr>
        </w:pPr>
        <w:r>
          <w:rPr>
            <w:sz w:val="18"/>
          </w:rPr>
          <w:t>Alaska Department of Education &amp; Early Development</w:t>
        </w:r>
      </w:p>
      <w:p w:rsidR="00DA2764" w:rsidRPr="00A3427C" w:rsidRDefault="00DA2764">
        <w:pPr>
          <w:pStyle w:val="Footer"/>
          <w:jc w:val="right"/>
          <w:rPr>
            <w:sz w:val="24"/>
          </w:rPr>
        </w:pPr>
        <w:r w:rsidRPr="00A3427C">
          <w:rPr>
            <w:sz w:val="24"/>
          </w:rPr>
          <w:t>17</w:t>
        </w:r>
      </w:p>
    </w:sdtContent>
  </w:sdt>
  <w:p w:rsidR="00DA2764" w:rsidRDefault="00DA2764">
    <w:pPr>
      <w:pStyle w:val="BodyText"/>
      <w:spacing w:line="14" w:lineRule="auto"/>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042866"/>
      <w:docPartObj>
        <w:docPartGallery w:val="Page Numbers (Bottom of Page)"/>
        <w:docPartUnique/>
      </w:docPartObj>
    </w:sdtPr>
    <w:sdtEndPr>
      <w:rPr>
        <w:noProof/>
        <w:sz w:val="24"/>
      </w:rPr>
    </w:sdtEndPr>
    <w:sdtContent>
      <w:p w:rsidR="00DA2764" w:rsidRDefault="00DA2764" w:rsidP="00A02CC8">
        <w:pPr>
          <w:spacing w:line="203" w:lineRule="exact"/>
          <w:ind w:left="20"/>
          <w:rPr>
            <w:sz w:val="18"/>
          </w:rPr>
        </w:pPr>
        <w:r>
          <w:rPr>
            <w:sz w:val="18"/>
          </w:rPr>
          <w:t>Alaska Department of Education &amp; Early Development</w:t>
        </w:r>
      </w:p>
      <w:p w:rsidR="00DA2764" w:rsidRPr="00A3427C" w:rsidRDefault="00DA2764">
        <w:pPr>
          <w:pStyle w:val="Footer"/>
          <w:jc w:val="right"/>
          <w:rPr>
            <w:sz w:val="24"/>
          </w:rPr>
        </w:pPr>
        <w:r w:rsidRPr="00A3427C">
          <w:rPr>
            <w:sz w:val="24"/>
          </w:rPr>
          <w:t>18</w:t>
        </w:r>
      </w:p>
    </w:sdtContent>
  </w:sdt>
  <w:p w:rsidR="00DA2764" w:rsidRDefault="00DA2764">
    <w:pPr>
      <w:pStyle w:val="BodyText"/>
      <w:spacing w:line="14" w:lineRule="auto"/>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501580"/>
      <w:docPartObj>
        <w:docPartGallery w:val="Page Numbers (Bottom of Page)"/>
        <w:docPartUnique/>
      </w:docPartObj>
    </w:sdtPr>
    <w:sdtEndPr>
      <w:rPr>
        <w:noProof/>
        <w:sz w:val="24"/>
      </w:rPr>
    </w:sdtEndPr>
    <w:sdtContent>
      <w:p w:rsidR="00DA2764" w:rsidRDefault="00DA2764">
        <w:pPr>
          <w:pStyle w:val="Footer"/>
          <w:jc w:val="right"/>
        </w:pPr>
      </w:p>
      <w:p w:rsidR="00DA2764" w:rsidRDefault="00DA2764" w:rsidP="00A02CC8">
        <w:pPr>
          <w:spacing w:line="203" w:lineRule="exact"/>
          <w:ind w:left="20"/>
          <w:rPr>
            <w:sz w:val="18"/>
          </w:rPr>
        </w:pPr>
        <w:r>
          <w:rPr>
            <w:sz w:val="18"/>
          </w:rPr>
          <w:t>Alaska Department of Education &amp; Early Development</w:t>
        </w:r>
      </w:p>
      <w:p w:rsidR="00DA2764" w:rsidRPr="00A3427C" w:rsidRDefault="00DA2764">
        <w:pPr>
          <w:pStyle w:val="Footer"/>
          <w:jc w:val="right"/>
          <w:rPr>
            <w:sz w:val="24"/>
          </w:rPr>
        </w:pPr>
        <w:r w:rsidRPr="00A3427C">
          <w:rPr>
            <w:sz w:val="24"/>
          </w:rPr>
          <w:t>19</w:t>
        </w:r>
      </w:p>
    </w:sdtContent>
  </w:sdt>
  <w:p w:rsidR="00DA2764" w:rsidRDefault="00DA2764">
    <w:pPr>
      <w:pStyle w:val="BodyText"/>
      <w:spacing w:line="14" w:lineRule="auto"/>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A02CC8">
    <w:pPr>
      <w:spacing w:line="203" w:lineRule="exact"/>
      <w:ind w:left="20"/>
      <w:rPr>
        <w:sz w:val="18"/>
      </w:rPr>
    </w:pPr>
    <w:r>
      <w:rPr>
        <w:sz w:val="18"/>
      </w:rPr>
      <w:t>Alaska Department of Education &amp; Early Development</w:t>
    </w:r>
  </w:p>
  <w:p w:rsidR="00DA2764" w:rsidRDefault="00DA2764" w:rsidP="00942EBA">
    <w:pPr>
      <w:pStyle w:val="BodyText"/>
      <w:spacing w:line="14" w:lineRule="auto"/>
      <w:jc w:val="right"/>
    </w:pPr>
    <w:r>
      <w:rPr>
        <w:noProof/>
        <w:lang w:bidi="ar-SA"/>
      </w:rPr>
      <mc:AlternateContent>
        <mc:Choice Requires="wps">
          <w:drawing>
            <wp:inline distT="0" distB="0" distL="0" distR="0">
              <wp:extent cx="447675" cy="1404620"/>
              <wp:effectExtent l="0" t="0" r="9525"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noFill/>
                        <a:miter lim="800000"/>
                        <a:headEnd/>
                        <a:tailEnd/>
                      </a:ln>
                    </wps:spPr>
                    <wps:txbx>
                      <w:txbxContent>
                        <w:p w:rsidR="00DA2764" w:rsidRPr="000C5928" w:rsidRDefault="00DA2764" w:rsidP="00F5231C">
                          <w:pPr>
                            <w:jc w:val="right"/>
                            <w:rPr>
                              <w:sz w:val="24"/>
                              <w14:textOutline w14:w="9525" w14:cap="rnd" w14:cmpd="sng" w14:algn="ctr">
                                <w14:noFill/>
                                <w14:prstDash w14:val="solid"/>
                                <w14:bevel/>
                              </w14:textOutline>
                            </w:rPr>
                          </w:pPr>
                          <w:r w:rsidRPr="000C5928">
                            <w:rPr>
                              <w:sz w:val="24"/>
                              <w14:textOutline w14:w="9525" w14:cap="rnd" w14:cmpd="sng" w14:algn="ctr">
                                <w14:noFill/>
                                <w14:prstDash w14:val="solid"/>
                                <w14:bevel/>
                              </w14:textOutline>
                            </w:rPr>
                            <w:t>20</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7" type="#_x0000_t202" style="width:35.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n/IwIAACQEAAAOAAAAZHJzL2Uyb0RvYy54bWysU9Fu2yAUfZ+0f0C8L7YjJ2mtOFWXLtOk&#10;rpvU7gMwxjEacBmQ2N3X74LTNOrepvGAgHs5nHvuYX0zakWOwnkJpqbFLKdEGA6tNPua/njafbii&#10;xAdmWqbAiJo+C09vNu/frQdbiTn0oFrhCIIYXw22pn0Itsoyz3uhmZ+BFQaDHTjNAm7dPmsdGxBd&#10;q2ye58tsANdaB1x4j6d3U5BuEn7XCR6+dZ0XgaiaIreQZpfmJs7ZZs2qvWO2l/xEg/0DC82kwUfP&#10;UHcsMHJw8i8oLbkDD12YcdAZdJ3kItWA1RT5m2oee2ZFqgXF8fYsk/9/sPzh+N0R2dZ0XqwoMUxj&#10;k57EGMhHGMk86jNYX2Hao8XEMOIx9jnV6u098J+eGNj2zOzFrXMw9IK1yK+IN7OLqxOOjyDN8BVa&#10;fIYdAiSgsXM6iodyEETHPj2fexOpcDwsy9VytaCEY6go83I5T83LWPVy2zofPgvQJC5q6rD3CZ0d&#10;732IbFj1khIf86Bku5NKpY3bN1vlyJGhT3ZppALepClDhppeL+aLhGwg3k8W0jKgj5XUNb3K45ic&#10;FdX4ZNqUEphU0xqZKHOSJyoyaRPGZkydSNpF6Rpon1EvB5Nt8Zvhogf3m5IBLVtT/+vAnKBEfTGo&#10;+XVRltHjaVMuVqgQcZeR5jLCDEeomgZKpuU2pH+R5LC32JudTLK9MjlRRismNU/fJnr9cp+yXj/3&#10;5g8AAAD//wMAUEsDBBQABgAIAAAAIQBoc8852gAAAAQBAAAPAAAAZHJzL2Rvd25yZXYueG1sTI9B&#10;S8NAEIXvgv9hGcGb3STQKjGbUgQv0oOtPXicJmM2TXY2Zjdt/PeOXvTyYHjDe98r1rPr1ZnG0Ho2&#10;kC4SUMSVr1tuDBzenu8eQIWIXGPvmQx8UYB1eX1VYF77C+/ovI+NkhAOORqwMQ651qGy5DAs/EAs&#10;3ocfHUY5x0bXI14k3PU6S5KVdtiyNFgc6MlS1e0nJyXbUE07/3lKt51+t90Kl6/2xZjbm3nzCCrS&#10;HP+e4Qdf0KEUpqOfuA6qNyBD4q+Kd58sQR0NZFmagS4L/R++/AYAAP//AwBQSwECLQAUAAYACAAA&#10;ACEAtoM4kv4AAADhAQAAEwAAAAAAAAAAAAAAAAAAAAAAW0NvbnRlbnRfVHlwZXNdLnhtbFBLAQIt&#10;ABQABgAIAAAAIQA4/SH/1gAAAJQBAAALAAAAAAAAAAAAAAAAAC8BAABfcmVscy8ucmVsc1BLAQIt&#10;ABQABgAIAAAAIQDN2an/IwIAACQEAAAOAAAAAAAAAAAAAAAAAC4CAABkcnMvZTJvRG9jLnhtbFBL&#10;AQItABQABgAIAAAAIQBoc8852gAAAAQBAAAPAAAAAAAAAAAAAAAAAH0EAABkcnMvZG93bnJldi54&#10;bWxQSwUGAAAAAAQABADzAAAAhAUAAAAA&#10;" stroked="f">
              <v:textbox style="mso-fit-shape-to-text:t">
                <w:txbxContent>
                  <w:p w:rsidR="00DA2764" w:rsidRPr="000C5928" w:rsidRDefault="00DA2764" w:rsidP="00F5231C">
                    <w:pPr>
                      <w:jc w:val="right"/>
                      <w:rPr>
                        <w:sz w:val="24"/>
                        <w14:textOutline w14:w="9525" w14:cap="rnd" w14:cmpd="sng" w14:algn="ctr">
                          <w14:noFill/>
                          <w14:prstDash w14:val="solid"/>
                          <w14:bevel/>
                        </w14:textOutline>
                      </w:rPr>
                    </w:pPr>
                    <w:r w:rsidRPr="000C5928">
                      <w:rPr>
                        <w:sz w:val="24"/>
                        <w14:textOutline w14:w="9525" w14:cap="rnd" w14:cmpd="sng" w14:algn="ctr">
                          <w14:noFill/>
                          <w14:prstDash w14:val="solid"/>
                          <w14:bevel/>
                        </w14:textOutline>
                      </w:rPr>
                      <w:t>20</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2806053"/>
      <w:docPartObj>
        <w:docPartGallery w:val="Page Numbers (Bottom of Page)"/>
        <w:docPartUnique/>
      </w:docPartObj>
    </w:sdtPr>
    <w:sdtEndPr>
      <w:rPr>
        <w:noProof/>
        <w:sz w:val="24"/>
      </w:rPr>
    </w:sdtEndPr>
    <w:sdtContent>
      <w:p w:rsidR="00DA2764" w:rsidRPr="00676316" w:rsidRDefault="00DA2764" w:rsidP="00676316">
        <w:pPr>
          <w:pStyle w:val="Footer"/>
          <w:tabs>
            <w:tab w:val="right" w:pos="10800"/>
          </w:tabs>
          <w:ind w:right="778" w:firstLine="2160"/>
          <w:jc w:val="right"/>
          <w:rPr>
            <w:sz w:val="24"/>
          </w:rPr>
        </w:pPr>
        <w:r w:rsidRPr="00676316">
          <w:rPr>
            <w:sz w:val="24"/>
          </w:rPr>
          <w:fldChar w:fldCharType="begin"/>
        </w:r>
        <w:r w:rsidRPr="00676316">
          <w:rPr>
            <w:sz w:val="24"/>
          </w:rPr>
          <w:instrText xml:space="preserve"> PAGE   \* MERGEFORMAT </w:instrText>
        </w:r>
        <w:r w:rsidRPr="00676316">
          <w:rPr>
            <w:sz w:val="24"/>
          </w:rPr>
          <w:fldChar w:fldCharType="separate"/>
        </w:r>
        <w:r w:rsidR="009F1082">
          <w:rPr>
            <w:noProof/>
            <w:sz w:val="24"/>
          </w:rPr>
          <w:t>2</w:t>
        </w:r>
        <w:r w:rsidRPr="00676316">
          <w:rPr>
            <w:noProof/>
            <w:sz w:val="24"/>
          </w:rPr>
          <w:fldChar w:fldCharType="end"/>
        </w:r>
      </w:p>
    </w:sdtContent>
  </w:sdt>
  <w:p w:rsidR="00DA2764" w:rsidRDefault="00DA2764" w:rsidP="0006162B">
    <w:pPr>
      <w:spacing w:line="203" w:lineRule="exact"/>
      <w:ind w:left="20"/>
      <w:rPr>
        <w:sz w:val="18"/>
      </w:rPr>
    </w:pPr>
    <w:r>
      <w:rPr>
        <w:sz w:val="18"/>
      </w:rPr>
      <w:t>Alaska Department of Education &amp; Early Development</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1C478D">
    <w:pPr>
      <w:pStyle w:val="BodyText"/>
      <w:spacing w:line="14" w:lineRule="auto"/>
      <w:jc w:val="right"/>
    </w:pPr>
  </w:p>
  <w:p w:rsidR="00DA2764" w:rsidRDefault="00DA2764" w:rsidP="00A02CC8">
    <w:pPr>
      <w:tabs>
        <w:tab w:val="right" w:pos="10080"/>
      </w:tabs>
      <w:spacing w:line="203" w:lineRule="exact"/>
      <w:ind w:left="14"/>
      <w:rPr>
        <w:sz w:val="18"/>
      </w:rPr>
    </w:pPr>
    <w:r>
      <w:rPr>
        <w:sz w:val="18"/>
      </w:rPr>
      <w:t>Alaska Department of Education &amp; Early Development</w:t>
    </w:r>
    <w:r>
      <w:rPr>
        <w:sz w:val="18"/>
      </w:rPr>
      <w:tab/>
    </w:r>
    <w:r w:rsidRPr="000C5928">
      <w:rPr>
        <w:sz w:val="24"/>
      </w:rPr>
      <w:t>21</w:t>
    </w:r>
  </w:p>
  <w:p w:rsidR="00DA2764" w:rsidRDefault="00DA2764" w:rsidP="001C478D">
    <w:pPr>
      <w:pStyle w:val="BodyText"/>
      <w:spacing w:line="14" w:lineRule="auto"/>
      <w:jc w:val="righ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A02CC8">
    <w:pPr>
      <w:tabs>
        <w:tab w:val="right" w:pos="10080"/>
      </w:tabs>
      <w:spacing w:line="203" w:lineRule="exact"/>
      <w:ind w:left="14"/>
      <w:rPr>
        <w:sz w:val="18"/>
      </w:rPr>
    </w:pPr>
    <w:r>
      <w:rPr>
        <w:sz w:val="18"/>
      </w:rPr>
      <w:t>Alaska Department of Education &amp; Early Development</w:t>
    </w:r>
    <w:r>
      <w:rPr>
        <w:sz w:val="18"/>
      </w:rPr>
      <w:tab/>
    </w:r>
    <w:r w:rsidRPr="00A02CC8">
      <w:rPr>
        <w:sz w:val="24"/>
      </w:rPr>
      <w:t>22</w:t>
    </w:r>
  </w:p>
  <w:p w:rsidR="00DA2764" w:rsidRDefault="00DA2764">
    <w:pPr>
      <w:pStyle w:val="BodyText"/>
      <w:spacing w:line="14" w:lineRule="auto"/>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A02CC8">
    <w:pPr>
      <w:tabs>
        <w:tab w:val="right" w:pos="10080"/>
      </w:tabs>
      <w:spacing w:line="203" w:lineRule="exact"/>
      <w:ind w:left="14"/>
      <w:rPr>
        <w:sz w:val="18"/>
      </w:rPr>
    </w:pPr>
    <w:r>
      <w:rPr>
        <w:sz w:val="18"/>
      </w:rPr>
      <w:t>Alaska Department of Education &amp; Early Development</w:t>
    </w:r>
    <w:r>
      <w:rPr>
        <w:sz w:val="18"/>
      </w:rPr>
      <w:tab/>
    </w:r>
    <w:r w:rsidRPr="00A02CC8">
      <w:rPr>
        <w:sz w:val="24"/>
      </w:rPr>
      <w:t>23</w:t>
    </w:r>
  </w:p>
  <w:p w:rsidR="00DA2764" w:rsidRDefault="00DA2764">
    <w:pPr>
      <w:pStyle w:val="BodyText"/>
      <w:spacing w:line="14" w:lineRule="auto"/>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A02CC8">
    <w:pPr>
      <w:tabs>
        <w:tab w:val="right" w:pos="10080"/>
        <w:tab w:val="right" w:pos="14400"/>
      </w:tabs>
      <w:spacing w:line="203" w:lineRule="exact"/>
      <w:ind w:left="14"/>
      <w:rPr>
        <w:sz w:val="18"/>
      </w:rPr>
    </w:pPr>
    <w:r>
      <w:rPr>
        <w:sz w:val="18"/>
      </w:rPr>
      <w:t>Alaska Department of Education &amp; Early Development</w:t>
    </w:r>
    <w:r>
      <w:rPr>
        <w:sz w:val="18"/>
      </w:rPr>
      <w:tab/>
    </w:r>
    <w:r>
      <w:rPr>
        <w:sz w:val="18"/>
      </w:rPr>
      <w:tab/>
    </w:r>
    <w:r w:rsidRPr="00A02CC8">
      <w:rPr>
        <w:sz w:val="24"/>
      </w:rPr>
      <w:t>24</w:t>
    </w:r>
  </w:p>
  <w:p w:rsidR="00DA2764" w:rsidRDefault="00DA2764">
    <w:pPr>
      <w:pStyle w:val="BodyText"/>
      <w:spacing w:line="14" w:lineRule="auto"/>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pPr>
      <w:pStyle w:val="BodyText"/>
      <w:spacing w:line="14" w:lineRule="auto"/>
    </w:pPr>
    <w:r>
      <w:rPr>
        <w:noProof/>
        <w:lang w:bidi="ar-SA"/>
      </w:rPr>
      <mc:AlternateContent>
        <mc:Choice Requires="wps">
          <w:drawing>
            <wp:inline distT="0" distB="0" distL="0" distR="0">
              <wp:extent cx="9010650" cy="182880"/>
              <wp:effectExtent l="0" t="0" r="0" b="7620"/>
              <wp:docPr id="2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Pr="000C5928" w:rsidRDefault="00DA2764" w:rsidP="001C478D">
                          <w:pPr>
                            <w:spacing w:line="203" w:lineRule="exact"/>
                            <w:ind w:left="40"/>
                            <w:jc w:val="right"/>
                            <w:rPr>
                              <w:sz w:val="20"/>
                            </w:rPr>
                          </w:pPr>
                          <w:r w:rsidRPr="000C5928">
                            <w:rPr>
                              <w:sz w:val="24"/>
                            </w:rPr>
                            <w:t>25</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8" type="#_x0000_t202" style="width:709.5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Uesw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EUpRoJ0QNIDGw26lSN6Z+sz9DoDt/seHM0I28Czy1X3d5J+00jIdUPEjt0oJYeGkQriC+1N/8nV&#10;CUdbkO3wUVbwDNkb6YDGWnW2eFAOBOjA0+OJGxsKhc0UyrNcwBGFszCJksSR55Nsvt0rbd4z2SFr&#10;5FgB9w6dHO60sdGQbHaxjwlZ8rZ1/Lfi2QY4TjvwNly1ZzYKR+fPNEg3ySaJvThabrw4KArvplzH&#10;3rIMLxfFu2K9LsJf9t0wzhpeVUzYZ2ZphfGfUXcU+SSKk7i0bHll4WxIWu2261ahAwFpl+5zNYeT&#10;s5v/PAxXBMjlRUphFAe3UeqVy+TSi8t44aWXQeIFYXqbLoM4jYvyeUp3XLB/TwkNQOsiWkxiOgf9&#10;IrfAfa9zI1nHDQyPlnc5Tk5OJLMS3IjKUWsIbyf7SSls+OdSAN0z0U6wVqOTWs24HafemPtgK6tH&#10;ULCSIDDQIgw+MBqpfmA0wBDJsf6+J4ph1H4Q0AV24syGmo3tbBBB4WqODUaTuTbTZNr3iu8aQJ76&#10;TMgb6JSaOxHblpqiOPYXDAaXy3GI2cnz9N95nUft6jcAAAD//wMAUEsDBBQABgAIAAAAIQDsAr4d&#10;2wAAAAUBAAAPAAAAZHJzL2Rvd25yZXYueG1sTI/BasMwEETvhfyD2EJvjZxQguNaDiG0p0Kp4x56&#10;XFsbW8RauZaSuH9fpZfmMjDMMvM230y2F2cavXGsYDFPQBA3ThtuFXxWr48pCB+QNfaOScEPedgU&#10;s7scM+0uXNJ5H1oRS9hnqKALYcik9E1HFv3cDcQxO7jRYoh2bKUe8RLLbS+XSbKSFg3HhQ4H2nXU&#10;HPcnq2D7xeWL+X6vP8pDaapqnfDb6qjUw/20fQYRaAr/x3DFj+hQRKbanVh70SuIj4Q/vWZPi3X0&#10;tYJlmoIscnlLX/wCAAD//wMAUEsBAi0AFAAGAAgAAAAhALaDOJL+AAAA4QEAABMAAAAAAAAAAAAA&#10;AAAAAAAAAFtDb250ZW50X1R5cGVzXS54bWxQSwECLQAUAAYACAAAACEAOP0h/9YAAACUAQAACwAA&#10;AAAAAAAAAAAAAAAvAQAAX3JlbHMvLnJlbHNQSwECLQAUAAYACAAAACEAUZmlHrMCAACyBQAADgAA&#10;AAAAAAAAAAAAAAAuAgAAZHJzL2Uyb0RvYy54bWxQSwECLQAUAAYACAAAACEA7AK+HdsAAAAFAQAA&#10;DwAAAAAAAAAAAAAAAAANBQAAZHJzL2Rvd25yZXYueG1sUEsFBgAAAAAEAAQA8wAAABUGAAAAAA==&#10;" filled="f" stroked="f">
              <v:textbox inset="0,0,0,0">
                <w:txbxContent>
                  <w:p w:rsidR="00DA2764" w:rsidRPr="000C5928" w:rsidRDefault="00DA2764" w:rsidP="001C478D">
                    <w:pPr>
                      <w:spacing w:line="203" w:lineRule="exact"/>
                      <w:ind w:left="40"/>
                      <w:jc w:val="right"/>
                      <w:rPr>
                        <w:sz w:val="20"/>
                      </w:rPr>
                    </w:pPr>
                    <w:r w:rsidRPr="000C5928">
                      <w:rPr>
                        <w:sz w:val="24"/>
                      </w:rPr>
                      <w:t>25</w:t>
                    </w:r>
                  </w:p>
                </w:txbxContent>
              </v:textbox>
              <w10:anchorlock/>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pPr>
      <w:pStyle w:val="BodyText"/>
      <w:spacing w:line="14" w:lineRule="auto"/>
    </w:pPr>
    <w:r>
      <w:rPr>
        <w:noProof/>
        <w:lang w:bidi="ar-SA"/>
      </w:rPr>
      <mc:AlternateContent>
        <mc:Choice Requires="wps">
          <w:drawing>
            <wp:inline distT="0" distB="0" distL="0" distR="0">
              <wp:extent cx="9124950" cy="190832"/>
              <wp:effectExtent l="0" t="0" r="0" b="0"/>
              <wp:docPr id="2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0" cy="190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Pr="000C5928" w:rsidRDefault="00DA2764" w:rsidP="001C478D">
                          <w:pPr>
                            <w:spacing w:line="203" w:lineRule="exact"/>
                            <w:ind w:left="40"/>
                            <w:jc w:val="right"/>
                            <w:rPr>
                              <w:sz w:val="20"/>
                            </w:rPr>
                          </w:pPr>
                          <w:r w:rsidRPr="000C5928">
                            <w:rPr>
                              <w:sz w:val="24"/>
                            </w:rPr>
                            <w:t>26</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29" type="#_x0000_t202" style="width:718.5pt;height: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IbsAIAALIFAAAOAAAAZHJzL2Uyb0RvYy54bWysVG1vmzAQ/j5p/8Hyd8pLSAqopEpCmCZ1&#10;L1K7H+CACdbAZrYT6Kb9951NSNNWk6ZtfLAO++65t+fu5nZoG3SkUjHBU+xfeRhRXoiS8X2Kvzzk&#10;ToSR0oSXpBGcpviRKny7fPvmpu8SGohaNCWVCEC4SvouxbXWXeK6qqhpS9SV6CiHx0rIlmj4lXu3&#10;lKQH9LZxA89buL2QZSdFQZWC22x8xEuLX1W00J+qSlGNmhRDbNqe0p47c7rLG5LsJelqVpzCIH8R&#10;RUsYB6dnqIxogg6SvYJqWSGFEpW+KkTriqpiBbU5QDa+9yKb+5p01OYCxVHduUzq/8EWH4+fJWJl&#10;ioPZDCNOWmjSAx00WosBzUx9+k4loHbfgaIe4Br6bHNV3Z0ovirExaYmfE9XUoq+pqSE+Hxj6V6Y&#10;jjjKgOz6D6IEN+SghQUaKtma4kE5EKBDnx7PvTGhFHAZ+0EYz+GpgDc/9qJZYF2QZLLupNLvqGiR&#10;EVIsofcWnRzvlDbRkGRSMc64yFnT2P43/NkFKI434BtMzZuJwrbzR+zF22gbhU4YLLZO6GWZs8o3&#10;obPI/et5Nss2m8z/afz6YVKzsqTcuJmo5Yd/1roTyUdSnMmlRMNKA2dCUnK/2zQSHQlQO7ffqSAX&#10;au7zMGwRIJcXKUFpvXUQO/kiunbCPJw78bUXOZ4fr+OFF8Zhlj9P6Y5x+u8poR7aOg/mI5l+m5tn&#10;v9e5kaRlGpZHw9oUR2clkhgKbnlpW6sJa0b5ohQm/KdSQLunRlvCGo6ObNXDbrCzcZ6DnSgfgcFS&#10;AMGAi7D4QKiF/I5RD0skxerbgUiKUfOewxSYjTMJchJ2k0B4AaYp1hiN4kaPm+nQSbavAXmcMy5W&#10;MCkVsyQ2IzVGcZovWAw2l9MSM5vn8t9qPa3a5S8AAAD//wMAUEsDBBQABgAIAAAAIQDznuAP2wAA&#10;AAUBAAAPAAAAZHJzL2Rvd25yZXYueG1sTI/BTsMwEETvSPyDtUjcqF2KCoQ4VYXghIRIw4HjJt4m&#10;VuN1iN02/D0ul3IZaTSrmbf5anK9ONAYrGcN85kCQdx4Y7nV8Fm93jyACBHZYO+ZNPxQgFVxeZFj&#10;ZvyRSzpsYitSCYcMNXQxDpmUoenIYZj5gThlWz86jMmOrTQjHlO56+WtUkvp0HJa6HCg546a3Wbv&#10;NKy/uHyx3+/1R7ktbVU9Kn5b7rS+vprWTyAiTfF8DCf8hA5FYqr9nk0QvYb0SPzTU3a3uE++1rBQ&#10;c5BFLv/TF78AAAD//wMAUEsBAi0AFAAGAAgAAAAhALaDOJL+AAAA4QEAABMAAAAAAAAAAAAAAAAA&#10;AAAAAFtDb250ZW50X1R5cGVzXS54bWxQSwECLQAUAAYACAAAACEAOP0h/9YAAACUAQAACwAAAAAA&#10;AAAAAAAAAAAvAQAAX3JlbHMvLnJlbHNQSwECLQAUAAYACAAAACEAoujiG7ACAACyBQAADgAAAAAA&#10;AAAAAAAAAAAuAgAAZHJzL2Uyb0RvYy54bWxQSwECLQAUAAYACAAAACEA857gD9sAAAAFAQAADwAA&#10;AAAAAAAAAAAAAAAKBQAAZHJzL2Rvd25yZXYueG1sUEsFBgAAAAAEAAQA8wAAABIGAAAAAA==&#10;" filled="f" stroked="f">
              <v:textbox inset="0,0,0,0">
                <w:txbxContent>
                  <w:p w:rsidR="00DA2764" w:rsidRPr="000C5928" w:rsidRDefault="00DA2764" w:rsidP="001C478D">
                    <w:pPr>
                      <w:spacing w:line="203" w:lineRule="exact"/>
                      <w:ind w:left="40"/>
                      <w:jc w:val="right"/>
                      <w:rPr>
                        <w:sz w:val="20"/>
                      </w:rPr>
                    </w:pPr>
                    <w:r w:rsidRPr="000C5928">
                      <w:rPr>
                        <w:sz w:val="24"/>
                      </w:rPr>
                      <w:t>26</w:t>
                    </w:r>
                  </w:p>
                </w:txbxContent>
              </v:textbox>
              <w10:anchorlock/>
            </v:shape>
          </w:pict>
        </mc:Fallback>
      </mc:AlternateContent>
    </w:r>
    <w:r>
      <w:rPr>
        <w:noProof/>
        <w:lang w:bidi="ar-SA"/>
      </w:rPr>
      <mc:AlternateContent>
        <mc:Choice Requires="wps">
          <w:drawing>
            <wp:inline distT="0" distB="0" distL="0" distR="0">
              <wp:extent cx="2538730" cy="139700"/>
              <wp:effectExtent l="0" t="0" r="13970" b="12700"/>
              <wp:docPr id="2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Default="00DA2764">
                          <w:pPr>
                            <w:spacing w:line="203" w:lineRule="exact"/>
                            <w:ind w:left="20"/>
                            <w:rPr>
                              <w:sz w:val="18"/>
                            </w:rPr>
                          </w:pPr>
                          <w:r>
                            <w:rPr>
                              <w:sz w:val="18"/>
                            </w:rPr>
                            <w:t>Alaska Department of Education &amp; Early Development</w:t>
                          </w:r>
                        </w:p>
                      </w:txbxContent>
                    </wps:txbx>
                    <wps:bodyPr rot="0" vert="horz" wrap="square" lIns="0" tIns="0" rIns="0" bIns="0" anchor="t" anchorCtr="0" upright="1">
                      <a:noAutofit/>
                    </wps:bodyPr>
                  </wps:wsp>
                </a:graphicData>
              </a:graphic>
            </wp:inline>
          </w:drawing>
        </mc:Choice>
        <mc:Fallback>
          <w:pict>
            <v:shape id="Text Box 4" o:spid="_x0000_s1030" type="#_x0000_t202" style="width:199.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gZ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xCjDhpoUmPdNDoTgwoNPXpO5WA2UMHhnqAa+izzVV196L4rhAX65rwHb2VUvQ1JSXE55uX7oun&#10;I44yINv+kyjBDdlrYYGGSrameFAOBOjQp6dTb0woBVwG81m0nIGqAJ0/i5eebZ5Lkul1J5X+QEWL&#10;jJBiCb236ORwr7SJhiSTiXHGRc6axva/4RcXYDjegG94anQmCtvO59iLN9EmCp0wWGyc0Msy5zZf&#10;h84i95fzbJat15n/y/j1w6RmZUm5cTNRyw//rHVHko+kOJFLiYaVBs6EpORuu24kOhCgdm4/W3PQ&#10;nM3cyzBsESCXVyn5QejdBbGTL6KlE+bh3IHyRo7nx3fxwgvjMMsvU7pnnP57SqhPcTwP5iOZzkG/&#10;ys2z39vcSNIyDcujYW2Ko5MRSQwFN7y0rdWENaP8ohQm/HMpoN1Toy1hDUdHtuphO9jZOM3BVpRP&#10;wGApgGDARVh8INRC/sSohyWSYvVjTyTFqPnIYQrMxpkEOQnbSSC8gKcp1hiN4lqPm2nfSbarAXmc&#10;My5uYVIqZklsRmqM4jhfsBhsLsclZjbPy39rdV61q98AAAD//wMAUEsDBBQABgAIAAAAIQBJgaji&#10;2gAAAAQBAAAPAAAAZHJzL2Rvd25yZXYueG1sTI9BS8QwEIXvgv8hjODNTayw2Np0WURPgtitB49p&#10;M9uGbSa1ye7Wf+/oRS8Phje8971ys/hRnHCOLpCG25UCgdQF66jX8N4839yDiMmQNWMg1PCFETbV&#10;5UVpChvOVONpl3rBIRQLo2FIaSqkjN2A3sRVmJDY24fZm8Tn3Es7mzOH+1FmSq2lN464YTATPg7Y&#10;HXZHr2H7QfWT+3xt3+p97ZomV/SyPmh9fbVsH0AkXNLfM/zgMzpUzNSGI9koRg08JP0qe3d5zjNa&#10;DVmmQFal/A9ffQMAAP//AwBQSwECLQAUAAYACAAAACEAtoM4kv4AAADhAQAAEwAAAAAAAAAAAAAA&#10;AAAAAAAAW0NvbnRlbnRfVHlwZXNdLnhtbFBLAQItABQABgAIAAAAIQA4/SH/1gAAAJQBAAALAAAA&#10;AAAAAAAAAAAAAC8BAABfcmVscy8ucmVsc1BLAQItABQABgAIAAAAIQDamHgZswIAALIFAAAOAAAA&#10;AAAAAAAAAAAAAC4CAABkcnMvZTJvRG9jLnhtbFBLAQItABQABgAIAAAAIQBJgaji2gAAAAQBAAAP&#10;AAAAAAAAAAAAAAAAAA0FAABkcnMvZG93bnJldi54bWxQSwUGAAAAAAQABADzAAAAFAYAAAAA&#10;" filled="f" stroked="f">
              <v:textbox inset="0,0,0,0">
                <w:txbxContent>
                  <w:p w:rsidR="00DA2764" w:rsidRDefault="00DA2764">
                    <w:pPr>
                      <w:spacing w:line="203" w:lineRule="exact"/>
                      <w:ind w:left="20"/>
                      <w:rPr>
                        <w:sz w:val="18"/>
                      </w:rPr>
                    </w:pPr>
                    <w:r>
                      <w:rPr>
                        <w:sz w:val="18"/>
                      </w:rPr>
                      <w:t>Alaska Department of Education &amp; Early Development</w:t>
                    </w:r>
                  </w:p>
                </w:txbxContent>
              </v:textbox>
              <w10:anchorlock/>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pPr>
      <w:pStyle w:val="BodyText"/>
      <w:spacing w:line="14" w:lineRule="auto"/>
    </w:pPr>
    <w:r>
      <w:rPr>
        <w:noProof/>
        <w:lang w:bidi="ar-SA"/>
      </w:rPr>
      <mc:AlternateContent>
        <mc:Choice Requires="wps">
          <w:drawing>
            <wp:inline distT="0" distB="0" distL="0" distR="0">
              <wp:extent cx="9105900" cy="179457"/>
              <wp:effectExtent l="0" t="0" r="0" b="11430"/>
              <wp:docPr id="2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0" cy="179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Pr="000C5928" w:rsidRDefault="00DA2764" w:rsidP="001C478D">
                          <w:pPr>
                            <w:spacing w:line="203" w:lineRule="exact"/>
                            <w:ind w:left="40"/>
                            <w:jc w:val="right"/>
                            <w:rPr>
                              <w:sz w:val="20"/>
                            </w:rPr>
                          </w:pPr>
                          <w:r w:rsidRPr="000C5928">
                            <w:rPr>
                              <w:sz w:val="24"/>
                            </w:rPr>
                            <w:t>27</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31" type="#_x0000_t202" style="width:717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PqsQIAALI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AezCCNOWiDpgQ4a3YoBzUx/+k4l4HbfgaMeYBt4trWq7k4UXxXiYlMTvqc3Uoq+pqSE/Hxz0724&#10;OuIoA7LrP4gSwpCDFhZoqGRrmgftQIAOPD2euTGpFLAZ+14Ue3BUwJm/iMNoYUOQZLrdSaXfUdEi&#10;Y6RYAvcWnRzvlDbZkGRyMcG4yFnTWP4b/mwDHMcdiA1XzZnJwtL5I/bi7XK7DJ0wmG+d0Msy5ybf&#10;hM489xdRNss2m8z/aeL6YVKzsqTchJmk5Yd/Rt1J5KMozuJSomGlgTMpKbnfbRqJjgSkndvv1JAL&#10;N/d5GrYJUMuLkvwg9G6D2Mnny4UT5mHkxAtv6Xh+fBvPvTAOs/x5SXeM038vCfVAaxREo5h+W5tn&#10;v9e1kaRlGoZHw9oUL89OJDES3PLSUqsJa0b7ohUm/adWAN0T0VawRqOjWvWwG+zbiEx0I+adKB9B&#10;wVKAwECLMPjAqIX8jlEPQyTF6tuBSIpR857DKzATZzLkZOwmg/ACrqZYYzSaGz1OpkMn2b4G5PGd&#10;cXEDL6ViVsRPWZzeFwwGW8tpiJnJc/lvvZ5G7foXAAAA//8DAFBLAwQUAAYACAAAACEACcqLe9sA&#10;AAAFAQAADwAAAGRycy9kb3ducmV2LnhtbEyPwW7CMBBE75X4B2srcStOASGaxkGoKqdKVUN66HET&#10;L4lFvA6xgfTva3ppLyONZjXzNtuMthMXGrxxrOBxloAgrp023Cj4LHcPaxA+IGvsHJOCb/KwySd3&#10;GabaXbmgyz40IpawT1FBG0KfSunrliz6meuJY3Zwg8UQ7dBIPeA1lttOzpNkJS0ajgst9vTSUn3c&#10;n62C7RcXr+b0Xn0Uh8KU5VPCb6ujUtP7cfsMItAY/o7hhh/RIY9MlTuz9qJTEB8Jv3rLlotl9JWC&#10;+XoBMs/kf/r8BwAA//8DAFBLAQItABQABgAIAAAAIQC2gziS/gAAAOEBAAATAAAAAAAAAAAAAAAA&#10;AAAAAABbQ29udGVudF9UeXBlc10ueG1sUEsBAi0AFAAGAAgAAAAhADj9If/WAAAAlAEAAAsAAAAA&#10;AAAAAAAAAAAALwEAAF9yZWxzLy5yZWxzUEsBAi0AFAAGAAgAAAAhAEJiI+qxAgAAsgUAAA4AAAAA&#10;AAAAAAAAAAAALgIAAGRycy9lMm9Eb2MueG1sUEsBAi0AFAAGAAgAAAAhAAnKi3vbAAAABQEAAA8A&#10;AAAAAAAAAAAAAAAACwUAAGRycy9kb3ducmV2LnhtbFBLBQYAAAAABAAEAPMAAAATBgAAAAA=&#10;" filled="f" stroked="f">
              <v:textbox inset="0,0,0,0">
                <w:txbxContent>
                  <w:p w:rsidR="00DA2764" w:rsidRPr="000C5928" w:rsidRDefault="00DA2764" w:rsidP="001C478D">
                    <w:pPr>
                      <w:spacing w:line="203" w:lineRule="exact"/>
                      <w:ind w:left="40"/>
                      <w:jc w:val="right"/>
                      <w:rPr>
                        <w:sz w:val="20"/>
                      </w:rPr>
                    </w:pPr>
                    <w:r w:rsidRPr="000C5928">
                      <w:rPr>
                        <w:sz w:val="24"/>
                      </w:rPr>
                      <w:t>27</w:t>
                    </w:r>
                  </w:p>
                </w:txbxContent>
              </v:textbox>
              <w10:anchorlock/>
            </v:shape>
          </w:pict>
        </mc:Fallback>
      </mc:AlternateContent>
    </w:r>
    <w:r>
      <w:rPr>
        <w:noProof/>
        <w:lang w:bidi="ar-SA"/>
      </w:rPr>
      <mc:AlternateContent>
        <mc:Choice Requires="wps">
          <w:drawing>
            <wp:inline distT="0" distB="0" distL="0" distR="0">
              <wp:extent cx="2538730" cy="139700"/>
              <wp:effectExtent l="0" t="0" r="13970" b="12700"/>
              <wp:docPr id="2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Default="00DA2764">
                          <w:pPr>
                            <w:spacing w:line="203" w:lineRule="exact"/>
                            <w:ind w:left="20"/>
                            <w:rPr>
                              <w:sz w:val="18"/>
                            </w:rPr>
                          </w:pPr>
                          <w:r>
                            <w:rPr>
                              <w:sz w:val="18"/>
                            </w:rPr>
                            <w:t>Alaska Department of Education &amp; Early Development</w:t>
                          </w:r>
                        </w:p>
                      </w:txbxContent>
                    </wps:txbx>
                    <wps:bodyPr rot="0" vert="horz" wrap="square" lIns="0" tIns="0" rIns="0" bIns="0" anchor="t" anchorCtr="0" upright="1">
                      <a:noAutofit/>
                    </wps:bodyPr>
                  </wps:wsp>
                </a:graphicData>
              </a:graphic>
            </wp:inline>
          </w:drawing>
        </mc:Choice>
        <mc:Fallback>
          <w:pict>
            <v:shape id="_x0000_s1032" type="#_x0000_t202" style="width:199.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EPtA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yWGHHSQpMe6aDRnRhQaOrTdyoBs4cODPUA19Bnm6vq7kXxXSEu1jXhO3orpehrSkqIzzcv3RdP&#10;RxxlQLb9J1GCG7LXwgINlWxN8aAcCNChT0+n3phQCrgM5rNoOQNVATp/Fi892zyXJNPrTir9gYoW&#10;GSHFEnpv0cnhXmkTDUkmE+OMi5w1je1/wy8uwHC8Ad/w1OhMFLadz7EXb6JNFDphsNg4oZdlzm2+&#10;Dp1F7i/n2SxbrzP/l/Hrh0nNypJy42ailh/+WeuOJB9JcSKXEg0rDZwJScnddt1IdCBA7dx+tuag&#10;OZu5l2HYIkAur1Lyg9C7C2InX0RLJ8zDuQPljRzPj+/ihRfGYZZfpnTPOP33lFCf4ngezEcynYN+&#10;lZtnv7e5kaRlGpZHw9oURycjkhgKbnhpW6sJa0b5RSlM+OdSQLunRlvCGo6ObNXDdrCzsZjmYCvK&#10;J2CwFEAw4CIsPhBqIX9i1MMSSbH6sSeSYtR85DAFZuNMgpyE7SQQXsDTFGuMRnGtx8207yTb1YA8&#10;zhkXtzApFbMkNiM1RnGcL1gMNpfjEjOb5+W/tTqv2tVvAAAA//8DAFBLAwQUAAYACAAAACEASYGo&#10;4toAAAAEAQAADwAAAGRycy9kb3ducmV2LnhtbEyPQUvEMBCF74L/IYzgzU2ssNjadFlET4LYrQeP&#10;aTPbhm0mtcnu1n/v6EUvD4Y3vPe9crP4UZxwji6QhtuVAoHUBeuo1/DePN/cg4jJkDVjINTwhRE2&#10;1eVFaQobzlTjaZd6wSEUC6NhSGkqpIzdgN7EVZiQ2NuH2ZvE59xLO5szh/tRZkqtpTeOuGEwEz4O&#10;2B12R69h+0H1k/t8bd/qfe2aJlf0sj5ofX21bB9AJFzS3zP84DM6VMzUhiPZKEYNPCT9Knt3ec4z&#10;Wg1ZpkBWpfwPX30DAAD//wMAUEsBAi0AFAAGAAgAAAAhALaDOJL+AAAA4QEAABMAAAAAAAAAAAAA&#10;AAAAAAAAAFtDb250ZW50X1R5cGVzXS54bWxQSwECLQAUAAYACAAAACEAOP0h/9YAAACUAQAACwAA&#10;AAAAAAAAAAAAAAAvAQAAX3JlbHMvLnJlbHNQSwECLQAUAAYACAAAACEAWpDxD7QCAACyBQAADgAA&#10;AAAAAAAAAAAAAAAuAgAAZHJzL2Uyb0RvYy54bWxQSwECLQAUAAYACAAAACEASYGo4toAAAAEAQAA&#10;DwAAAAAAAAAAAAAAAAAOBQAAZHJzL2Rvd25yZXYueG1sUEsFBgAAAAAEAAQA8wAAABUGAAAAAA==&#10;" filled="f" stroked="f">
              <v:textbox inset="0,0,0,0">
                <w:txbxContent>
                  <w:p w:rsidR="00DA2764" w:rsidRDefault="00DA2764">
                    <w:pPr>
                      <w:spacing w:line="203" w:lineRule="exact"/>
                      <w:ind w:left="20"/>
                      <w:rPr>
                        <w:sz w:val="18"/>
                      </w:rPr>
                    </w:pPr>
                    <w:r>
                      <w:rPr>
                        <w:sz w:val="18"/>
                      </w:rPr>
                      <w:t>Alaska Department of Education &amp; Early Development</w:t>
                    </w:r>
                  </w:p>
                </w:txbxContent>
              </v:textbox>
              <w10:anchorlock/>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pPr>
      <w:pStyle w:val="BodyText"/>
      <w:spacing w:line="14" w:lineRule="auto"/>
    </w:pPr>
    <w:r>
      <w:rPr>
        <w:noProof/>
        <w:lang w:bidi="ar-SA"/>
      </w:rPr>
      <mc:AlternateContent>
        <mc:Choice Requires="wps">
          <w:drawing>
            <wp:inline distT="0" distB="0" distL="0" distR="0">
              <wp:extent cx="8877300" cy="230505"/>
              <wp:effectExtent l="0" t="0" r="0" b="17145"/>
              <wp:docPr id="2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Pr="000C5928" w:rsidRDefault="00DA2764" w:rsidP="001B38F6">
                          <w:pPr>
                            <w:spacing w:line="203" w:lineRule="exact"/>
                            <w:ind w:left="40"/>
                            <w:jc w:val="right"/>
                            <w:rPr>
                              <w:sz w:val="20"/>
                            </w:rPr>
                          </w:pPr>
                          <w:r w:rsidRPr="000C5928">
                            <w:rPr>
                              <w:sz w:val="24"/>
                            </w:rPr>
                            <w:t>28</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33" type="#_x0000_t202" style="width:699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ilsQIAALI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ZTiIgCpOOiDpkR40uhMHNDP9GXqVgttDD476ANvAs61V9fei/KoQF6uG8C29lVIMDSUV5Oebm+7Z&#10;1RFHGZDN8EFUEIbstLBAh1p2pnnQDgTowNPTiRuTSgmbcbxYzDw4KuEsmHmRF9kQJJ1u91Lpd1R0&#10;yBgZlsC9RSf7e6VNNiSdXEwwLgrWtpb/ll9sgOO4A7HhqjkzWVg6fyReso7XceiEwXzthF6eO7fF&#10;KnTmhb+I8lm+WuX+TxPXD9OGVRXlJswkLT/8M+qOIh9FcRKXEi2rDJxJScntZtVKtCcg7cJ+x4ac&#10;ubmXadgmQC0vSvKD0LsLEqeYxwsnLMLISRZe7Hh+cpfMvTAJ8+KypHvG6b+XhIYMJ1EQjWL6bW2e&#10;/V7XRtKOaRgeLetAHicnkhoJrnllqdWEtaN91gqT/nMrgO6JaCtYo9FRrfqwOdi3sTDRjZg3onoC&#10;BUsBAgMtwuADoxHyO0YDDJEMq287IilG7XsOr8BMnMmQk7GZDMJLuJphjdForvQ4mXa9ZNsGkMd3&#10;xsUtvJSaWRE/Z3F8XzAYbC3HIWYmz/m/9XoetctfAAAA//8DAFBLAwQUAAYACAAAACEAvsAgK9sA&#10;AAAFAQAADwAAAGRycy9kb3ducmV2LnhtbEyPQUvDQBCF74L/YZmCN7upgdDGbEoRPQliGg8eJ9lp&#10;sjQ7G7PbNv57t1708uDxhve+KbazHcSZJm8cK1gtExDErdOGOwUf9cv9GoQPyBoHx6Tgmzxsy9ub&#10;AnPtLlzReR86EUvY56igD2HMpfRtTxb90o3EMTu4yWKIduqknvASy+0gH5IkkxYNx4UeR3rqqT3u&#10;T1bB7pOrZ/P11rxXh8rU9Sbh1+yo1N1i3j2CCDSHv2O44kd0KCNT406svRgUxEfCr16zdLOOvlGQ&#10;ZinIspD/6csfAAAA//8DAFBLAQItABQABgAIAAAAIQC2gziS/gAAAOEBAAATAAAAAAAAAAAAAAAA&#10;AAAAAABbQ29udGVudF9UeXBlc10ueG1sUEsBAi0AFAAGAAgAAAAhADj9If/WAAAAlAEAAAsAAAAA&#10;AAAAAAAAAAAALwEAAF9yZWxzLy5yZWxzUEsBAi0AFAAGAAgAAAAhADdCOKWxAgAAsgUAAA4AAAAA&#10;AAAAAAAAAAAALgIAAGRycy9lMm9Eb2MueG1sUEsBAi0AFAAGAAgAAAAhAL7AICvbAAAABQEAAA8A&#10;AAAAAAAAAAAAAAAACwUAAGRycy9kb3ducmV2LnhtbFBLBQYAAAAABAAEAPMAAAATBgAAAAA=&#10;" filled="f" stroked="f">
              <v:textbox inset="0,0,0,0">
                <w:txbxContent>
                  <w:p w:rsidR="00DA2764" w:rsidRPr="000C5928" w:rsidRDefault="00DA2764" w:rsidP="001B38F6">
                    <w:pPr>
                      <w:spacing w:line="203" w:lineRule="exact"/>
                      <w:ind w:left="40"/>
                      <w:jc w:val="right"/>
                      <w:rPr>
                        <w:sz w:val="20"/>
                      </w:rPr>
                    </w:pPr>
                    <w:r w:rsidRPr="000C5928">
                      <w:rPr>
                        <w:sz w:val="24"/>
                      </w:rPr>
                      <w:t>28</w:t>
                    </w:r>
                  </w:p>
                </w:txbxContent>
              </v:textbox>
              <w10:anchorlock/>
            </v:shape>
          </w:pict>
        </mc:Fallback>
      </mc:AlternateContent>
    </w:r>
    <w:r>
      <w:rPr>
        <w:noProof/>
        <w:lang w:bidi="ar-SA"/>
      </w:rPr>
      <mc:AlternateContent>
        <mc:Choice Requires="wps">
          <w:drawing>
            <wp:inline distT="0" distB="0" distL="0" distR="0">
              <wp:extent cx="2538730" cy="139700"/>
              <wp:effectExtent l="0" t="0" r="13970" b="12700"/>
              <wp:docPr id="2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Default="00DA2764">
                          <w:pPr>
                            <w:spacing w:line="203" w:lineRule="exact"/>
                            <w:ind w:left="20"/>
                            <w:rPr>
                              <w:sz w:val="18"/>
                            </w:rPr>
                          </w:pPr>
                          <w:r>
                            <w:rPr>
                              <w:sz w:val="18"/>
                            </w:rPr>
                            <w:t>Alaska Department of Education &amp; Early Development</w:t>
                          </w:r>
                        </w:p>
                      </w:txbxContent>
                    </wps:txbx>
                    <wps:bodyPr rot="0" vert="horz" wrap="square" lIns="0" tIns="0" rIns="0" bIns="0" anchor="t" anchorCtr="0" upright="1">
                      <a:noAutofit/>
                    </wps:bodyPr>
                  </wps:wsp>
                </a:graphicData>
              </a:graphic>
            </wp:inline>
          </w:drawing>
        </mc:Choice>
        <mc:Fallback>
          <w:pict>
            <v:shape id="_x0000_s1034" type="#_x0000_t202" style="width:199.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WQ2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xjjDhpoUmPdNDoTgwoNPXpO5WA2UMHhnqAa+izzVV196L4rhAX65rwHb2VUvQ1JSXE55uX7oun&#10;I44yINv+kyjBDdlrYYGGSrameFAOBOjQp6dTb0woBVwG81m0nIGqAJ0/i5eebZ5Lkul1J5X+QEWL&#10;jJBiCb236ORwr7SJhiSTiXHGRc6axva/4RcXYDjegG94anQmCtvO59iLN9EmCp0wWGyc0Msy5zZf&#10;h84i95fzbJat15n/y/j1w6RmZUm5cTNRyw//rHVHko+kOJFLiYaVBs6EpORuu24kOhCgdm4/W3PQ&#10;nM3cyzBsESCXVyn5QejdBbGTL6KlE+bh3IHyRo7nx3fxwgvjMMsvU7pnnP57SqhPcTwP5iOZzkG/&#10;ys2z39vcSNIyDcujYW2Ko5MRSQwFN7y0rdWENaP8ohQm/HMpoN1Toy1hDUdHtuphO9jZiKY52Iry&#10;CRgsBRAMuAiLD4RayJ8Y9bBEUqx+7ImkGDUfOUyB2TiTICdhOwmEF/A0xRqjUVzrcTPtO8l2NSCP&#10;c8bFLUxKxSyJzUiNURznCxaDzeW4xMzmeflvrc6rdvUbAAD//wMAUEsDBBQABgAIAAAAIQBJgaji&#10;2gAAAAQBAAAPAAAAZHJzL2Rvd25yZXYueG1sTI9BS8QwEIXvgv8hjODNTayw2Np0WURPgtitB49p&#10;M9uGbSa1ye7Wf+/oRS8Phje8971ys/hRnHCOLpCG25UCgdQF66jX8N4839yDiMmQNWMg1PCFETbV&#10;5UVpChvOVONpl3rBIRQLo2FIaSqkjN2A3sRVmJDY24fZm8Tn3Es7mzOH+1FmSq2lN464YTATPg7Y&#10;HXZHr2H7QfWT+3xt3+p97ZomV/SyPmh9fbVsH0AkXNLfM/zgMzpUzNSGI9koRg08JP0qe3d5zjNa&#10;DVmmQFal/A9ffQMAAP//AwBQSwECLQAUAAYACAAAACEAtoM4kv4AAADhAQAAEwAAAAAAAAAAAAAA&#10;AAAAAAAAW0NvbnRlbnRfVHlwZXNdLnhtbFBLAQItABQABgAIAAAAIQA4/SH/1gAAAJQBAAALAAAA&#10;AAAAAAAAAAAAAC8BAABfcmVscy8ucmVsc1BLAQItABQABgAIAAAAIQC15WQ2swIAALIFAAAOAAAA&#10;AAAAAAAAAAAAAC4CAABkcnMvZTJvRG9jLnhtbFBLAQItABQABgAIAAAAIQBJgaji2gAAAAQBAAAP&#10;AAAAAAAAAAAAAAAAAA0FAABkcnMvZG93bnJldi54bWxQSwUGAAAAAAQABADzAAAAFAYAAAAA&#10;" filled="f" stroked="f">
              <v:textbox inset="0,0,0,0">
                <w:txbxContent>
                  <w:p w:rsidR="00DA2764" w:rsidRDefault="00DA2764">
                    <w:pPr>
                      <w:spacing w:line="203" w:lineRule="exact"/>
                      <w:ind w:left="20"/>
                      <w:rPr>
                        <w:sz w:val="18"/>
                      </w:rPr>
                    </w:pPr>
                    <w:r>
                      <w:rPr>
                        <w:sz w:val="18"/>
                      </w:rPr>
                      <w:t>Alaska Department of Education &amp; Early Development</w:t>
                    </w:r>
                  </w:p>
                </w:txbxContent>
              </v:textbox>
              <w10:anchorlock/>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pPr>
      <w:pStyle w:val="BodyText"/>
      <w:spacing w:line="14" w:lineRule="auto"/>
    </w:pPr>
    <w:r>
      <w:rPr>
        <w:noProof/>
        <w:lang w:bidi="ar-SA"/>
      </w:rPr>
      <mc:AlternateContent>
        <mc:Choice Requires="wps">
          <w:drawing>
            <wp:inline distT="0" distB="0" distL="0" distR="0">
              <wp:extent cx="8791575" cy="174929"/>
              <wp:effectExtent l="0" t="0" r="9525" b="15875"/>
              <wp:docPr id="2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7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Pr="000C5928" w:rsidRDefault="00DA2764" w:rsidP="001B38F6">
                          <w:pPr>
                            <w:spacing w:line="203" w:lineRule="exact"/>
                            <w:ind w:left="40"/>
                            <w:jc w:val="right"/>
                            <w:rPr>
                              <w:sz w:val="24"/>
                            </w:rPr>
                          </w:pPr>
                          <w:r w:rsidRPr="000C5928">
                            <w:rPr>
                              <w:sz w:val="24"/>
                            </w:rPr>
                            <w:t>29</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35" type="#_x0000_t202" style="width:692.25pt;height: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Qe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RhBEnLTTpgQ4a3YoBXZv69J1KwO2+A0c9wDb02XJV3Z0ovirExaYmfE/XUoq+pqSE/Hxz0724&#10;OuIoA7LrP4gSwpCDFhZoqGRrigflQIAOfXo898akUsDmYh77s/kMowLO/HkYB7ENQZLpdieVfkdF&#10;i4yRYgm9t+jkeKe0yYYkk4sJxkXOmsb2v+HPNsBx3IHYcNWcmSxsO3/EXrxdbBehEwbR1gm9LHPW&#10;+SZ0otyfz7LrbLPJ/J8mrh8mNStLyk2YSVp++GetO4l8FMVZXEo0rDRwJiUl97tNI9GRgLRz+50K&#10;cuHmPk/DFgG4vKDkB6F3G8ROHi3mTpiHMyeeewvH8+PbOPLCOMzy55TuGKf/Tgn1KY5nwWwU02+5&#10;efZ7zY0kLdMwPBrWgjzOTiQxEtzy0rZWE9aM9kUpTPpPpYB2T422gjUaHdWqh91g34aVmhHzTpSP&#10;oGApQGAgUxh8YNRCfseohyGSYvXtQCTFqHnP4RWYiTMZcjJ2k0F4AVdTrDEazY0eJ9Ohk2xfA/L4&#10;zrhYw0upmBXxUxan9wWDwXI5DTEzeS7/rdfTqF39AgAA//8DAFBLAwQUAAYACAAAACEAycbzK9wA&#10;AAAFAQAADwAAAGRycy9kb3ducmV2LnhtbEyPwU7DMBBE70j8g7VI3KhDoaUN2VQVghMSahoOPTrx&#10;NrEar0PstuHvcbnAZaXRjGbeZqvRduJEgzeOEe4nCQji2mnDDcJn+Xa3AOGDYq06x4TwTR5W+fVV&#10;plLtzlzQaRsaEUvYpwqhDaFPpfR1S1b5ieuJo7d3g1UhyqGRelDnWG47OU2SubTKcFxoVU8vLdWH&#10;7dEirHdcvJqvj2pT7AtTlsuE3+cHxNubcf0MItAY/sJwwY/okEemyh1Ze9EhxEfC7714D4vHGYgK&#10;Yfo0A5ln8j99/gMAAP//AwBQSwECLQAUAAYACAAAACEAtoM4kv4AAADhAQAAEwAAAAAAAAAAAAAA&#10;AAAAAAAAW0NvbnRlbnRfVHlwZXNdLnhtbFBLAQItABQABgAIAAAAIQA4/SH/1gAAAJQBAAALAAAA&#10;AAAAAAAAAAAAAC8BAABfcmVscy8ucmVsc1BLAQItABQABgAIAAAAIQDeyJQesQIAALIFAAAOAAAA&#10;AAAAAAAAAAAAAC4CAABkcnMvZTJvRG9jLnhtbFBLAQItABQABgAIAAAAIQDJxvMr3AAAAAUBAAAP&#10;AAAAAAAAAAAAAAAAAAsFAABkcnMvZG93bnJldi54bWxQSwUGAAAAAAQABADzAAAAFAYAAAAA&#10;" filled="f" stroked="f">
              <v:textbox inset="0,0,0,0">
                <w:txbxContent>
                  <w:p w:rsidR="00DA2764" w:rsidRPr="000C5928" w:rsidRDefault="00DA2764" w:rsidP="001B38F6">
                    <w:pPr>
                      <w:spacing w:line="203" w:lineRule="exact"/>
                      <w:ind w:left="40"/>
                      <w:jc w:val="right"/>
                      <w:rPr>
                        <w:sz w:val="24"/>
                      </w:rPr>
                    </w:pPr>
                    <w:r w:rsidRPr="000C5928">
                      <w:rPr>
                        <w:sz w:val="24"/>
                      </w:rPr>
                      <w:t>29</w:t>
                    </w:r>
                  </w:p>
                </w:txbxContent>
              </v:textbox>
              <w10:anchorlock/>
            </v:shape>
          </w:pict>
        </mc:Fallback>
      </mc:AlternateContent>
    </w:r>
    <w:r>
      <w:rPr>
        <w:noProof/>
        <w:lang w:bidi="ar-SA"/>
      </w:rPr>
      <mc:AlternateContent>
        <mc:Choice Requires="wps">
          <w:drawing>
            <wp:inline distT="0" distB="0" distL="0" distR="0">
              <wp:extent cx="2538730" cy="139700"/>
              <wp:effectExtent l="0" t="0" r="13970" b="12700"/>
              <wp:docPr id="2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Default="00DA2764">
                          <w:pPr>
                            <w:spacing w:line="203" w:lineRule="exact"/>
                            <w:ind w:left="20"/>
                            <w:rPr>
                              <w:sz w:val="18"/>
                            </w:rPr>
                          </w:pPr>
                          <w:r>
                            <w:rPr>
                              <w:sz w:val="18"/>
                            </w:rPr>
                            <w:t>Alaska Department of Education &amp; Early Development</w:t>
                          </w:r>
                        </w:p>
                      </w:txbxContent>
                    </wps:txbx>
                    <wps:bodyPr rot="0" vert="horz" wrap="square" lIns="0" tIns="0" rIns="0" bIns="0" anchor="t" anchorCtr="0" upright="1">
                      <a:noAutofit/>
                    </wps:bodyPr>
                  </wps:wsp>
                </a:graphicData>
              </a:graphic>
            </wp:inline>
          </w:drawing>
        </mc:Choice>
        <mc:Fallback>
          <w:pict>
            <v:shape id="_x0000_s1036" type="#_x0000_t202" style="width:199.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xR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S4w4aaFJj3TQ6E4MKDT16TuVgNtDB456gG3os81Vdfei+K4QF+ua8B29lVL0NSUl8PPNTffF&#10;1RFHGZBt/0mUEIbstbBAQyVbUzwoBwJ06NPTqTeGSgGbwXwWLWdwVMCZP4uXnm2eS5LpdieV/kBF&#10;i4yRYgm9t+jkcK+0YUOSycUE4yJnTWP73/CLDXAcdyA2XDVnhoVt53PsxZtoE4VOGCw2TuhlmXOb&#10;r0NnkfvLeTbL1uvM/2Xi+mFSs7Kk3ISZpOWHf9a6o8hHUZzEpUTDSgNnKCm5264biQ4EpJ3bz9Yc&#10;Ts5u7iUNWwTI5VVKfhB6d0Hs5Ito6YR5OHegvJHj+fFdvPDCOMzyy5TuGaf/nhLqUxzPg/kopjPp&#10;V7l59nubG0lapmF4NKxNcXRyIomR4IaXtrWasGa0X5TC0D+XAto9NdoK1mh0VKsetoN9G77VmlHz&#10;VpRPIGEpQGEgRph8YNRC/sSohymSYvVjTyTFqPnI4RmYkTMZcjK2k0F4AVdTrDEazbUeR9O+k2xX&#10;A/L40Li4hadSMaviM4vjA4PJYJM5TjEzel7+W6/zrF39BgAA//8DAFBLAwQUAAYACAAAACEASYGo&#10;4toAAAAEAQAADwAAAGRycy9kb3ducmV2LnhtbEyPQUvEMBCF74L/IYzgzU2ssNjadFlET4LYrQeP&#10;aTPbhm0mtcnu1n/v6EUvD4Y3vPe9crP4UZxwji6QhtuVAoHUBeuo1/DePN/cg4jJkDVjINTwhRE2&#10;1eVFaQobzlTjaZd6wSEUC6NhSGkqpIzdgN7EVZiQ2NuH2ZvE59xLO5szh/tRZkqtpTeOuGEwEz4O&#10;2B12R69h+0H1k/t8bd/qfe2aJlf0sj5ofX21bB9AJFzS3zP84DM6VMzUhiPZKEYNPCT9Knt3ec4z&#10;Wg1ZpkBWpfwPX30DAAD//wMAUEsBAi0AFAAGAAgAAAAhALaDOJL+AAAA4QEAABMAAAAAAAAAAAAA&#10;AAAAAAAAAFtDb250ZW50X1R5cGVzXS54bWxQSwECLQAUAAYACAAAACEAOP0h/9YAAACUAQAACwAA&#10;AAAAAAAAAAAAAAAvAQAAX3JlbHMvLnJlbHNQSwECLQAUAAYACAAAACEAbUocUbQCAACzBQAADgAA&#10;AAAAAAAAAAAAAAAuAgAAZHJzL2Uyb0RvYy54bWxQSwECLQAUAAYACAAAACEASYGo4toAAAAEAQAA&#10;DwAAAAAAAAAAAAAAAAAOBQAAZHJzL2Rvd25yZXYueG1sUEsFBgAAAAAEAAQA8wAAABUGAAAAAA==&#10;" filled="f" stroked="f">
              <v:textbox inset="0,0,0,0">
                <w:txbxContent>
                  <w:p w:rsidR="00DA2764" w:rsidRDefault="00DA2764">
                    <w:pPr>
                      <w:spacing w:line="203" w:lineRule="exact"/>
                      <w:ind w:left="20"/>
                      <w:rPr>
                        <w:sz w:val="18"/>
                      </w:rPr>
                    </w:pPr>
                    <w:r>
                      <w:rPr>
                        <w:sz w:val="18"/>
                      </w:rPr>
                      <w:t>Alaska Department of Education &amp; Early Development</w:t>
                    </w:r>
                  </w:p>
                </w:txbxContent>
              </v:textbox>
              <w10:anchorlock/>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pPr>
      <w:pStyle w:val="BodyText"/>
      <w:spacing w:line="14" w:lineRule="auto"/>
    </w:pPr>
    <w:r>
      <w:rPr>
        <w:noProof/>
        <w:lang w:bidi="ar-SA"/>
      </w:rPr>
      <mc:AlternateContent>
        <mc:Choice Requires="wps">
          <w:drawing>
            <wp:inline distT="0" distB="0" distL="0" distR="0">
              <wp:extent cx="8629650" cy="155603"/>
              <wp:effectExtent l="0" t="0" r="0" b="15875"/>
              <wp:docPr id="2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0" cy="155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Pr="000C5928" w:rsidRDefault="00DA2764" w:rsidP="001B38F6">
                          <w:pPr>
                            <w:spacing w:line="203" w:lineRule="exact"/>
                            <w:ind w:left="40"/>
                            <w:jc w:val="right"/>
                            <w:rPr>
                              <w:sz w:val="20"/>
                            </w:rPr>
                          </w:pPr>
                          <w:r w:rsidRPr="000C5928">
                            <w:rPr>
                              <w:sz w:val="24"/>
                            </w:rPr>
                            <w:t>30</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37" type="#_x0000_t202" style="width:679.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5tAIAALM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AeX0CpOOmjSIx01uhMjujT1GXqVgttDD456hG3os81V9fei/K4QF6uG8C29lVIMDSUV8PPNTffF&#10;1QlHGZDN8ElUEIbstLBAYy07UzwoBwJ06NPTsTeGSgmbizhI4giOSjjzoyj2LDmXpPPtXir9gYoO&#10;GSPDEnpv0cn+XmnDhqSziwnGRcHa1va/5Wcb4DjtQGy4as4MC9vO58RL1ov1InTCIF47oZfnzm2x&#10;Cp248K+i/DJfrXL/l4nrh2nDqopyE2aWlh/+WesOIp9EcRSXEi2rDJyhpOR2s2ol2hOQdmE/W3M4&#10;Obm55zRsESCXVyn5QejdBYlTxIsrJyzCyEmuvIXj+cldEnthEubFeUr3jNN/TwkNGU6iIJrEdCL9&#10;KjfPfm9zI2nHNAyPlnUgj6MTSY0E17yyrdWEtZP9ohSG/qkU0O650VawRqOTWvW4Ge3b8K2cjZo3&#10;onoCCUsBCgMxwuQDoxHyJ0YDTJEMqx87IilG7UcOz8CMnNmQs7GZDcJLuJphjdFkrvQ0mna9ZNsG&#10;kKeHxsUtPJWaWRWfWBweGEwGm8xhipnR8/Lfep1m7fI3AAAA//8DAFBLAwQUAAYACAAAACEA0WTv&#10;G9wAAAAFAQAADwAAAGRycy9kb3ducmV2LnhtbEyPwU7DMBBE75X6D9YicWsdCq1oiFNVCE5IiDQc&#10;OG7ibWI1Xqex24a/x+UCl5FGs5p5m21G24kzDd44VnA3T0AQ104bbhR8lq+zRxA+IGvsHJOCb/Kw&#10;yaeTDFPtLlzQeRcaEUvYp6igDaFPpfR1Sxb93PXEMdu7wWKIdmikHvASy20nF0mykhYNx4UWe3pu&#10;qT7sTlbB9ouLF3N8rz6KfWHKcp3w2+qg1O3NuH0CEWgMf8dwxY/okEemyp1Ye9EpiI+EX71m98t1&#10;9JWCxcMSZJ7J//T5DwAAAP//AwBQSwECLQAUAAYACAAAACEAtoM4kv4AAADhAQAAEwAAAAAAAAAA&#10;AAAAAAAAAAAAW0NvbnRlbnRfVHlwZXNdLnhtbFBLAQItABQABgAIAAAAIQA4/SH/1gAAAJQBAAAL&#10;AAAAAAAAAAAAAAAAAC8BAABfcmVscy8ucmVsc1BLAQItABQABgAIAAAAIQC7+Ai5tAIAALMFAAAO&#10;AAAAAAAAAAAAAAAAAC4CAABkcnMvZTJvRG9jLnhtbFBLAQItABQABgAIAAAAIQDRZO8b3AAAAAUB&#10;AAAPAAAAAAAAAAAAAAAAAA4FAABkcnMvZG93bnJldi54bWxQSwUGAAAAAAQABADzAAAAFwYAAAAA&#10;" filled="f" stroked="f">
              <v:textbox inset="0,0,0,0">
                <w:txbxContent>
                  <w:p w:rsidR="00DA2764" w:rsidRPr="000C5928" w:rsidRDefault="00DA2764" w:rsidP="001B38F6">
                    <w:pPr>
                      <w:spacing w:line="203" w:lineRule="exact"/>
                      <w:ind w:left="40"/>
                      <w:jc w:val="right"/>
                      <w:rPr>
                        <w:sz w:val="20"/>
                      </w:rPr>
                    </w:pPr>
                    <w:r w:rsidRPr="000C5928">
                      <w:rPr>
                        <w:sz w:val="24"/>
                      </w:rPr>
                      <w:t>30</w:t>
                    </w:r>
                  </w:p>
                </w:txbxContent>
              </v:textbox>
              <w10:anchorlock/>
            </v:shape>
          </w:pict>
        </mc:Fallback>
      </mc:AlternateContent>
    </w:r>
    <w:r>
      <w:rPr>
        <w:noProof/>
        <w:lang w:bidi="ar-SA"/>
      </w:rPr>
      <mc:AlternateContent>
        <mc:Choice Requires="wps">
          <w:drawing>
            <wp:inline distT="0" distB="0" distL="0" distR="0">
              <wp:extent cx="2538730" cy="139700"/>
              <wp:effectExtent l="0" t="0" r="13970" b="12700"/>
              <wp:docPr id="2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Default="00DA2764">
                          <w:pPr>
                            <w:spacing w:line="203" w:lineRule="exact"/>
                            <w:ind w:left="20"/>
                            <w:rPr>
                              <w:sz w:val="18"/>
                            </w:rPr>
                          </w:pPr>
                          <w:r>
                            <w:rPr>
                              <w:sz w:val="18"/>
                            </w:rPr>
                            <w:t>Alaska Department of Education &amp; Early Development</w:t>
                          </w:r>
                        </w:p>
                      </w:txbxContent>
                    </wps:txbx>
                    <wps:bodyPr rot="0" vert="horz" wrap="square" lIns="0" tIns="0" rIns="0" bIns="0" anchor="t" anchorCtr="0" upright="1">
                      <a:noAutofit/>
                    </wps:bodyPr>
                  </wps:wsp>
                </a:graphicData>
              </a:graphic>
            </wp:inline>
          </w:drawing>
        </mc:Choice>
        <mc:Fallback>
          <w:pict>
            <v:shape id="_x0000_s1038" type="#_x0000_t202" style="width:199.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G7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IQBRpy00KRHOmh0JwYUmvr0nUrA7KEDQz3ANfTZ5qq6e1F8V4iLdU34jt5KKfqakhLi881L98XT&#10;EUcZkG3/SZTghuy1sEBDJVtTPCgHAnTo09OpNyaUAi6D+SxazkBVgM6fxUvPNs8lyfS6k0p/oKJF&#10;RkixhN5bdHK4V9pEQ5LJxDjjImdNY/vf8IsLMBxvwDc8NToThW3nc+zFm2gThU4YLDZO6GWZc5uv&#10;Q2eR+8t5NsvW68z/Zfz6YVKzsqTcuJmo5Yd/1rojyUdSnMilRMNKA2dCUnK3XTcSHQhQO7efrTlo&#10;zmbuZRi2CJDLq5T8IPTugtjJF9HSCfNw7kB5I8fz47t44YVxmOWXKd0zTv89JdSnOJ4H85FM56Bf&#10;5ebZ721uJGmZhuXRsDbF0cmIJIaCG17a1mrCmlF+UQoT/rkU0O6p0ZawhqMjW/WwHexs+ME0CFtR&#10;PgGFpQCGARlh84FQC/kTox62SIrVjz2RFKPmI4cxMCtnEuQkbCeB8AKeplhjNIprPa6mfSfZrgbk&#10;cdC4uIVRqZhlsZmpMYrjgMFmsMkct5hZPS//rdV5165+AwAA//8DAFBLAwQUAAYACAAAACEASYGo&#10;4toAAAAEAQAADwAAAGRycy9kb3ducmV2LnhtbEyPQUvEMBCF74L/IYzgzU2ssNjadFlET4LYrQeP&#10;aTPbhm0mtcnu1n/v6EUvD4Y3vPe9crP4UZxwji6QhtuVAoHUBeuo1/DePN/cg4jJkDVjINTwhRE2&#10;1eVFaQobzlTjaZd6wSEUC6NhSGkqpIzdgN7EVZiQ2NuH2ZvE59xLO5szh/tRZkqtpTeOuGEwEz4O&#10;2B12R69h+0H1k/t8bd/qfe2aJlf0sj5ofX21bB9AJFzS3zP84DM6VMzUhiPZKEYNPCT9Knt3ec4z&#10;Wg1ZpkBWpfwPX30DAAD//wMAUEsBAi0AFAAGAAgAAAAhALaDOJL+AAAA4QEAABMAAAAAAAAAAAAA&#10;AAAAAAAAAFtDb250ZW50X1R5cGVzXS54bWxQSwECLQAUAAYACAAAACEAOP0h/9YAAACUAQAACwAA&#10;AAAAAAAAAAAAAAAvAQAAX3JlbHMvLnJlbHNQSwECLQAUAAYACAAAACEASaYhu7QCAACzBQAADgAA&#10;AAAAAAAAAAAAAAAuAgAAZHJzL2Uyb0RvYy54bWxQSwECLQAUAAYACAAAACEASYGo4toAAAAEAQAA&#10;DwAAAAAAAAAAAAAAAAAOBQAAZHJzL2Rvd25yZXYueG1sUEsFBgAAAAAEAAQA8wAAABUGAAAAAA==&#10;" filled="f" stroked="f">
              <v:textbox inset="0,0,0,0">
                <w:txbxContent>
                  <w:p w:rsidR="00DA2764" w:rsidRDefault="00DA2764">
                    <w:pPr>
                      <w:spacing w:line="203" w:lineRule="exact"/>
                      <w:ind w:left="20"/>
                      <w:rPr>
                        <w:sz w:val="18"/>
                      </w:rPr>
                    </w:pPr>
                    <w:r>
                      <w:rPr>
                        <w:sz w:val="18"/>
                      </w:rPr>
                      <w:t>Alaska Department of Education &amp; Early Development</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434642"/>
      <w:docPartObj>
        <w:docPartGallery w:val="Page Numbers (Bottom of Page)"/>
        <w:docPartUnique/>
      </w:docPartObj>
    </w:sdtPr>
    <w:sdtEndPr>
      <w:rPr>
        <w:noProof/>
        <w:sz w:val="24"/>
      </w:rPr>
    </w:sdtEndPr>
    <w:sdtContent>
      <w:p w:rsidR="00DA2764" w:rsidRPr="00676316" w:rsidRDefault="00DA2764" w:rsidP="003C7AC7">
        <w:pPr>
          <w:pStyle w:val="Footer"/>
          <w:ind w:right="780"/>
          <w:jc w:val="right"/>
          <w:rPr>
            <w:sz w:val="24"/>
          </w:rPr>
        </w:pPr>
        <w:r w:rsidRPr="00676316">
          <w:rPr>
            <w:sz w:val="24"/>
          </w:rPr>
          <w:fldChar w:fldCharType="begin"/>
        </w:r>
        <w:r w:rsidRPr="00676316">
          <w:rPr>
            <w:sz w:val="24"/>
          </w:rPr>
          <w:instrText xml:space="preserve"> PAGE   \* MERGEFORMAT </w:instrText>
        </w:r>
        <w:r w:rsidRPr="00676316">
          <w:rPr>
            <w:sz w:val="24"/>
          </w:rPr>
          <w:fldChar w:fldCharType="separate"/>
        </w:r>
        <w:r w:rsidR="009F1082">
          <w:rPr>
            <w:noProof/>
            <w:sz w:val="24"/>
          </w:rPr>
          <w:t>5</w:t>
        </w:r>
        <w:r w:rsidRPr="00676316">
          <w:rPr>
            <w:noProof/>
            <w:sz w:val="24"/>
          </w:rPr>
          <w:fldChar w:fldCharType="end"/>
        </w:r>
      </w:p>
    </w:sdtContent>
  </w:sdt>
  <w:p w:rsidR="00DA2764" w:rsidRDefault="00DA2764" w:rsidP="0006162B">
    <w:pPr>
      <w:spacing w:line="203" w:lineRule="exact"/>
      <w:ind w:left="20"/>
      <w:rPr>
        <w:sz w:val="18"/>
      </w:rPr>
    </w:pPr>
    <w:r>
      <w:rPr>
        <w:sz w:val="18"/>
      </w:rPr>
      <w:t>Alaska Department of Education &amp; Early Development</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pPr>
      <w:pStyle w:val="BodyText"/>
      <w:spacing w:line="14" w:lineRule="auto"/>
    </w:pPr>
    <w:r>
      <w:rPr>
        <w:noProof/>
        <w:lang w:bidi="ar-SA"/>
      </w:rPr>
      <mc:AlternateContent>
        <mc:Choice Requires="wps">
          <w:drawing>
            <wp:inline distT="0" distB="0" distL="0" distR="0">
              <wp:extent cx="8715375" cy="155603"/>
              <wp:effectExtent l="0" t="0" r="9525" b="15875"/>
              <wp:docPr id="2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5375" cy="155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Pr="000C5928" w:rsidRDefault="00DA2764" w:rsidP="001B38F6">
                          <w:pPr>
                            <w:spacing w:line="203" w:lineRule="exact"/>
                            <w:ind w:left="40"/>
                            <w:jc w:val="right"/>
                            <w:rPr>
                              <w:sz w:val="20"/>
                            </w:rPr>
                          </w:pPr>
                          <w:r w:rsidRPr="000C5928">
                            <w:rPr>
                              <w:sz w:val="24"/>
                            </w:rPr>
                            <w:t>31</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39" type="#_x0000_t202" style="width:686.2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3s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oMQSsVJC0V6pINGd2JA1yY/facScHvowFEPsA11trGq7l4U3xXiYl0TvqO3Uoq+pqQEfr656b64&#10;OuIoA7LtP4kSniF7LSzQUMnWJA/SgQAd6vR0qo2hUsDmYu5H1/MIowLO/CiaeZacS5LpdieV/kBF&#10;i4yRYgm1t+jkcK+0YUOSycU8xkXOmsbWv+GvNsBx3IG34ao5MyxsOZ9jL94sNovQCYPZxgm9LHNu&#10;83XozHJ/HmXX2Xqd+b/Mu36Y1KwsKTfPTNLywz8r3VHkoyhO4lKiYaWBM5SU3G3XjUQHAtLO7Wdz&#10;DidnN/c1DZsEiOUiJD8IvbsgdvLZYu6EeRg58dxbOJ4f38UzL4zDLH8d0j3j9N9DQn2K4yiIRjGd&#10;SV/E5tnvbWwkaZmG4dGwFuRxciKJkeCGl7a0mrBmtF+kwtA/pwLKPRXaCtZodFSrHraD7Q3/1Ahb&#10;UT6BhKUAhYFOYfKBUQv5E6MepkiK1Y89kRSj5iOHNjAjZzLkZGwng/ACrqZYYzSaaz2Opn0n2a4G&#10;5LHRuLiFVqmYVbHpqZHFscFgMthgjlPMjJ6X/9brPGtXvwEAAP//AwBQSwMEFAAGAAgAAAAhAFJJ&#10;XN3cAAAABQEAAA8AAABkcnMvZG93bnJldi54bWxMj8FOwzAQRO9I/IO1SNyoQ6AFQjZVheBUCZGG&#10;A0cn3iZW43WI3Tb8PW4vcFlpNKOZt/lysr040OiNY4TbWQKCuHHacIvwWb3dPILwQbFWvWNC+CEP&#10;y+LyIleZdkcu6bAJrYgl7DOF0IUwZFL6piOr/MwNxNHbutGqEOXYSj2qYyy3vUyTZCGtMhwXOjXQ&#10;S0fNbrO3CKsvLl/N93v9UW5LU1VPCa8XO8Trq2n1DCLQFP7CcMKP6FBEptrtWXvRI8RHwvmevLuH&#10;dA6iRkjv5yCLXP6nL34BAAD//wMAUEsBAi0AFAAGAAgAAAAhALaDOJL+AAAA4QEAABMAAAAAAAAA&#10;AAAAAAAAAAAAAFtDb250ZW50X1R5cGVzXS54bWxQSwECLQAUAAYACAAAACEAOP0h/9YAAACUAQAA&#10;CwAAAAAAAAAAAAAAAAAvAQAAX3JlbHMvLnJlbHNQSwECLQAUAAYACAAAACEASYX97LUCAACzBQAA&#10;DgAAAAAAAAAAAAAAAAAuAgAAZHJzL2Uyb0RvYy54bWxQSwECLQAUAAYACAAAACEAUklc3dwAAAAF&#10;AQAADwAAAAAAAAAAAAAAAAAPBQAAZHJzL2Rvd25yZXYueG1sUEsFBgAAAAAEAAQA8wAAABgGAAAA&#10;AA==&#10;" filled="f" stroked="f">
              <v:textbox inset="0,0,0,0">
                <w:txbxContent>
                  <w:p w:rsidR="00DA2764" w:rsidRPr="000C5928" w:rsidRDefault="00DA2764" w:rsidP="001B38F6">
                    <w:pPr>
                      <w:spacing w:line="203" w:lineRule="exact"/>
                      <w:ind w:left="40"/>
                      <w:jc w:val="right"/>
                      <w:rPr>
                        <w:sz w:val="20"/>
                      </w:rPr>
                    </w:pPr>
                    <w:r w:rsidRPr="000C5928">
                      <w:rPr>
                        <w:sz w:val="24"/>
                      </w:rPr>
                      <w:t>31</w:t>
                    </w:r>
                  </w:p>
                </w:txbxContent>
              </v:textbox>
              <w10:anchorlock/>
            </v:shape>
          </w:pict>
        </mc:Fallback>
      </mc:AlternateContent>
    </w:r>
    <w:r>
      <w:rPr>
        <w:noProof/>
        <w:lang w:bidi="ar-SA"/>
      </w:rPr>
      <mc:AlternateContent>
        <mc:Choice Requires="wps">
          <w:drawing>
            <wp:inline distT="0" distB="0" distL="0" distR="0">
              <wp:extent cx="2538730" cy="139700"/>
              <wp:effectExtent l="0" t="0" r="13970" b="12700"/>
              <wp:docPr id="2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Default="00DA2764">
                          <w:pPr>
                            <w:spacing w:line="203" w:lineRule="exact"/>
                            <w:ind w:left="20"/>
                            <w:rPr>
                              <w:sz w:val="18"/>
                            </w:rPr>
                          </w:pPr>
                          <w:r>
                            <w:rPr>
                              <w:sz w:val="18"/>
                            </w:rPr>
                            <w:t>Alaska Department of Education &amp; Early Development</w:t>
                          </w:r>
                        </w:p>
                      </w:txbxContent>
                    </wps:txbx>
                    <wps:bodyPr rot="0" vert="horz" wrap="square" lIns="0" tIns="0" rIns="0" bIns="0" anchor="t" anchorCtr="0" upright="1">
                      <a:noAutofit/>
                    </wps:bodyPr>
                  </wps:wsp>
                </a:graphicData>
              </a:graphic>
            </wp:inline>
          </w:drawing>
        </mc:Choice>
        <mc:Fallback>
          <w:pict>
            <v:shape id="_x0000_s1040" type="#_x0000_t202" style="width:199.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fK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IQxRpy00KRHOmh0JwYUmvr0nUrA7KEDQz3ANfTZ5qq6e1F8V4iLdU34jt5KKfqakhLi881L98XT&#10;EUcZkG3/SZTghuy1sEBDJVtTPCgHAnTo09OpNyaUAi6D+SxazkBVgM6fxUvPNs8lyfS6k0p/oKJF&#10;RkixhN5bdHK4V9pEQ5LJxDjjImdNY/vf8IsLMBxvwDc8NToThW3nc+zFm2gThU4YLDZO6GWZc5uv&#10;Q2eR+8t5NsvW68z/Zfz6YVKzsqTcuJmo5Yd/1rojyUdSnMilRMNKA2dCUnK3XTcSHQhQO7efrTlo&#10;zmbuZRi2CJDLq5T8IPTugtjJF9HSCfNw7kB5I8fz47t44YVxmOWXKd0zTv89JdSnOJ4H85FM56Bf&#10;5ebZ721uJGmZhuXRsDbF0cmIJIaCG17a1mrCmlF+UQoT/rkU0O6p0ZawhqMjW/WwHexs+KdB2Iry&#10;CSgsBTAMyAibD4RayJ8Y9bBFUqx+7ImkGDUfOYyBWTmTICdhOwmEF/A0xRqjUVzrcTXtO8l2NSCP&#10;g8bFLYxKxSyLzUyNURwHDDaDTea4xczqeflvrc67dvUbAAD//wMAUEsDBBQABgAIAAAAIQBJgaji&#10;2gAAAAQBAAAPAAAAZHJzL2Rvd25yZXYueG1sTI9BS8QwEIXvgv8hjODNTayw2Np0WURPgtitB49p&#10;M9uGbSa1ye7Wf+/oRS8Phje8971ys/hRnHCOLpCG25UCgdQF66jX8N4839yDiMmQNWMg1PCFETbV&#10;5UVpChvOVONpl3rBIRQLo2FIaSqkjN2A3sRVmJDY24fZm8Tn3Es7mzOH+1FmSq2lN464YTATPg7Y&#10;HXZHr2H7QfWT+3xt3+p97ZomV/SyPmh9fbVsH0AkXNLfM/zgMzpUzNSGI9koRg08JP0qe3d5zjNa&#10;DVmmQFal/A9ffQMAAP//AwBQSwECLQAUAAYACAAAACEAtoM4kv4AAADhAQAAEwAAAAAAAAAAAAAA&#10;AAAAAAAAW0NvbnRlbnRfVHlwZXNdLnhtbFBLAQItABQABgAIAAAAIQA4/SH/1gAAAJQBAAALAAAA&#10;AAAAAAAAAAAAAC8BAABfcmVscy8ucmVsc1BLAQItABQABgAIAAAAIQBDWZfKswIAALMFAAAOAAAA&#10;AAAAAAAAAAAAAC4CAABkcnMvZTJvRG9jLnhtbFBLAQItABQABgAIAAAAIQBJgaji2gAAAAQBAAAP&#10;AAAAAAAAAAAAAAAAAA0FAABkcnMvZG93bnJldi54bWxQSwUGAAAAAAQABADzAAAAFAYAAAAA&#10;" filled="f" stroked="f">
              <v:textbox inset="0,0,0,0">
                <w:txbxContent>
                  <w:p w:rsidR="00DA2764" w:rsidRDefault="00DA2764">
                    <w:pPr>
                      <w:spacing w:line="203" w:lineRule="exact"/>
                      <w:ind w:left="20"/>
                      <w:rPr>
                        <w:sz w:val="18"/>
                      </w:rPr>
                    </w:pPr>
                    <w:r>
                      <w:rPr>
                        <w:sz w:val="18"/>
                      </w:rPr>
                      <w:t>Alaska Department of Education &amp; Early Development</w:t>
                    </w:r>
                  </w:p>
                </w:txbxContent>
              </v:textbox>
              <w10:anchorlock/>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pPr>
      <w:pStyle w:val="BodyText"/>
      <w:spacing w:line="14" w:lineRule="auto"/>
    </w:pPr>
    <w:r>
      <w:rPr>
        <w:noProof/>
        <w:lang w:bidi="ar-SA"/>
      </w:rPr>
      <mc:AlternateContent>
        <mc:Choice Requires="wps">
          <w:drawing>
            <wp:inline distT="0" distB="0" distL="0" distR="0">
              <wp:extent cx="8667750" cy="179457"/>
              <wp:effectExtent l="0" t="0" r="0" b="11430"/>
              <wp:docPr id="2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0" cy="179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Pr="000C5928" w:rsidRDefault="00DA2764" w:rsidP="001B38F6">
                          <w:pPr>
                            <w:spacing w:line="203" w:lineRule="exact"/>
                            <w:ind w:left="40"/>
                            <w:jc w:val="right"/>
                            <w:rPr>
                              <w:sz w:val="20"/>
                            </w:rPr>
                          </w:pPr>
                          <w:r w:rsidRPr="000C5928">
                            <w:rPr>
                              <w:sz w:val="24"/>
                            </w:rPr>
                            <w:t>33</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41" type="#_x0000_t202" style="width:68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6V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AUacdNCkBzpqdCtGdGnqM/QqBbf7Hhz1CNvQZ8tV9Xei/KoQF+uG8B29kVIMDSUV5Oebm+7Z&#10;1QlHGZDt8EFUEIbstbBAYy07UzwoBwJ06NPjqTcmlRI2l3G8WERwVMKZv0jCaGFDkHS+3Uul31HR&#10;IWNkWELvLTo53CltsiHp7GKCcVGwtrX9b/mzDXCcdiA2XDVnJgvbzh+Jl2yWm2XohEG8cUIvz52b&#10;Yh06ceEvovwyX69z/6eJ64dpw6qKchNmlpYf/lnrjiKfRHESlxItqwycSUnJ3XbdSnQgIO3CfseC&#10;nLm5z9OwRQAuLyj5QejdBolTxMuFExZh5CQLb+l4fnKbxF6YhHnxnNId4/TfKaEhw0kURJOYfsvN&#10;s99rbiTtmIbh0bIO5HFyIqmR4IZXtrWasHayz0ph0n8qBbR7brQVrNHopFY9bkf7NnyrNaPmrage&#10;QcJSgMJAjDD5wGiE/I7RAFMkw+rbnkiKUfuewzMwI2c25GxsZ4PwEq5mWGM0mWs9jaZ9L9muAeTp&#10;oXFxA0+lZlbFT1kcHxhMBkvmOMXM6Dn/t15Ps3b1CwAA//8DAFBLAwQUAAYACAAAACEA2SV1+9sA&#10;AAAFAQAADwAAAGRycy9kb3ducmV2LnhtbEyPwU7DMBBE70j8g7VI3KjTVkQljVNVCE5IiDQcODrx&#10;NrEar0PstuHv2XIpl5FGs5p5m28m14sTjsF6UjCfJSCQGm8stQo+q9eHFYgQNRnde0IFPxhgU9ze&#10;5Doz/kwlnnaxFVxCIdMKuhiHTMrQdOh0mPkBibO9H52ObMdWmlGfudz1cpEkqXTaEi90esDnDpvD&#10;7ugUbL+ofLHf7/VHuS9tVT0l9JYelLq/m7ZrEBGneD2GCz6jQ8FMtT+SCaJXwI/EP71ky/SRfa1g&#10;sVqCLHL5n774BQAA//8DAFBLAQItABQABgAIAAAAIQC2gziS/gAAAOEBAAATAAAAAAAAAAAAAAAA&#10;AAAAAABbQ29udGVudF9UeXBlc10ueG1sUEsBAi0AFAAGAAgAAAAhADj9If/WAAAAlAEAAAsAAAAA&#10;AAAAAAAAAAAALwEAAF9yZWxzLy5yZWxzUEsBAi0AFAAGAAgAAAAhAEfJHpWxAgAAswUAAA4AAAAA&#10;AAAAAAAAAAAALgIAAGRycy9lMm9Eb2MueG1sUEsBAi0AFAAGAAgAAAAhANkldfvbAAAABQEAAA8A&#10;AAAAAAAAAAAAAAAACwUAAGRycy9kb3ducmV2LnhtbFBLBQYAAAAABAAEAPMAAAATBgAAAAA=&#10;" filled="f" stroked="f">
              <v:textbox inset="0,0,0,0">
                <w:txbxContent>
                  <w:p w:rsidR="00DA2764" w:rsidRPr="000C5928" w:rsidRDefault="00DA2764" w:rsidP="001B38F6">
                    <w:pPr>
                      <w:spacing w:line="203" w:lineRule="exact"/>
                      <w:ind w:left="40"/>
                      <w:jc w:val="right"/>
                      <w:rPr>
                        <w:sz w:val="20"/>
                      </w:rPr>
                    </w:pPr>
                    <w:r w:rsidRPr="000C5928">
                      <w:rPr>
                        <w:sz w:val="24"/>
                      </w:rPr>
                      <w:t>33</w:t>
                    </w:r>
                  </w:p>
                </w:txbxContent>
              </v:textbox>
              <w10:anchorlock/>
            </v:shape>
          </w:pict>
        </mc:Fallback>
      </mc:AlternateContent>
    </w:r>
    <w:r>
      <w:rPr>
        <w:noProof/>
        <w:lang w:bidi="ar-SA"/>
      </w:rPr>
      <mc:AlternateContent>
        <mc:Choice Requires="wps">
          <w:drawing>
            <wp:inline distT="0" distB="0" distL="0" distR="0">
              <wp:extent cx="2538730" cy="139700"/>
              <wp:effectExtent l="0" t="0" r="13970" b="12700"/>
              <wp:docPr id="2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Default="00DA2764">
                          <w:pPr>
                            <w:spacing w:line="203" w:lineRule="exact"/>
                            <w:ind w:left="20"/>
                            <w:rPr>
                              <w:sz w:val="18"/>
                            </w:rPr>
                          </w:pPr>
                          <w:r>
                            <w:rPr>
                              <w:sz w:val="18"/>
                            </w:rPr>
                            <w:t>Alaska Department of Education &amp; Early Development</w:t>
                          </w:r>
                        </w:p>
                      </w:txbxContent>
                    </wps:txbx>
                    <wps:bodyPr rot="0" vert="horz" wrap="square" lIns="0" tIns="0" rIns="0" bIns="0" anchor="t" anchorCtr="0" upright="1">
                      <a:noAutofit/>
                    </wps:bodyPr>
                  </wps:wsp>
                </a:graphicData>
              </a:graphic>
            </wp:inline>
          </w:drawing>
        </mc:Choice>
        <mc:Fallback>
          <w:pict>
            <v:shape id="_x0000_s1042" type="#_x0000_t202" style="width:199.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mltA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MZxhx0kKRHumg0Z0YUGjy03cqAbeHDhz1ANtQZxur6u5F8V0hLtY14Tt6K6Xoa0pK4Oebm+6L&#10;qyOOMiDb/pMo4Rmy18ICDZVsTfIgHQjQoU5Pp9oYKgVsAr1oOYOjAs78Wbz0bPFckky3O6n0Bypa&#10;ZIwUS6i9RSeHe6UNG5JMLuYxLnLWNLb+Db/YAMdxB96Gq+bMsLDlfI69eBNtotAJg8XGCb0sc27z&#10;degscn85z2bZep35v8y7fpjUrCwpN89M0vLDPyvdUeSjKE7iUqJhpYEzlJTcbdeNRAcC0s7tZ3MO&#10;J2c395KGTQLE8iokPwi9uyB28kW0dMI8nDuQ3sjx/PguXnhhHGb5ZUj3jNN/Dwn1KY7nwXwU05n0&#10;q9g8+72NjSQt0zA8GtamODo5kcRIcMNLW1pNWDPaL1Jh6J9TAeWeCm0FazQ6qlUP28H2hh9NjbAV&#10;5RNIWApQGIgRJh8YtZA/MephiqRY/dgTSTFqPnJoAzNyJkNOxnYyCC/gaoo1RqO51uNo2neS7WpA&#10;HhuNi1tolYpZFZueGlkcGwwmgw3mOMXM6Hn5b73Os3b1GwAA//8DAFBLAwQUAAYACAAAACEASYGo&#10;4toAAAAEAQAADwAAAGRycy9kb3ducmV2LnhtbEyPQUvEMBCF74L/IYzgzU2ssNjadFlET4LYrQeP&#10;aTPbhm0mtcnu1n/v6EUvD4Y3vPe9crP4UZxwji6QhtuVAoHUBeuo1/DePN/cg4jJkDVjINTwhRE2&#10;1eVFaQobzlTjaZd6wSEUC6NhSGkqpIzdgN7EVZiQ2NuH2ZvE59xLO5szh/tRZkqtpTeOuGEwEz4O&#10;2B12R69h+0H1k/t8bd/qfe2aJlf0sj5ofX21bB9AJFzS3zP84DM6VMzUhiPZKEYNPCT9Knt3ec4z&#10;Wg1ZpkBWpfwPX30DAAD//wMAUEsBAi0AFAAGAAgAAAAhALaDOJL+AAAA4QEAABMAAAAAAAAAAAAA&#10;AAAAAAAAAFtDb250ZW50X1R5cGVzXS54bWxQSwECLQAUAAYACAAAACEAOP0h/9YAAACUAQAACwAA&#10;AAAAAAAAAAAAAAAvAQAAX3JlbHMvLnJlbHNQSwECLQAUAAYACAAAACEAxYeJpbQCAACzBQAADgAA&#10;AAAAAAAAAAAAAAAuAgAAZHJzL2Uyb0RvYy54bWxQSwECLQAUAAYACAAAACEASYGo4toAAAAEAQAA&#10;DwAAAAAAAAAAAAAAAAAOBQAAZHJzL2Rvd25yZXYueG1sUEsFBgAAAAAEAAQA8wAAABUGAAAAAA==&#10;" filled="f" stroked="f">
              <v:textbox inset="0,0,0,0">
                <w:txbxContent>
                  <w:p w:rsidR="00DA2764" w:rsidRDefault="00DA2764">
                    <w:pPr>
                      <w:spacing w:line="203" w:lineRule="exact"/>
                      <w:ind w:left="20"/>
                      <w:rPr>
                        <w:sz w:val="18"/>
                      </w:rPr>
                    </w:pPr>
                    <w:r>
                      <w:rPr>
                        <w:sz w:val="18"/>
                      </w:rPr>
                      <w:t>Alaska Department of Education &amp; Early Development</w:t>
                    </w:r>
                  </w:p>
                </w:txbxContent>
              </v:textbox>
              <w10:anchorlock/>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pPr>
      <w:pStyle w:val="BodyText"/>
      <w:spacing w:line="14" w:lineRule="auto"/>
    </w:pPr>
    <w:r>
      <w:rPr>
        <w:noProof/>
        <w:lang w:bidi="ar-SA"/>
      </w:rPr>
      <mc:AlternateContent>
        <mc:Choice Requires="wps">
          <w:drawing>
            <wp:inline distT="0" distB="0" distL="0" distR="0">
              <wp:extent cx="8553450" cy="179457"/>
              <wp:effectExtent l="0" t="0" r="0" b="11430"/>
              <wp:docPr id="2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0" cy="179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Pr="000C5928" w:rsidRDefault="00DA2764" w:rsidP="001B38F6">
                          <w:pPr>
                            <w:spacing w:line="203" w:lineRule="exact"/>
                            <w:ind w:left="40"/>
                            <w:jc w:val="right"/>
                            <w:rPr>
                              <w:sz w:val="20"/>
                            </w:rPr>
                          </w:pPr>
                          <w:r w:rsidRPr="000C5928">
                            <w:rPr>
                              <w:sz w:val="24"/>
                            </w:rPr>
                            <w:t>34</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43" type="#_x0000_t202" style="width:673.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Xzy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mGAkaAdNemAHg27lAV3a+gy9TsHtvgdHc4Bt6LPjqvs7WX7VSMhVQ8WW3Sglh4bRCvIL7U3/&#10;7OqIoy3IZvggKwhDd0Y6oEOtOls8KAcCdOjT46k3NpUSNhdxfEliOCrhLJwnJJ67EDSdbvdKm3dM&#10;dsgaGVbQe4dO93fa2GxoOrnYYEIWvG1d/1vxbAMcxx2IDVftmc3CtfNHEiTrxXpBPBLN1h4J8ty7&#10;KVbEmxXhPM4v89UqD3/auCFJG15VTNgwk7RC8metO4p8FMVJXFq2vLJwNiWttptVq9CegrQL9x0L&#10;cubmP0/DFQG4vKAURiS4jRKvmC3mHilI7CXzYOEFYXKbzAKSkLx4TumOC/bvlNCQ4SSO4lFMv+UW&#10;uO81N5p23MDwaHkH8jg50dRKcC0q11pDeTvaZ6Ww6T+VAto9NdoJ1mp0VKs5bA7ubYSJDW/VvJHV&#10;I0hYSVAYiBEmHxiNVN8xGmCKZFh/21HFMGrfC3gGduRMhpqMzWRQUcLVDBuMRnNlxtG06xXfNoA8&#10;PjQhb+Cp1Nyp+CmL4wODyeDIHKeYHT3n/87radYufwEAAP//AwBQSwMEFAAGAAgAAAAhAKttET7c&#10;AAAABQEAAA8AAABkcnMvZG93bnJldi54bWxMj8FOwzAQRO9I/QdrK3GjDi0qJcSpqgpOSIg0HDhu&#10;4m1iNV6nsduGv8flApeRRrOaeZutR9uJMw3eOFZwP0tAENdOG24UfJavdysQPiBr7ByTgm/ysM4n&#10;Nxmm2l24oPMuNCKWsE9RQRtCn0rp65Ys+pnriWO2d4PFEO3QSD3gJZbbTs6TZCktGo4LLfa0bak+&#10;7E5WweaLixdzfK8+in1hyvIp4bflQanb6bh5BhFoDH/HcMWP6JBHpsqdWHvRKYiPhF+9ZouHx+gr&#10;BfPVAmSeyf/0+Q8AAAD//wMAUEsBAi0AFAAGAAgAAAAhALaDOJL+AAAA4QEAABMAAAAAAAAAAAAA&#10;AAAAAAAAAFtDb250ZW50X1R5cGVzXS54bWxQSwECLQAUAAYACAAAACEAOP0h/9YAAACUAQAACwAA&#10;AAAAAAAAAAAAAAAvAQAAX3JlbHMvLnJlbHNQSwECLQAUAAYACAAAACEA++V88rICAACzBQAADgAA&#10;AAAAAAAAAAAAAAAuAgAAZHJzL2Uyb0RvYy54bWxQSwECLQAUAAYACAAAACEAq20RPtwAAAAFAQAA&#10;DwAAAAAAAAAAAAAAAAAMBQAAZHJzL2Rvd25yZXYueG1sUEsFBgAAAAAEAAQA8wAAABUGAAAAAA==&#10;" filled="f" stroked="f">
              <v:textbox inset="0,0,0,0">
                <w:txbxContent>
                  <w:p w:rsidR="00DA2764" w:rsidRPr="000C5928" w:rsidRDefault="00DA2764" w:rsidP="001B38F6">
                    <w:pPr>
                      <w:spacing w:line="203" w:lineRule="exact"/>
                      <w:ind w:left="40"/>
                      <w:jc w:val="right"/>
                      <w:rPr>
                        <w:sz w:val="20"/>
                      </w:rPr>
                    </w:pPr>
                    <w:r w:rsidRPr="000C5928">
                      <w:rPr>
                        <w:sz w:val="24"/>
                      </w:rPr>
                      <w:t>34</w:t>
                    </w:r>
                  </w:p>
                </w:txbxContent>
              </v:textbox>
              <w10:anchorlock/>
            </v:shape>
          </w:pict>
        </mc:Fallback>
      </mc:AlternateContent>
    </w:r>
    <w:r>
      <w:rPr>
        <w:noProof/>
        <w:lang w:bidi="ar-SA"/>
      </w:rPr>
      <mc:AlternateContent>
        <mc:Choice Requires="wps">
          <w:drawing>
            <wp:inline distT="0" distB="0" distL="0" distR="0">
              <wp:extent cx="2727297" cy="238539"/>
              <wp:effectExtent l="0" t="0" r="16510" b="9525"/>
              <wp:docPr id="2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297"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Default="00DA2764">
                          <w:pPr>
                            <w:spacing w:line="203" w:lineRule="exact"/>
                            <w:ind w:left="20"/>
                            <w:rPr>
                              <w:sz w:val="18"/>
                            </w:rPr>
                          </w:pPr>
                          <w:r>
                            <w:rPr>
                              <w:sz w:val="18"/>
                            </w:rPr>
                            <w:t>Alaska Department of Education &amp; Early Development</w:t>
                          </w:r>
                        </w:p>
                      </w:txbxContent>
                    </wps:txbx>
                    <wps:bodyPr rot="0" vert="horz" wrap="square" lIns="0" tIns="0" rIns="0" bIns="0" anchor="t" anchorCtr="0" upright="1">
                      <a:noAutofit/>
                    </wps:bodyPr>
                  </wps:wsp>
                </a:graphicData>
              </a:graphic>
            </wp:inline>
          </w:drawing>
        </mc:Choice>
        <mc:Fallback>
          <w:pict>
            <v:shape id="_x0000_s1044" type="#_x0000_t202" style="width:214.7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AsQIAALMFAAAOAAAAZHJzL2Uyb0RvYy54bWysVG1vmzAQ/j5p/8Hyd8pLIQFUUrUhTJO6&#10;F6ndD3DABGtgM9sJdNP++84mpGmrSdM2kNBhn5+75+7xXV2PXYsOVComeIb9Cw8jyktRMb7L8JeH&#10;wokxUprwirSC0ww/UoWvV2/fXA19SgPRiLaiEgEIV+nQZ7jRuk9dV5UN7Yi6ED3lsFkL2RENv3Ln&#10;VpIMgN61buB5C3cQsuqlKKlSsJpPm3hl8eualvpTXSuqUZthyE3br7Tfrfm6qyuS7iTpG1Ye0yB/&#10;kUVHGIegJ6icaIL2kr2C6lgphRK1vihF54q6ZiW1HICN771gc9+QnlouUBzVn8qk/h9s+fHwWSJW&#10;ZTiIIow46aBJD3TU6FaMKDT1GXqVgtt9D456hGXos+Wq+jtRflWIi3VD+I7eSCmGhpIK8vPNSffs&#10;6ISjDMh2+CAqCEP2WligsZadKR6UAwE69Onx1BuTSgmLwRLeZIlRCXvBZRxdJjYESefTvVT6HRUd&#10;MkaGJfTeopPDndImG5LOLiYYFwVrW9v/lj9bAMdpBWLDUbNnsrDt/JF4ySbexKETBouNE3p57twU&#10;69BZFP4yyi/z9Tr3f5q4fpg2rKooN2Fmafnhn7XuKPJJFCdxKdGyysCZlJTcbdetRAcC0i7scyzI&#10;mZv7PA1bBODygpIfhN5tkDjFIl46YRFGTrL0Ysfzk9tk4YVJmBfPKd0xTv+dEhoynERBNInpt9w8&#10;+7zmRtKOaRgeLesyHJ+cSGokuOGVba0mrJ3ss1KY9J9KAe2eG20FazQ6qVWP23G6G3ZQGDVvRfUI&#10;EpYCFAY6hckHRiPkd4wGmCIZVt/2RFKM2vccroEZObMhZ2M7G4SXcDTDGqPJXOtpNO17yXYNIE8X&#10;jYsbuCo1syp+yuJ4wWAyWDLHKWZGz/m/9XqatatfAAAA//8DAFBLAwQUAAYACAAAACEAo3iduNwA&#10;AAAEAQAADwAAAGRycy9kb3ducmV2LnhtbEyPwU7DMBBE70j8g7VI3KhDgdCGOFWF4ISEmoZDj068&#10;TazG6xC7bfh7Fi5wWWk0o5m3+WpyvTjhGKwnBbezBARS442lVsFH9XqzABGiJqN7T6jgCwOsisuL&#10;XGfGn6nE0za2gksoZFpBF+OQSRmaDp0OMz8gsbf3o9OR5dhKM+ozl7tezpMklU5b4oVOD/jcYXPY&#10;Hp2C9Y7KF/v5Xm/KfWmrapnQW3pQ6vpqWj+BiDjFvzD84DM6FMxU+yOZIHoF/Ej8vezdz5cPIGoF&#10;d48pyCKX/+GLbwAAAP//AwBQSwECLQAUAAYACAAAACEAtoM4kv4AAADhAQAAEwAAAAAAAAAAAAAA&#10;AAAAAAAAW0NvbnRlbnRfVHlwZXNdLnhtbFBLAQItABQABgAIAAAAIQA4/SH/1gAAAJQBAAALAAAA&#10;AAAAAAAAAAAAAC8BAABfcmVscy8ucmVsc1BLAQItABQABgAIAAAAIQB+pdgAsQIAALMFAAAOAAAA&#10;AAAAAAAAAAAAAC4CAABkcnMvZTJvRG9jLnhtbFBLAQItABQABgAIAAAAIQCjeJ243AAAAAQBAAAP&#10;AAAAAAAAAAAAAAAAAAsFAABkcnMvZG93bnJldi54bWxQSwUGAAAAAAQABADzAAAAFAYAAAAA&#10;" filled="f" stroked="f">
              <v:textbox inset="0,0,0,0">
                <w:txbxContent>
                  <w:p w:rsidR="00DA2764" w:rsidRDefault="00DA2764">
                    <w:pPr>
                      <w:spacing w:line="203" w:lineRule="exact"/>
                      <w:ind w:left="20"/>
                      <w:rPr>
                        <w:sz w:val="18"/>
                      </w:rPr>
                    </w:pPr>
                    <w:r>
                      <w:rPr>
                        <w:sz w:val="18"/>
                      </w:rPr>
                      <w:t>Alaska Department of Education &amp; Early Development</w:t>
                    </w:r>
                  </w:p>
                </w:txbxContent>
              </v:textbox>
              <w10:anchorlock/>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pPr>
      <w:pStyle w:val="BodyText"/>
      <w:spacing w:line="14" w:lineRule="auto"/>
    </w:pPr>
    <w:r>
      <w:rPr>
        <w:noProof/>
        <w:lang w:bidi="ar-SA"/>
      </w:rPr>
      <mc:AlternateContent>
        <mc:Choice Requires="wps">
          <w:drawing>
            <wp:inline distT="0" distB="0" distL="0" distR="0">
              <wp:extent cx="2538730" cy="139700"/>
              <wp:effectExtent l="0" t="0" r="13970" b="1270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Default="00DA2764">
                          <w:pPr>
                            <w:spacing w:line="203" w:lineRule="exact"/>
                            <w:ind w:left="20"/>
                            <w:rPr>
                              <w:sz w:val="18"/>
                            </w:rPr>
                          </w:pPr>
                          <w:r>
                            <w:rPr>
                              <w:sz w:val="18"/>
                            </w:rPr>
                            <w:t>Alaska Department of Education &amp; Early Development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45" type="#_x0000_t202" style="width:199.9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hwswIAALE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hxEkLLXqkg0Z3YkCBqU7fqQScHjpw0wNsQ5dtpqq7F8V3hbhY14Tv6K2Uoq8pKYGdb266L66O&#10;OMqAbPtPooQwZK+FBRoq2ZrSQTEQoEOXnk6dMVQK2Azms2g5g6MCzvxZvPRs61ySTLc7qfQHKlpk&#10;jBRL6LxFJ4d7pQ0bkkwuJhgXOWsa2/2GX2yA47gDseGqOTMsbDOfYy/eRJsodMJgsXFCL8uc23wd&#10;OovcX86zWbZeZ/4vE9cPk5qVJeUmzCQsP/yzxh0lPkriJC0lGlYaOENJyd123Uh0ICDs3H625nBy&#10;dnMvadgiQC6vUvKD0LsLYidfREsnzMO5A+WNHM+P7+KFF8Zhll+mdM84/feUUJ/ieB7MRzGdSb/K&#10;zbPf29xI0jINo6NhbYqjkxNJjAQ3vLSt1YQ1o/2iFIb+uRTQ7qnRVrBGo6Na9bAd7MsIrJyNmrei&#10;fAIJSwEKAzHC3AOjFvInRj3MkBSrH3siKUbNRw7PwAycyZCTsZ0Mwgu4mmKN0Wiu9TiY9p1kuxqQ&#10;x4fGxS08lYpZFZ9ZHB8YzAWbzHGGmcHz8t96nSft6jcAAAD//wMAUEsDBBQABgAIAAAAIQBJgaji&#10;2gAAAAQBAAAPAAAAZHJzL2Rvd25yZXYueG1sTI9BS8QwEIXvgv8hjODNTayw2Np0WURPgtitB49p&#10;M9uGbSa1ye7Wf+/oRS8Phje8971ys/hRnHCOLpCG25UCgdQF66jX8N4839yDiMmQNWMg1PCFETbV&#10;5UVpChvOVONpl3rBIRQLo2FIaSqkjN2A3sRVmJDY24fZm8Tn3Es7mzOH+1FmSq2lN464YTATPg7Y&#10;HXZHr2H7QfWT+3xt3+p97ZomV/SyPmh9fbVsH0AkXNLfM/zgMzpUzNSGI9koRg08JP0qe3d5zjNa&#10;DVmmQFal/A9ffQMAAP//AwBQSwECLQAUAAYACAAAACEAtoM4kv4AAADhAQAAEwAAAAAAAAAAAAAA&#10;AAAAAAAAW0NvbnRlbnRfVHlwZXNdLnhtbFBLAQItABQABgAIAAAAIQA4/SH/1gAAAJQBAAALAAAA&#10;AAAAAAAAAAAAAC8BAABfcmVscy8ucmVsc1BLAQItABQABgAIAAAAIQBjpuhwswIAALEFAAAOAAAA&#10;AAAAAAAAAAAAAC4CAABkcnMvZTJvRG9jLnhtbFBLAQItABQABgAIAAAAIQBJgaji2gAAAAQBAAAP&#10;AAAAAAAAAAAAAAAAAA0FAABkcnMvZG93bnJldi54bWxQSwUGAAAAAAQABADzAAAAFAYAAAAA&#10;" filled="f" stroked="f">
              <v:textbox inset="0,0,0,0">
                <w:txbxContent>
                  <w:p w:rsidR="00DA2764" w:rsidRDefault="00DA2764">
                    <w:pPr>
                      <w:spacing w:line="203" w:lineRule="exact"/>
                      <w:ind w:left="20"/>
                      <w:rPr>
                        <w:sz w:val="18"/>
                      </w:rPr>
                    </w:pPr>
                    <w:r>
                      <w:rPr>
                        <w:sz w:val="18"/>
                      </w:rPr>
                      <w:t>Alaska Department of Education &amp; Early Development</w:t>
                    </w:r>
                  </w:p>
                </w:txbxContent>
              </v:textbox>
              <w10:anchorlock/>
            </v:shape>
          </w:pict>
        </mc:Fallback>
      </mc:AlternateContent>
    </w:r>
    <w:r>
      <w:rPr>
        <w:noProof/>
        <w:lang w:bidi="ar-SA"/>
      </w:rPr>
      <mc:AlternateContent>
        <mc:Choice Requires="wps">
          <w:drawing>
            <wp:inline distT="0" distB="0" distL="0" distR="0">
              <wp:extent cx="7029450" cy="224155"/>
              <wp:effectExtent l="0" t="0" r="0" b="4445"/>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Pr="000C5928" w:rsidRDefault="00DA2764" w:rsidP="001B38F6">
                          <w:pPr>
                            <w:spacing w:line="203" w:lineRule="exact"/>
                            <w:ind w:left="20"/>
                            <w:jc w:val="right"/>
                            <w:rPr>
                              <w:sz w:val="24"/>
                            </w:rPr>
                          </w:pPr>
                          <w:r w:rsidRPr="000C5928">
                            <w:rPr>
                              <w:sz w:val="24"/>
                            </w:rPr>
                            <w:t>35</w:t>
                          </w:r>
                        </w:p>
                      </w:txbxContent>
                    </wps:txbx>
                    <wps:bodyPr rot="0" vert="horz" wrap="square" lIns="0" tIns="0" rIns="0" bIns="0" anchor="t" anchorCtr="0" upright="1">
                      <a:noAutofit/>
                    </wps:bodyPr>
                  </wps:wsp>
                </a:graphicData>
              </a:graphic>
            </wp:inline>
          </w:drawing>
        </mc:Choice>
        <mc:Fallback>
          <w:pict>
            <v:shape id="Text Box 1" o:spid="_x0000_s1046" type="#_x0000_t202" style="width:553.5pt;height: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oArwIAALEFAAAOAAAAZHJzL2Uyb0RvYy54bWysVG1vmzAQ/j5p/8Hyd8rLIAmopEpCmCZ1&#10;L1K7H+CACdbAZrYT6Kr9951NSNNWk6ZtfEBn+/z4nrvn7vpmaBt0pFIxwVPsX3kYUV6IkvF9ir/e&#10;584CI6UJL0kjOE3xA1X4Zvn2zXXfJTQQtWhKKhGAcJX0XYprrbvEdVVR05aoK9FRDoeVkC3RsJR7&#10;t5SkB/S2cQPPm7m9kGUnRUGVgt1sPMRLi19VtNCfq0pRjZoUQ2za/qX978zfXV6TZC9JV7PiFAb5&#10;iyhawjg8eobKiCboINkrqJYVUihR6atCtK6oKlZQywHY+N4LNnc16ajlAslR3TlN6v/BFp+OXyRi&#10;ZYoDjDhpoUT3dNBoLQbkm+z0nUrA6a4DNz3ANlTZMlXdrSi+KcTFpiZ8T1dSir6mpITo7E334uqI&#10;owzIrv8oSniGHLSwQEMlW5M6SAYCdKjSw7kyJpQCNudeEIcRHBVwFgShH0UmOJck0+1OKv2eihYZ&#10;I8USKm/RyfFW6dF1cjGPcZGzprHVb/izDcAcd+BtuGrOTBS2mI+xF28X20XohMFs64ReljmrfBM6&#10;s9yfR9m7bLPJ/J/mXT9MalaWlJtnJmH54Z8V7iTxURJnaSnRsNLAmZCU3O82jURHAsLO7XdKyIWb&#10;+zwMmy/g8oKSH4TeOoidfLaYO2EeRk489xaO58freOaFcZjlzyndMk7/nRLqUxxHQTSK6bfcPPu9&#10;5kaSlmkYHQ1rU7w4O5HESHDLS1taTVgz2hepMOE/pQLKPRXaCtZodFSrHnbD2BnB1Ag7UT6AhKUA&#10;hYEYYe6BUQv5A6MeZkiK1fcDkRSj5gOHNjADZzLkZOwmg/ACrqZYYzSaGz0OpkMn2b4G5LHRuFhB&#10;q1TMqtj01BgFUDALmAuWzGmGmcFzubZeT5N2+QsAAP//AwBQSwMEFAAGAAgAAAAhAFlMNTjbAAAA&#10;BQEAAA8AAABkcnMvZG93bnJldi54bWxMj8FOwzAQRO9I/IO1SNyoXSoKhDhVheCEhEjDgeMm3iZW&#10;43WI3Tb8PS6XchlpNKuZt/lqcr040BisZw3zmQJB3HhjudXwWb3ePIAIEdlg75k0/FCAVXF5kWNm&#10;/JFLOmxiK1IJhww1dDEOmZSh6chhmPmBOGVbPzqMyY6tNCMeU7nr5a1SS+nQclrocKDnjprdZu80&#10;rL+4fLHf7/VHuS1tVT0qflvutL6+mtZPICJN8XwMJ/yEDkViqv2eTRC9hvRI/NNTNlf3ydcaFncL&#10;kEUu/9MXvwAAAP//AwBQSwECLQAUAAYACAAAACEAtoM4kv4AAADhAQAAEwAAAAAAAAAAAAAAAAAA&#10;AAAAW0NvbnRlbnRfVHlwZXNdLnhtbFBLAQItABQABgAIAAAAIQA4/SH/1gAAAJQBAAALAAAAAAAA&#10;AAAAAAAAAC8BAABfcmVscy8ucmVsc1BLAQItABQABgAIAAAAIQD6CFoArwIAALEFAAAOAAAAAAAA&#10;AAAAAAAAAC4CAABkcnMvZTJvRG9jLnhtbFBLAQItABQABgAIAAAAIQBZTDU42wAAAAUBAAAPAAAA&#10;AAAAAAAAAAAAAAkFAABkcnMvZG93bnJldi54bWxQSwUGAAAAAAQABADzAAAAEQYAAAAA&#10;" filled="f" stroked="f">
              <v:textbox inset="0,0,0,0">
                <w:txbxContent>
                  <w:p w:rsidR="00DA2764" w:rsidRPr="000C5928" w:rsidRDefault="00DA2764" w:rsidP="001B38F6">
                    <w:pPr>
                      <w:spacing w:line="203" w:lineRule="exact"/>
                      <w:ind w:left="20"/>
                      <w:jc w:val="right"/>
                      <w:rPr>
                        <w:sz w:val="24"/>
                      </w:rPr>
                    </w:pPr>
                    <w:r w:rsidRPr="000C5928">
                      <w:rPr>
                        <w:sz w:val="24"/>
                      </w:rPr>
                      <w:t>35</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652268"/>
      <w:docPartObj>
        <w:docPartGallery w:val="Page Numbers (Bottom of Page)"/>
        <w:docPartUnique/>
      </w:docPartObj>
    </w:sdtPr>
    <w:sdtEndPr>
      <w:rPr>
        <w:noProof/>
      </w:rPr>
    </w:sdtEndPr>
    <w:sdtContent>
      <w:p w:rsidR="00DA2764" w:rsidRDefault="00DA2764" w:rsidP="007A1F03">
        <w:pPr>
          <w:pStyle w:val="Footer"/>
          <w:ind w:right="690"/>
          <w:jc w:val="right"/>
        </w:pPr>
        <w:r>
          <w:t>13</w:t>
        </w:r>
      </w:p>
    </w:sdtContent>
  </w:sdt>
  <w:p w:rsidR="00DA2764" w:rsidRDefault="00DA2764" w:rsidP="007A1F03">
    <w:pPr>
      <w:pStyle w:val="BodyText"/>
      <w:tabs>
        <w:tab w:val="left" w:pos="10890"/>
      </w:tabs>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056626"/>
      <w:docPartObj>
        <w:docPartGallery w:val="Page Numbers (Bottom of Page)"/>
        <w:docPartUnique/>
      </w:docPartObj>
    </w:sdtPr>
    <w:sdtEndPr>
      <w:rPr>
        <w:noProof/>
        <w:sz w:val="24"/>
      </w:rPr>
    </w:sdtEndPr>
    <w:sdtContent>
      <w:p w:rsidR="00DA2764" w:rsidRPr="00676316" w:rsidRDefault="00DA2764" w:rsidP="003C7AC7">
        <w:pPr>
          <w:pStyle w:val="Footer"/>
          <w:ind w:right="780"/>
          <w:jc w:val="right"/>
          <w:rPr>
            <w:sz w:val="24"/>
          </w:rPr>
        </w:pPr>
        <w:r w:rsidRPr="00676316">
          <w:rPr>
            <w:sz w:val="24"/>
          </w:rPr>
          <w:fldChar w:fldCharType="begin"/>
        </w:r>
        <w:r w:rsidRPr="00676316">
          <w:rPr>
            <w:sz w:val="24"/>
          </w:rPr>
          <w:instrText xml:space="preserve"> PAGE   \* MERGEFORMAT </w:instrText>
        </w:r>
        <w:r w:rsidRPr="00676316">
          <w:rPr>
            <w:sz w:val="24"/>
          </w:rPr>
          <w:fldChar w:fldCharType="separate"/>
        </w:r>
        <w:r w:rsidR="009F1082">
          <w:rPr>
            <w:noProof/>
            <w:sz w:val="24"/>
          </w:rPr>
          <w:t>6</w:t>
        </w:r>
        <w:r w:rsidRPr="00676316">
          <w:rPr>
            <w:noProof/>
            <w:sz w:val="24"/>
          </w:rPr>
          <w:fldChar w:fldCharType="end"/>
        </w:r>
      </w:p>
    </w:sdtContent>
  </w:sdt>
  <w:p w:rsidR="00DA2764" w:rsidRDefault="00DA2764" w:rsidP="0006162B">
    <w:pPr>
      <w:spacing w:line="203" w:lineRule="exact"/>
      <w:ind w:left="20"/>
      <w:rPr>
        <w:sz w:val="18"/>
      </w:rPr>
    </w:pPr>
    <w:r>
      <w:rPr>
        <w:sz w:val="18"/>
      </w:rPr>
      <w:t>Alaska Department of Education &amp; Early Development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046154"/>
      <w:docPartObj>
        <w:docPartGallery w:val="Page Numbers (Bottom of Page)"/>
        <w:docPartUnique/>
      </w:docPartObj>
    </w:sdtPr>
    <w:sdtEndPr>
      <w:rPr>
        <w:noProof/>
        <w:sz w:val="24"/>
      </w:rPr>
    </w:sdtEndPr>
    <w:sdtContent>
      <w:p w:rsidR="00DA2764" w:rsidRPr="00676316" w:rsidRDefault="00DA2764" w:rsidP="003C7AC7">
        <w:pPr>
          <w:pStyle w:val="Footer"/>
          <w:ind w:right="780"/>
          <w:jc w:val="right"/>
          <w:rPr>
            <w:sz w:val="24"/>
          </w:rPr>
        </w:pPr>
        <w:r w:rsidRPr="00676316">
          <w:rPr>
            <w:sz w:val="24"/>
          </w:rPr>
          <w:fldChar w:fldCharType="begin"/>
        </w:r>
        <w:r w:rsidRPr="00676316">
          <w:rPr>
            <w:sz w:val="24"/>
          </w:rPr>
          <w:instrText xml:space="preserve"> PAGE   \* MERGEFORMAT </w:instrText>
        </w:r>
        <w:r w:rsidRPr="00676316">
          <w:rPr>
            <w:sz w:val="24"/>
          </w:rPr>
          <w:fldChar w:fldCharType="separate"/>
        </w:r>
        <w:r w:rsidR="009F1082">
          <w:rPr>
            <w:noProof/>
            <w:sz w:val="24"/>
          </w:rPr>
          <w:t>9</w:t>
        </w:r>
        <w:r w:rsidRPr="00676316">
          <w:rPr>
            <w:noProof/>
            <w:sz w:val="24"/>
          </w:rPr>
          <w:fldChar w:fldCharType="end"/>
        </w:r>
      </w:p>
    </w:sdtContent>
  </w:sdt>
  <w:p w:rsidR="00DA2764" w:rsidRPr="0006162B" w:rsidRDefault="00DA2764" w:rsidP="0006162B">
    <w:pPr>
      <w:spacing w:line="203" w:lineRule="exact"/>
      <w:ind w:left="20"/>
      <w:rPr>
        <w:sz w:val="18"/>
      </w:rPr>
    </w:pPr>
    <w:r>
      <w:rPr>
        <w:sz w:val="18"/>
      </w:rPr>
      <w:t>Alaska Department of Education &amp; Early Development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903822"/>
      <w:docPartObj>
        <w:docPartGallery w:val="Page Numbers (Bottom of Page)"/>
        <w:docPartUnique/>
      </w:docPartObj>
    </w:sdtPr>
    <w:sdtEndPr>
      <w:rPr>
        <w:noProof/>
        <w:sz w:val="24"/>
      </w:rPr>
    </w:sdtEndPr>
    <w:sdtContent>
      <w:p w:rsidR="00DA2764" w:rsidRDefault="00DA2764" w:rsidP="0006162B">
        <w:pPr>
          <w:spacing w:line="203" w:lineRule="exact"/>
          <w:ind w:left="20"/>
          <w:rPr>
            <w:sz w:val="18"/>
          </w:rPr>
        </w:pPr>
        <w:r>
          <w:rPr>
            <w:sz w:val="18"/>
          </w:rPr>
          <w:t>Alaska Department of Education &amp; Early Development</w:t>
        </w:r>
      </w:p>
      <w:p w:rsidR="00DA2764" w:rsidRPr="00676316" w:rsidRDefault="00DA2764">
        <w:pPr>
          <w:pStyle w:val="Footer"/>
          <w:jc w:val="right"/>
          <w:rPr>
            <w:sz w:val="24"/>
          </w:rPr>
        </w:pPr>
        <w:r w:rsidRPr="00676316">
          <w:rPr>
            <w:sz w:val="24"/>
          </w:rPr>
          <w:fldChar w:fldCharType="begin"/>
        </w:r>
        <w:r w:rsidRPr="00676316">
          <w:rPr>
            <w:sz w:val="24"/>
          </w:rPr>
          <w:instrText xml:space="preserve"> PAGE   \* MERGEFORMAT </w:instrText>
        </w:r>
        <w:r w:rsidRPr="00676316">
          <w:rPr>
            <w:sz w:val="24"/>
          </w:rPr>
          <w:fldChar w:fldCharType="separate"/>
        </w:r>
        <w:r w:rsidR="009F1082">
          <w:rPr>
            <w:noProof/>
            <w:sz w:val="24"/>
          </w:rPr>
          <w:t>8</w:t>
        </w:r>
        <w:r w:rsidRPr="00676316">
          <w:rPr>
            <w:noProof/>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337734"/>
      <w:docPartObj>
        <w:docPartGallery w:val="Page Numbers (Bottom of Page)"/>
        <w:docPartUnique/>
      </w:docPartObj>
    </w:sdtPr>
    <w:sdtEndPr>
      <w:rPr>
        <w:noProof/>
      </w:rPr>
    </w:sdtEndPr>
    <w:sdtContent>
      <w:p w:rsidR="00DA2764" w:rsidRDefault="00DA2764">
        <w:pPr>
          <w:pStyle w:val="Footer"/>
          <w:jc w:val="right"/>
        </w:pPr>
        <w:r>
          <w:rPr>
            <w:noProof/>
            <w:lang w:bidi="ar-SA"/>
          </w:rPr>
          <mc:AlternateContent>
            <mc:Choice Requires="wps">
              <w:drawing>
                <wp:inline distT="0" distB="0" distL="0" distR="0">
                  <wp:extent cx="6490528" cy="127221"/>
                  <wp:effectExtent l="0" t="0" r="5715" b="6350"/>
                  <wp:docPr id="2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90528" cy="12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764" w:rsidRDefault="00DA2764" w:rsidP="003C7AC7">
                              <w:pPr>
                                <w:spacing w:line="203" w:lineRule="exact"/>
                                <w:ind w:left="20"/>
                                <w:rPr>
                                  <w:sz w:val="18"/>
                                </w:rPr>
                              </w:pPr>
                              <w:r>
                                <w:rPr>
                                  <w:sz w:val="18"/>
                                </w:rPr>
                                <w:t>Alaska Department of Education &amp; Early Development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 o:spid="_x0000_s1026" type="#_x0000_t202" style="width:511.05pt;height:10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letQIAALYFAAAOAAAAZHJzL2Uyb0RvYy54bWysVMlu2zAQvRfoPxC8K1oiLxIiB4llFQXS&#10;BUjaOy1RFlGKZEnaclr03zukvGS5FG11IEbk8M2bmce5ut73HO2oNkyKAscXEUZU1LJhYlPgLw9V&#10;MMfIWCIawqWgBX6kBl8v3r65GlROE9lJ3lCNAESYfFAF7qxVeRiauqM9MRdSUQGHrdQ9sfCrN2Gj&#10;yQDoPQ+TKJqGg9SN0rKmxsBuOR7ihcdvW1rbT21rqEW8wMDN+lX7de3WcHFF8o0mqmP1gQb5CxY9&#10;YQKCnqBKYgnaavYKqme1lka29qKWfSjbltXU5wDZxNGLbO47oqjPBYpj1KlM5v/B1h93nzViTYGT&#10;dIaRID006YHuLbqVe5RcugINyuTgd6/A0+5hHxrtkzXqTtbfDBJy2RGxoTday6GjpAGCsbsZPrk6&#10;4hgHsh4+yAbikK2VHmjf6h61nKmvR2ioDII40LLHU5scqxo2p2kWTRIQVg1ncTJLkjEYyR2O64LS&#10;xr6jskfOKLAGGfg4ZHdnrON1dnHuQlaMcy8FLp5tgOO4A7HhqjtzLHxnf2ZRtpqv5mmQJtNVkEZl&#10;GdxUyzSYVvFsUl6Wy2UZ/3Jx4zTvWNNQ4cIcVRanf9bFg95HfZx0ZiRnjYNzlIzerJdcox0BlVf+&#10;89WHk7Nb+JyGLwLk8iKlOEmj2yQLqul8FqRVOgmyWTQPoji7zaZRmqVl9TylOybov6eEhgJnk2Qy&#10;yupM+kVukf9e50bynlmYI5z1BZ6fnEjuxLgSjW+tJYyP9pNSOPrnUkC7j4320nVqHXVr9+s9oDg9&#10;r2XzCCLWEpQF+oThB0Yn9Q+MBhgkBTbft0RTjPh7AQ/BTZ2joY/G+mgQUcPVAluMRnNpx+m0VZpt&#10;OkAen5qQN/BYWubVe2ZxeGIwHHwSh0Hmps/Tf+91HreL3wAAAP//AwBQSwMEFAAGAAgAAAAhADKp&#10;TmnZAAAABQEAAA8AAABkcnMvZG93bnJldi54bWxMjstOwzAQRfdI/IM1SOyonSx4hDhVBUKCBQtK&#10;P2AaD3EgHkex24Z+PVM2sBlpdK/OPfVyDoPa05T6yBaKhQFF3EbXc2dh8/50dQsqZWSHQ2Sy8E0J&#10;ls35WY2Viwd+o/06d0ognCq04HMeK61T6ylgWsSRWLKPOAXM8k6ddhMeBB4GXRpzrQP2LAseR3rw&#10;1H6td8GCmYsX/+rL583q5hGLz7twPHbB2suLeXUPKtOc/8pw0hd1aMRpG3fskhqEIb3fe8pMWRag&#10;thZkE3RT6//2zQ8AAAD//wMAUEsBAi0AFAAGAAgAAAAhALaDOJL+AAAA4QEAABMAAAAAAAAAAAAA&#10;AAAAAAAAAFtDb250ZW50X1R5cGVzXS54bWxQSwECLQAUAAYACAAAACEAOP0h/9YAAACUAQAACwAA&#10;AAAAAAAAAAAAAAAvAQAAX3JlbHMvLnJlbHNQSwECLQAUAAYACAAAACEAUtiZXrUCAAC2BQAADgAA&#10;AAAAAAAAAAAAAAAuAgAAZHJzL2Uyb0RvYy54bWxQSwECLQAUAAYACAAAACEAMqlOadkAAAAFAQAA&#10;DwAAAAAAAAAAAAAAAAAPBQAAZHJzL2Rvd25yZXYueG1sUEsFBgAAAAAEAAQA8wAAABUGAAAAAA==&#10;" filled="f" stroked="f">
                  <v:textbox inset="0,0,0,0">
                    <w:txbxContent>
                      <w:p w:rsidR="00DA2764" w:rsidRDefault="00DA2764" w:rsidP="003C7AC7">
                        <w:pPr>
                          <w:spacing w:line="203" w:lineRule="exact"/>
                          <w:ind w:left="20"/>
                          <w:rPr>
                            <w:sz w:val="18"/>
                          </w:rPr>
                        </w:pPr>
                        <w:r>
                          <w:rPr>
                            <w:sz w:val="18"/>
                          </w:rPr>
                          <w:t>Alaska Department of Education &amp; Early Development</w:t>
                        </w:r>
                      </w:p>
                    </w:txbxContent>
                  </v:textbox>
                  <w10:anchorlock/>
                </v:shape>
              </w:pict>
            </mc:Fallback>
          </mc:AlternateContent>
        </w:r>
        <w:r>
          <w:fldChar w:fldCharType="begin"/>
        </w:r>
        <w:r>
          <w:instrText xml:space="preserve"> PAGE   \* MERGEFORMAT </w:instrText>
        </w:r>
        <w:r>
          <w:fldChar w:fldCharType="separate"/>
        </w:r>
        <w:r>
          <w:rPr>
            <w:noProof/>
          </w:rPr>
          <w:t>9</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06162B">
    <w:pPr>
      <w:spacing w:line="203" w:lineRule="exact"/>
      <w:ind w:left="20"/>
      <w:rPr>
        <w:sz w:val="18"/>
      </w:rPr>
    </w:pPr>
    <w:r>
      <w:rPr>
        <w:sz w:val="18"/>
      </w:rPr>
      <w:t>Alaska Department of Education &amp; Early Development</w:t>
    </w:r>
  </w:p>
  <w:sdt>
    <w:sdtPr>
      <w:id w:val="-473142556"/>
      <w:docPartObj>
        <w:docPartGallery w:val="Page Numbers (Bottom of Page)"/>
        <w:docPartUnique/>
      </w:docPartObj>
    </w:sdtPr>
    <w:sdtEndPr>
      <w:rPr>
        <w:noProof/>
      </w:rPr>
    </w:sdtEndPr>
    <w:sdtContent>
      <w:p w:rsidR="00DA2764" w:rsidRPr="00676316" w:rsidRDefault="00DA2764" w:rsidP="0006690B">
        <w:pPr>
          <w:pStyle w:val="Footer"/>
          <w:tabs>
            <w:tab w:val="left" w:pos="10890"/>
          </w:tabs>
          <w:ind w:right="690"/>
          <w:jc w:val="right"/>
        </w:pPr>
        <w:r w:rsidRPr="00676316">
          <w:rPr>
            <w:sz w:val="24"/>
          </w:rPr>
          <w:t>10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764" w:rsidRDefault="00DA2764">
      <w:r>
        <w:separator/>
      </w:r>
    </w:p>
  </w:footnote>
  <w:footnote w:type="continuationSeparator" w:id="0">
    <w:p w:rsidR="00DA2764" w:rsidRDefault="00DA2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66354B">
    <w:pPr>
      <w:pStyle w:val="Header"/>
    </w:pPr>
    <w:r>
      <w:rPr>
        <w:u w:val="single" w:color="231F20"/>
      </w:rPr>
      <w:tab/>
    </w:r>
    <w:r w:rsidRPr="002F52C1">
      <w:rPr>
        <w:w w:val="140"/>
      </w:rPr>
      <w:t>GEOGRAPHY</w:t>
    </w:r>
    <w:r>
      <w:rPr>
        <w:u w:val="single" w:color="231F20"/>
      </w:rPr>
      <w:tab/>
    </w:r>
  </w:p>
  <w:p w:rsidR="00DA2764" w:rsidRDefault="00DA2764" w:rsidP="0066354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Pr="00C94D32" w:rsidRDefault="00DA2764" w:rsidP="0066354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66354B">
    <w:pPr>
      <w:pStyle w:val="Header"/>
    </w:pPr>
    <w:r>
      <w:rPr>
        <w:u w:val="single" w:color="231F20"/>
      </w:rPr>
      <w:tab/>
    </w:r>
    <w:r w:rsidRPr="002F52C1">
      <w:rPr>
        <w:w w:val="140"/>
      </w:rPr>
      <w:t>G</w:t>
    </w:r>
    <w:r>
      <w:rPr>
        <w:w w:val="140"/>
      </w:rPr>
      <w:t>OVERNMENT AND CITIZENSHIP</w:t>
    </w:r>
    <w:r>
      <w:rPr>
        <w:u w:val="single" w:color="231F20"/>
      </w:rP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66354B">
    <w:pPr>
      <w:pStyle w:val="Header"/>
    </w:pPr>
    <w:r>
      <w:rPr>
        <w:u w:val="single" w:color="231F20"/>
      </w:rPr>
      <w:tab/>
    </w:r>
    <w:r w:rsidRPr="003C7AC7">
      <w:rPr>
        <w:w w:val="140"/>
        <w:shd w:val="clear" w:color="auto" w:fill="000000" w:themeFill="text1"/>
      </w:rPr>
      <w:t>GOVERNMENT AND CITIZENSHIP</w:t>
    </w:r>
    <w:r>
      <w:rPr>
        <w:u w:val="single" w:color="231F20"/>
      </w:rPr>
      <w:tab/>
    </w:r>
  </w:p>
  <w:p w:rsidR="00DA2764" w:rsidRPr="00C94D32" w:rsidRDefault="00DA2764" w:rsidP="0066354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66354B">
    <w:pPr>
      <w:pStyle w:val="Header"/>
    </w:pPr>
    <w:r>
      <w:rPr>
        <w:u w:val="single" w:color="231F20"/>
      </w:rPr>
      <w:tab/>
    </w:r>
    <w:r w:rsidRPr="003C7AC7">
      <w:rPr>
        <w:w w:val="140"/>
        <w:shd w:val="clear" w:color="auto" w:fill="000000" w:themeFill="text1"/>
      </w:rPr>
      <w:t>GOVERNMENT AND CITIZENSHIP</w:t>
    </w:r>
    <w:r>
      <w:rPr>
        <w:u w:val="single" w:color="231F20"/>
      </w:rP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66354B">
    <w:pPr>
      <w:pStyle w:val="Header"/>
    </w:pPr>
    <w:r>
      <w:rPr>
        <w:u w:val="single" w:color="231F20"/>
      </w:rPr>
      <w:tab/>
    </w:r>
    <w:r w:rsidRPr="002F52C1">
      <w:rPr>
        <w:w w:val="140"/>
      </w:rPr>
      <w:t>G</w:t>
    </w:r>
    <w:r>
      <w:rPr>
        <w:w w:val="140"/>
      </w:rPr>
      <w:t>OVERNMENT AND CITIZENSHIP</w:t>
    </w:r>
    <w:r>
      <w:rPr>
        <w:u w:val="single" w:color="231F20"/>
      </w:rPr>
      <w:tab/>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66354B">
    <w:pPr>
      <w:pStyle w:val="Header"/>
    </w:pPr>
    <w:r>
      <w:rPr>
        <w:u w:val="single" w:color="231F20"/>
      </w:rPr>
      <w:tab/>
    </w:r>
    <w:r w:rsidRPr="002F52C1">
      <w:rPr>
        <w:w w:val="140"/>
      </w:rPr>
      <w:t>G</w:t>
    </w:r>
    <w:r>
      <w:rPr>
        <w:w w:val="140"/>
      </w:rPr>
      <w:t>OVERNMENT AND CITIZENSHIP</w:t>
    </w:r>
    <w:r>
      <w:rPr>
        <w:u w:val="single" w:color="231F20"/>
      </w:rP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Pr="00C94D32" w:rsidRDefault="00DA2764" w:rsidP="0066354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66354B">
    <w:pPr>
      <w:pStyle w:val="Header"/>
    </w:pPr>
    <w:r>
      <w:rPr>
        <w:u w:val="single" w:color="231F20"/>
      </w:rPr>
      <w:tab/>
    </w:r>
    <w:r w:rsidRPr="003C7AC7">
      <w:rPr>
        <w:w w:val="140"/>
        <w:shd w:val="clear" w:color="auto" w:fill="000000" w:themeFill="text1"/>
      </w:rPr>
      <w:t>GOVERNMENT AND CITIZENSHIP</w:t>
    </w:r>
    <w:r>
      <w:rPr>
        <w:u w:val="single" w:color="231F20"/>
      </w:rPr>
      <w:tab/>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CE1CF2">
    <w:pPr>
      <w:pStyle w:val="Header"/>
      <w:tabs>
        <w:tab w:val="left" w:pos="900"/>
      </w:tabs>
    </w:pPr>
    <w:r>
      <w:rPr>
        <w:u w:val="single" w:color="231F20"/>
      </w:rPr>
      <w:tab/>
    </w:r>
    <w:r>
      <w:rPr>
        <w:w w:val="140"/>
        <w:shd w:val="clear" w:color="auto" w:fill="000000" w:themeFill="text1"/>
      </w:rPr>
      <w:t>HISTORY</w:t>
    </w:r>
    <w:r>
      <w:rPr>
        <w:u w:val="single" w:color="231F20"/>
      </w:rPr>
      <w:tab/>
    </w:r>
    <w:r>
      <w:rPr>
        <w:u w:val="single" w:color="231F20"/>
      </w:rPr>
      <w:tab/>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Pr="00997E3A" w:rsidRDefault="00DA2764" w:rsidP="006635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66354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66354B">
    <w:pPr>
      <w:pStyle w:val="Header"/>
    </w:pPr>
    <w:r>
      <w:rPr>
        <w:u w:val="single" w:color="231F20"/>
      </w:rPr>
      <w:tab/>
    </w:r>
    <w:r>
      <w:rPr>
        <w:u w:val="single" w:color="231F20"/>
      </w:rPr>
      <w:tab/>
    </w:r>
    <w:r w:rsidRPr="00653F8E">
      <w:rPr>
        <w:w w:val="140"/>
      </w:rPr>
      <w:t>SKILLS FOR A HEALTHY LIFE</w:t>
    </w:r>
    <w:r>
      <w:rPr>
        <w:u w:val="single" w:color="231F20"/>
      </w:rPr>
      <w:tab/>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Pr="000A0959" w:rsidRDefault="00DA2764" w:rsidP="0066354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Pr="008923C7" w:rsidRDefault="00DA2764" w:rsidP="0066354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1E6F3A">
    <w:pPr>
      <w:pStyle w:val="BodyText"/>
      <w:tabs>
        <w:tab w:val="left" w:pos="2970"/>
        <w:tab w:val="left" w:pos="10539"/>
      </w:tabs>
      <w:spacing w:before="88"/>
      <w:ind w:left="100"/>
    </w:pPr>
    <w:r>
      <w:rPr>
        <w:color w:val="231F20"/>
        <w:u w:val="single" w:color="231F20"/>
      </w:rPr>
      <w:tab/>
    </w:r>
    <w:r>
      <w:rPr>
        <w:color w:val="231F20"/>
        <w:spacing w:val="2"/>
      </w:rPr>
      <w:t xml:space="preserve"> </w:t>
    </w:r>
    <w:r>
      <w:rPr>
        <w:color w:val="231F20"/>
        <w:spacing w:val="22"/>
        <w:w w:val="140"/>
      </w:rPr>
      <w:t>LIBRARY/INFORMATION</w:t>
    </w:r>
    <w:r>
      <w:rPr>
        <w:color w:val="231F20"/>
        <w:spacing w:val="39"/>
        <w:w w:val="140"/>
      </w:rPr>
      <w:t xml:space="preserve"> </w:t>
    </w:r>
    <w:r>
      <w:rPr>
        <w:color w:val="231F20"/>
        <w:spacing w:val="21"/>
        <w:w w:val="140"/>
      </w:rPr>
      <w:t>LITERACY</w:t>
    </w:r>
    <w:r>
      <w:rPr>
        <w:color w:val="231F20"/>
        <w:u w:val="single" w:color="231F20"/>
      </w:rPr>
      <w:tab/>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Pr="005D615F" w:rsidRDefault="00DA2764" w:rsidP="0066354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Pr="005D615F" w:rsidRDefault="00DA2764" w:rsidP="0066354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A14359">
    <w:pPr>
      <w:pStyle w:val="BodyText"/>
      <w:tabs>
        <w:tab w:val="left" w:pos="3870"/>
        <w:tab w:val="left" w:pos="10539"/>
      </w:tabs>
      <w:spacing w:before="88"/>
      <w:ind w:left="100"/>
    </w:pPr>
    <w:r>
      <w:rPr>
        <w:color w:val="231F20"/>
        <w:u w:val="single" w:color="231F20"/>
      </w:rPr>
      <w:tab/>
    </w:r>
    <w:r>
      <w:rPr>
        <w:color w:val="231F20"/>
        <w:spacing w:val="19"/>
        <w:w w:val="140"/>
      </w:rPr>
      <w:t>CULTURAL</w:t>
    </w:r>
    <w:r>
      <w:rPr>
        <w:color w:val="231F20"/>
        <w:spacing w:val="15"/>
        <w:w w:val="140"/>
      </w:rPr>
      <w:t xml:space="preserve"> </w:t>
    </w:r>
    <w:r>
      <w:rPr>
        <w:color w:val="231F20"/>
        <w:spacing w:val="18"/>
        <w:w w:val="140"/>
      </w:rPr>
      <w:t>STANDARDS</w:t>
    </w:r>
    <w:r>
      <w:rPr>
        <w:color w:val="231F20"/>
        <w:u w:val="single" w:color="231F20"/>
      </w:rPr>
      <w:tab/>
    </w:r>
  </w:p>
  <w:p w:rsidR="00DA2764" w:rsidRPr="005D615F" w:rsidRDefault="00DA2764" w:rsidP="0066354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A14359">
    <w:pPr>
      <w:pStyle w:val="BodyText"/>
      <w:tabs>
        <w:tab w:val="left" w:pos="3870"/>
        <w:tab w:val="left" w:pos="10539"/>
      </w:tabs>
      <w:spacing w:before="88"/>
      <w:ind w:left="100"/>
    </w:pPr>
    <w:r>
      <w:rPr>
        <w:color w:val="231F20"/>
        <w:u w:val="single" w:color="231F20"/>
      </w:rPr>
      <w:tab/>
    </w:r>
    <w:r>
      <w:rPr>
        <w:color w:val="231F20"/>
      </w:rPr>
      <w:t xml:space="preserve"> </w:t>
    </w:r>
    <w:r>
      <w:rPr>
        <w:color w:val="231F20"/>
        <w:spacing w:val="-12"/>
      </w:rPr>
      <w:t xml:space="preserve"> </w:t>
    </w:r>
    <w:r>
      <w:rPr>
        <w:color w:val="231F20"/>
        <w:spacing w:val="19"/>
        <w:w w:val="140"/>
      </w:rPr>
      <w:t>CULTURAL</w:t>
    </w:r>
    <w:r>
      <w:rPr>
        <w:color w:val="231F20"/>
        <w:spacing w:val="15"/>
        <w:w w:val="140"/>
      </w:rPr>
      <w:t xml:space="preserve"> </w:t>
    </w:r>
    <w:r>
      <w:rPr>
        <w:color w:val="231F20"/>
        <w:spacing w:val="18"/>
        <w:w w:val="140"/>
      </w:rPr>
      <w:t>STANDARDS</w:t>
    </w:r>
    <w:r>
      <w:rPr>
        <w:color w:val="231F20"/>
        <w:u w:val="single" w:color="231F20"/>
      </w:rPr>
      <w:tab/>
    </w:r>
  </w:p>
  <w:p w:rsidR="00DA2764" w:rsidRPr="005D615F" w:rsidRDefault="00DA2764" w:rsidP="0066354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Pr="005D615F" w:rsidRDefault="00DA2764" w:rsidP="0066354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Pr="005D615F" w:rsidRDefault="00DA2764" w:rsidP="00AA2A61">
    <w:pPr>
      <w:pStyle w:val="Foo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66354B">
    <w:pPr>
      <w:pStyle w:val="Header"/>
    </w:pPr>
    <w:r>
      <w:rPr>
        <w:u w:val="single" w:color="231F20"/>
      </w:rPr>
      <w:tab/>
    </w:r>
    <w:r w:rsidRPr="00855BD2">
      <w:rPr>
        <w:w w:val="140"/>
        <w:shd w:val="clear" w:color="auto" w:fill="000000" w:themeFill="text1"/>
      </w:rPr>
      <w:t>GEOGRAPHY</w:t>
    </w:r>
    <w:r>
      <w:rPr>
        <w:u w:val="single" w:color="231F20"/>
      </w:rPr>
      <w:tab/>
    </w:r>
  </w:p>
  <w:p w:rsidR="00DA2764" w:rsidRDefault="00DA2764" w:rsidP="0066354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Pr="005D615F" w:rsidRDefault="00DA2764" w:rsidP="00AA2A61">
    <w:pPr>
      <w:pStyle w:val="Foo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6635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Pr="00997E3A" w:rsidRDefault="00DA2764" w:rsidP="006635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Pr="00C94D32" w:rsidRDefault="00DA2764" w:rsidP="0066354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66354B">
    <w:pPr>
      <w:pStyle w:val="Header"/>
    </w:pPr>
    <w:r>
      <w:rPr>
        <w:u w:val="single" w:color="231F20"/>
      </w:rPr>
      <w:tab/>
    </w:r>
    <w:r w:rsidRPr="002F52C1">
      <w:rPr>
        <w:w w:val="140"/>
      </w:rPr>
      <w:t>G</w:t>
    </w:r>
    <w:r>
      <w:rPr>
        <w:w w:val="140"/>
      </w:rPr>
      <w:t>OVERNMENT AND CITIZENSHIP</w:t>
    </w:r>
    <w:r>
      <w:rPr>
        <w:u w:val="single" w:color="231F20"/>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Pr="00C94D32" w:rsidRDefault="00DA2764" w:rsidP="0066354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764" w:rsidRDefault="00DA2764" w:rsidP="0066354B">
    <w:pPr>
      <w:pStyle w:val="Header"/>
    </w:pPr>
    <w:r>
      <w:rPr>
        <w:u w:val="single" w:color="231F20"/>
      </w:rPr>
      <w:tab/>
    </w:r>
    <w:r w:rsidRPr="003C7AC7">
      <w:rPr>
        <w:w w:val="140"/>
        <w:shd w:val="clear" w:color="auto" w:fill="000000" w:themeFill="text1"/>
      </w:rPr>
      <w:t>GOVERNMENT AND CITIZENSHIP</w:t>
    </w:r>
    <w:r>
      <w:rPr>
        <w:u w:val="single" w:color="231F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6B27"/>
    <w:multiLevelType w:val="hybridMultilevel"/>
    <w:tmpl w:val="6882D55E"/>
    <w:lvl w:ilvl="0" w:tplc="1FE89072">
      <w:start w:val="1"/>
      <w:numFmt w:val="decimal"/>
      <w:lvlText w:val="%1)"/>
      <w:lvlJc w:val="left"/>
      <w:pPr>
        <w:ind w:left="830" w:hanging="235"/>
      </w:pPr>
      <w:rPr>
        <w:rFonts w:ascii="Calibri" w:eastAsia="Calibri" w:hAnsi="Calibri" w:cs="Calibri" w:hint="default"/>
        <w:color w:val="231F20"/>
        <w:w w:val="107"/>
        <w:sz w:val="24"/>
        <w:szCs w:val="24"/>
        <w:lang w:val="en-US" w:eastAsia="en-US" w:bidi="en-US"/>
      </w:rPr>
    </w:lvl>
    <w:lvl w:ilvl="1" w:tplc="E17283B2">
      <w:numFmt w:val="bullet"/>
      <w:lvlText w:val="•"/>
      <w:lvlJc w:val="left"/>
      <w:pPr>
        <w:ind w:left="1589" w:hanging="235"/>
      </w:pPr>
      <w:rPr>
        <w:rFonts w:hint="default"/>
        <w:lang w:val="en-US" w:eastAsia="en-US" w:bidi="en-US"/>
      </w:rPr>
    </w:lvl>
    <w:lvl w:ilvl="2" w:tplc="B47C6A88">
      <w:numFmt w:val="bullet"/>
      <w:lvlText w:val="•"/>
      <w:lvlJc w:val="left"/>
      <w:pPr>
        <w:ind w:left="2338" w:hanging="235"/>
      </w:pPr>
      <w:rPr>
        <w:rFonts w:hint="default"/>
        <w:lang w:val="en-US" w:eastAsia="en-US" w:bidi="en-US"/>
      </w:rPr>
    </w:lvl>
    <w:lvl w:ilvl="3" w:tplc="3BBC188C">
      <w:numFmt w:val="bullet"/>
      <w:lvlText w:val="•"/>
      <w:lvlJc w:val="left"/>
      <w:pPr>
        <w:ind w:left="3087" w:hanging="235"/>
      </w:pPr>
      <w:rPr>
        <w:rFonts w:hint="default"/>
        <w:lang w:val="en-US" w:eastAsia="en-US" w:bidi="en-US"/>
      </w:rPr>
    </w:lvl>
    <w:lvl w:ilvl="4" w:tplc="30103232">
      <w:numFmt w:val="bullet"/>
      <w:lvlText w:val="•"/>
      <w:lvlJc w:val="left"/>
      <w:pPr>
        <w:ind w:left="3836" w:hanging="235"/>
      </w:pPr>
      <w:rPr>
        <w:rFonts w:hint="default"/>
        <w:lang w:val="en-US" w:eastAsia="en-US" w:bidi="en-US"/>
      </w:rPr>
    </w:lvl>
    <w:lvl w:ilvl="5" w:tplc="155E3016">
      <w:numFmt w:val="bullet"/>
      <w:lvlText w:val="•"/>
      <w:lvlJc w:val="left"/>
      <w:pPr>
        <w:ind w:left="4585" w:hanging="235"/>
      </w:pPr>
      <w:rPr>
        <w:rFonts w:hint="default"/>
        <w:lang w:val="en-US" w:eastAsia="en-US" w:bidi="en-US"/>
      </w:rPr>
    </w:lvl>
    <w:lvl w:ilvl="6" w:tplc="25101C5C">
      <w:numFmt w:val="bullet"/>
      <w:lvlText w:val="•"/>
      <w:lvlJc w:val="left"/>
      <w:pPr>
        <w:ind w:left="5334" w:hanging="235"/>
      </w:pPr>
      <w:rPr>
        <w:rFonts w:hint="default"/>
        <w:lang w:val="en-US" w:eastAsia="en-US" w:bidi="en-US"/>
      </w:rPr>
    </w:lvl>
    <w:lvl w:ilvl="7" w:tplc="5B3C7298">
      <w:numFmt w:val="bullet"/>
      <w:lvlText w:val="•"/>
      <w:lvlJc w:val="left"/>
      <w:pPr>
        <w:ind w:left="6083" w:hanging="235"/>
      </w:pPr>
      <w:rPr>
        <w:rFonts w:hint="default"/>
        <w:lang w:val="en-US" w:eastAsia="en-US" w:bidi="en-US"/>
      </w:rPr>
    </w:lvl>
    <w:lvl w:ilvl="8" w:tplc="D1AE8E0E">
      <w:numFmt w:val="bullet"/>
      <w:lvlText w:val="•"/>
      <w:lvlJc w:val="left"/>
      <w:pPr>
        <w:ind w:left="6832" w:hanging="235"/>
      </w:pPr>
      <w:rPr>
        <w:rFonts w:hint="default"/>
        <w:lang w:val="en-US" w:eastAsia="en-US" w:bidi="en-US"/>
      </w:rPr>
    </w:lvl>
  </w:abstractNum>
  <w:abstractNum w:abstractNumId="1" w15:restartNumberingAfterBreak="0">
    <w:nsid w:val="06372780"/>
    <w:multiLevelType w:val="hybridMultilevel"/>
    <w:tmpl w:val="6E343F34"/>
    <w:lvl w:ilvl="0" w:tplc="19182516">
      <w:start w:val="1"/>
      <w:numFmt w:val="decimal"/>
      <w:lvlText w:val="%1)"/>
      <w:lvlJc w:val="left"/>
      <w:pPr>
        <w:ind w:left="836" w:hanging="235"/>
      </w:pPr>
      <w:rPr>
        <w:rFonts w:ascii="Calibri" w:eastAsia="Calibri" w:hAnsi="Calibri" w:cs="Calibri" w:hint="default"/>
        <w:color w:val="231F20"/>
        <w:w w:val="107"/>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65801"/>
    <w:multiLevelType w:val="hybridMultilevel"/>
    <w:tmpl w:val="77B83A38"/>
    <w:lvl w:ilvl="0" w:tplc="DF86C878">
      <w:start w:val="1"/>
      <w:numFmt w:val="decimal"/>
      <w:lvlText w:val="%1)"/>
      <w:lvlJc w:val="left"/>
      <w:pPr>
        <w:ind w:left="836" w:hanging="235"/>
        <w:jc w:val="right"/>
      </w:pPr>
      <w:rPr>
        <w:rFonts w:ascii="Calibri" w:eastAsia="Calibri" w:hAnsi="Calibri" w:cs="Calibri" w:hint="default"/>
        <w:color w:val="231F20"/>
        <w:w w:val="107"/>
        <w:sz w:val="24"/>
        <w:szCs w:val="24"/>
        <w:lang w:val="en-US" w:eastAsia="en-US" w:bidi="en-US"/>
      </w:rPr>
    </w:lvl>
    <w:lvl w:ilvl="1" w:tplc="9AB21D14">
      <w:numFmt w:val="bullet"/>
      <w:lvlText w:val="•"/>
      <w:lvlJc w:val="left"/>
      <w:pPr>
        <w:ind w:left="1573" w:hanging="235"/>
      </w:pPr>
      <w:rPr>
        <w:rFonts w:hint="default"/>
        <w:lang w:val="en-US" w:eastAsia="en-US" w:bidi="en-US"/>
      </w:rPr>
    </w:lvl>
    <w:lvl w:ilvl="2" w:tplc="F3325A24">
      <w:numFmt w:val="bullet"/>
      <w:lvlText w:val="•"/>
      <w:lvlJc w:val="left"/>
      <w:pPr>
        <w:ind w:left="2307" w:hanging="235"/>
      </w:pPr>
      <w:rPr>
        <w:rFonts w:hint="default"/>
        <w:lang w:val="en-US" w:eastAsia="en-US" w:bidi="en-US"/>
      </w:rPr>
    </w:lvl>
    <w:lvl w:ilvl="3" w:tplc="9D983B64">
      <w:numFmt w:val="bullet"/>
      <w:lvlText w:val="•"/>
      <w:lvlJc w:val="left"/>
      <w:pPr>
        <w:ind w:left="3040" w:hanging="235"/>
      </w:pPr>
      <w:rPr>
        <w:rFonts w:hint="default"/>
        <w:lang w:val="en-US" w:eastAsia="en-US" w:bidi="en-US"/>
      </w:rPr>
    </w:lvl>
    <w:lvl w:ilvl="4" w:tplc="B48AC4A4">
      <w:numFmt w:val="bullet"/>
      <w:lvlText w:val="•"/>
      <w:lvlJc w:val="left"/>
      <w:pPr>
        <w:ind w:left="3774" w:hanging="235"/>
      </w:pPr>
      <w:rPr>
        <w:rFonts w:hint="default"/>
        <w:lang w:val="en-US" w:eastAsia="en-US" w:bidi="en-US"/>
      </w:rPr>
    </w:lvl>
    <w:lvl w:ilvl="5" w:tplc="5FDA8CF4">
      <w:numFmt w:val="bullet"/>
      <w:lvlText w:val="•"/>
      <w:lvlJc w:val="left"/>
      <w:pPr>
        <w:ind w:left="4508" w:hanging="235"/>
      </w:pPr>
      <w:rPr>
        <w:rFonts w:hint="default"/>
        <w:lang w:val="en-US" w:eastAsia="en-US" w:bidi="en-US"/>
      </w:rPr>
    </w:lvl>
    <w:lvl w:ilvl="6" w:tplc="E3421406">
      <w:numFmt w:val="bullet"/>
      <w:lvlText w:val="•"/>
      <w:lvlJc w:val="left"/>
      <w:pPr>
        <w:ind w:left="5241" w:hanging="235"/>
      </w:pPr>
      <w:rPr>
        <w:rFonts w:hint="default"/>
        <w:lang w:val="en-US" w:eastAsia="en-US" w:bidi="en-US"/>
      </w:rPr>
    </w:lvl>
    <w:lvl w:ilvl="7" w:tplc="6B9E282C">
      <w:numFmt w:val="bullet"/>
      <w:lvlText w:val="•"/>
      <w:lvlJc w:val="left"/>
      <w:pPr>
        <w:ind w:left="5975" w:hanging="235"/>
      </w:pPr>
      <w:rPr>
        <w:rFonts w:hint="default"/>
        <w:lang w:val="en-US" w:eastAsia="en-US" w:bidi="en-US"/>
      </w:rPr>
    </w:lvl>
    <w:lvl w:ilvl="8" w:tplc="75442F68">
      <w:numFmt w:val="bullet"/>
      <w:lvlText w:val="•"/>
      <w:lvlJc w:val="left"/>
      <w:pPr>
        <w:ind w:left="6708" w:hanging="235"/>
      </w:pPr>
      <w:rPr>
        <w:rFonts w:hint="default"/>
        <w:lang w:val="en-US" w:eastAsia="en-US" w:bidi="en-US"/>
      </w:rPr>
    </w:lvl>
  </w:abstractNum>
  <w:abstractNum w:abstractNumId="3" w15:restartNumberingAfterBreak="0">
    <w:nsid w:val="0955354D"/>
    <w:multiLevelType w:val="hybridMultilevel"/>
    <w:tmpl w:val="EC701EC4"/>
    <w:lvl w:ilvl="0" w:tplc="C4EE892C">
      <w:start w:val="1"/>
      <w:numFmt w:val="decimal"/>
      <w:lvlText w:val="%1)"/>
      <w:lvlJc w:val="left"/>
      <w:pPr>
        <w:ind w:left="965" w:hanging="235"/>
      </w:pPr>
      <w:rPr>
        <w:rFonts w:ascii="Calibri" w:eastAsia="Calibri" w:hAnsi="Calibri" w:cs="Calibri" w:hint="default"/>
        <w:color w:val="231F20"/>
        <w:w w:val="107"/>
        <w:sz w:val="24"/>
        <w:szCs w:val="20"/>
        <w:lang w:val="en-US" w:eastAsia="en-US" w:bidi="en-US"/>
      </w:rPr>
    </w:lvl>
    <w:lvl w:ilvl="1" w:tplc="49C4493A">
      <w:numFmt w:val="bullet"/>
      <w:lvlText w:val="•"/>
      <w:lvlJc w:val="left"/>
      <w:pPr>
        <w:ind w:left="1705" w:hanging="235"/>
      </w:pPr>
      <w:rPr>
        <w:rFonts w:hint="default"/>
        <w:lang w:val="en-US" w:eastAsia="en-US" w:bidi="en-US"/>
      </w:rPr>
    </w:lvl>
    <w:lvl w:ilvl="2" w:tplc="89448C1E">
      <w:numFmt w:val="bullet"/>
      <w:lvlText w:val="•"/>
      <w:lvlJc w:val="left"/>
      <w:pPr>
        <w:ind w:left="2450" w:hanging="235"/>
      </w:pPr>
      <w:rPr>
        <w:rFonts w:hint="default"/>
        <w:lang w:val="en-US" w:eastAsia="en-US" w:bidi="en-US"/>
      </w:rPr>
    </w:lvl>
    <w:lvl w:ilvl="3" w:tplc="BE3C7EF0">
      <w:numFmt w:val="bullet"/>
      <w:lvlText w:val="•"/>
      <w:lvlJc w:val="left"/>
      <w:pPr>
        <w:ind w:left="3196" w:hanging="235"/>
      </w:pPr>
      <w:rPr>
        <w:rFonts w:hint="default"/>
        <w:lang w:val="en-US" w:eastAsia="en-US" w:bidi="en-US"/>
      </w:rPr>
    </w:lvl>
    <w:lvl w:ilvl="4" w:tplc="439AB8DE">
      <w:numFmt w:val="bullet"/>
      <w:lvlText w:val="•"/>
      <w:lvlJc w:val="left"/>
      <w:pPr>
        <w:ind w:left="3941" w:hanging="235"/>
      </w:pPr>
      <w:rPr>
        <w:rFonts w:hint="default"/>
        <w:lang w:val="en-US" w:eastAsia="en-US" w:bidi="en-US"/>
      </w:rPr>
    </w:lvl>
    <w:lvl w:ilvl="5" w:tplc="A6C2E63A">
      <w:numFmt w:val="bullet"/>
      <w:lvlText w:val="•"/>
      <w:lvlJc w:val="left"/>
      <w:pPr>
        <w:ind w:left="4686" w:hanging="235"/>
      </w:pPr>
      <w:rPr>
        <w:rFonts w:hint="default"/>
        <w:lang w:val="en-US" w:eastAsia="en-US" w:bidi="en-US"/>
      </w:rPr>
    </w:lvl>
    <w:lvl w:ilvl="6" w:tplc="D0B8D7FE">
      <w:numFmt w:val="bullet"/>
      <w:lvlText w:val="•"/>
      <w:lvlJc w:val="left"/>
      <w:pPr>
        <w:ind w:left="5432" w:hanging="235"/>
      </w:pPr>
      <w:rPr>
        <w:rFonts w:hint="default"/>
        <w:lang w:val="en-US" w:eastAsia="en-US" w:bidi="en-US"/>
      </w:rPr>
    </w:lvl>
    <w:lvl w:ilvl="7" w:tplc="C47C7206">
      <w:numFmt w:val="bullet"/>
      <w:lvlText w:val="•"/>
      <w:lvlJc w:val="left"/>
      <w:pPr>
        <w:ind w:left="6177" w:hanging="235"/>
      </w:pPr>
      <w:rPr>
        <w:rFonts w:hint="default"/>
        <w:lang w:val="en-US" w:eastAsia="en-US" w:bidi="en-US"/>
      </w:rPr>
    </w:lvl>
    <w:lvl w:ilvl="8" w:tplc="CD66432C">
      <w:numFmt w:val="bullet"/>
      <w:lvlText w:val="•"/>
      <w:lvlJc w:val="left"/>
      <w:pPr>
        <w:ind w:left="6923" w:hanging="235"/>
      </w:pPr>
      <w:rPr>
        <w:rFonts w:hint="default"/>
        <w:lang w:val="en-US" w:eastAsia="en-US" w:bidi="en-US"/>
      </w:rPr>
    </w:lvl>
  </w:abstractNum>
  <w:abstractNum w:abstractNumId="4" w15:restartNumberingAfterBreak="0">
    <w:nsid w:val="0BEB720F"/>
    <w:multiLevelType w:val="hybridMultilevel"/>
    <w:tmpl w:val="CE9A8714"/>
    <w:lvl w:ilvl="0" w:tplc="9E546828">
      <w:numFmt w:val="bullet"/>
      <w:lvlText w:val="•"/>
      <w:lvlJc w:val="left"/>
      <w:pPr>
        <w:ind w:left="390" w:hanging="150"/>
      </w:pPr>
      <w:rPr>
        <w:rFonts w:ascii="Calibri" w:eastAsia="Calibri" w:hAnsi="Calibri" w:cs="Calibri" w:hint="default"/>
        <w:color w:val="231F20"/>
        <w:w w:val="100"/>
        <w:sz w:val="24"/>
        <w:szCs w:val="24"/>
        <w:lang w:val="en-US" w:eastAsia="en-US" w:bidi="en-US"/>
      </w:rPr>
    </w:lvl>
    <w:lvl w:ilvl="1" w:tplc="A6B05F9E">
      <w:numFmt w:val="bullet"/>
      <w:lvlText w:val="•"/>
      <w:lvlJc w:val="left"/>
      <w:pPr>
        <w:ind w:left="628" w:hanging="150"/>
      </w:pPr>
      <w:rPr>
        <w:rFonts w:hint="default"/>
        <w:lang w:val="en-US" w:eastAsia="en-US" w:bidi="en-US"/>
      </w:rPr>
    </w:lvl>
    <w:lvl w:ilvl="2" w:tplc="C92C4DC4">
      <w:numFmt w:val="bullet"/>
      <w:lvlText w:val="•"/>
      <w:lvlJc w:val="left"/>
      <w:pPr>
        <w:ind w:left="876" w:hanging="150"/>
      </w:pPr>
      <w:rPr>
        <w:rFonts w:hint="default"/>
        <w:lang w:val="en-US" w:eastAsia="en-US" w:bidi="en-US"/>
      </w:rPr>
    </w:lvl>
    <w:lvl w:ilvl="3" w:tplc="E71471CA">
      <w:numFmt w:val="bullet"/>
      <w:lvlText w:val="•"/>
      <w:lvlJc w:val="left"/>
      <w:pPr>
        <w:ind w:left="1124" w:hanging="150"/>
      </w:pPr>
      <w:rPr>
        <w:rFonts w:hint="default"/>
        <w:lang w:val="en-US" w:eastAsia="en-US" w:bidi="en-US"/>
      </w:rPr>
    </w:lvl>
    <w:lvl w:ilvl="4" w:tplc="BBFC65CC">
      <w:numFmt w:val="bullet"/>
      <w:lvlText w:val="•"/>
      <w:lvlJc w:val="left"/>
      <w:pPr>
        <w:ind w:left="1372" w:hanging="150"/>
      </w:pPr>
      <w:rPr>
        <w:rFonts w:hint="default"/>
        <w:lang w:val="en-US" w:eastAsia="en-US" w:bidi="en-US"/>
      </w:rPr>
    </w:lvl>
    <w:lvl w:ilvl="5" w:tplc="C8B6A8F6">
      <w:numFmt w:val="bullet"/>
      <w:lvlText w:val="•"/>
      <w:lvlJc w:val="left"/>
      <w:pPr>
        <w:ind w:left="1620" w:hanging="150"/>
      </w:pPr>
      <w:rPr>
        <w:rFonts w:hint="default"/>
        <w:lang w:val="en-US" w:eastAsia="en-US" w:bidi="en-US"/>
      </w:rPr>
    </w:lvl>
    <w:lvl w:ilvl="6" w:tplc="99EC62E4">
      <w:numFmt w:val="bullet"/>
      <w:lvlText w:val="•"/>
      <w:lvlJc w:val="left"/>
      <w:pPr>
        <w:ind w:left="1868" w:hanging="150"/>
      </w:pPr>
      <w:rPr>
        <w:rFonts w:hint="default"/>
        <w:lang w:val="en-US" w:eastAsia="en-US" w:bidi="en-US"/>
      </w:rPr>
    </w:lvl>
    <w:lvl w:ilvl="7" w:tplc="3BE2A24E">
      <w:numFmt w:val="bullet"/>
      <w:lvlText w:val="•"/>
      <w:lvlJc w:val="left"/>
      <w:pPr>
        <w:ind w:left="2116" w:hanging="150"/>
      </w:pPr>
      <w:rPr>
        <w:rFonts w:hint="default"/>
        <w:lang w:val="en-US" w:eastAsia="en-US" w:bidi="en-US"/>
      </w:rPr>
    </w:lvl>
    <w:lvl w:ilvl="8" w:tplc="1F6CB4E4">
      <w:numFmt w:val="bullet"/>
      <w:lvlText w:val="•"/>
      <w:lvlJc w:val="left"/>
      <w:pPr>
        <w:ind w:left="2364" w:hanging="150"/>
      </w:pPr>
      <w:rPr>
        <w:rFonts w:hint="default"/>
        <w:lang w:val="en-US" w:eastAsia="en-US" w:bidi="en-US"/>
      </w:rPr>
    </w:lvl>
  </w:abstractNum>
  <w:abstractNum w:abstractNumId="5" w15:restartNumberingAfterBreak="0">
    <w:nsid w:val="0CFD753C"/>
    <w:multiLevelType w:val="hybridMultilevel"/>
    <w:tmpl w:val="B30EAF72"/>
    <w:lvl w:ilvl="0" w:tplc="3FD4386E">
      <w:start w:val="1"/>
      <w:numFmt w:val="decimal"/>
      <w:lvlText w:val="%1)"/>
      <w:lvlJc w:val="left"/>
      <w:pPr>
        <w:ind w:left="825" w:hanging="235"/>
      </w:pPr>
      <w:rPr>
        <w:rFonts w:ascii="Calibri" w:eastAsia="Calibri" w:hAnsi="Calibri" w:cs="Calibri" w:hint="default"/>
        <w:color w:val="231F20"/>
        <w:w w:val="107"/>
        <w:sz w:val="24"/>
        <w:szCs w:val="24"/>
        <w:lang w:val="en-US" w:eastAsia="en-US" w:bidi="en-US"/>
      </w:rPr>
    </w:lvl>
    <w:lvl w:ilvl="1" w:tplc="A40A905E">
      <w:numFmt w:val="bullet"/>
      <w:lvlText w:val="•"/>
      <w:lvlJc w:val="left"/>
      <w:pPr>
        <w:ind w:left="1566" w:hanging="235"/>
      </w:pPr>
      <w:rPr>
        <w:rFonts w:hint="default"/>
        <w:lang w:val="en-US" w:eastAsia="en-US" w:bidi="en-US"/>
      </w:rPr>
    </w:lvl>
    <w:lvl w:ilvl="2" w:tplc="FBE2A22A">
      <w:numFmt w:val="bullet"/>
      <w:lvlText w:val="•"/>
      <w:lvlJc w:val="left"/>
      <w:pPr>
        <w:ind w:left="2313" w:hanging="235"/>
      </w:pPr>
      <w:rPr>
        <w:rFonts w:hint="default"/>
        <w:lang w:val="en-US" w:eastAsia="en-US" w:bidi="en-US"/>
      </w:rPr>
    </w:lvl>
    <w:lvl w:ilvl="3" w:tplc="9084A9AA">
      <w:numFmt w:val="bullet"/>
      <w:lvlText w:val="•"/>
      <w:lvlJc w:val="left"/>
      <w:pPr>
        <w:ind w:left="3059" w:hanging="235"/>
      </w:pPr>
      <w:rPr>
        <w:rFonts w:hint="default"/>
        <w:lang w:val="en-US" w:eastAsia="en-US" w:bidi="en-US"/>
      </w:rPr>
    </w:lvl>
    <w:lvl w:ilvl="4" w:tplc="91E46676">
      <w:numFmt w:val="bullet"/>
      <w:lvlText w:val="•"/>
      <w:lvlJc w:val="left"/>
      <w:pPr>
        <w:ind w:left="3806" w:hanging="235"/>
      </w:pPr>
      <w:rPr>
        <w:rFonts w:hint="default"/>
        <w:lang w:val="en-US" w:eastAsia="en-US" w:bidi="en-US"/>
      </w:rPr>
    </w:lvl>
    <w:lvl w:ilvl="5" w:tplc="561A821E">
      <w:numFmt w:val="bullet"/>
      <w:lvlText w:val="•"/>
      <w:lvlJc w:val="left"/>
      <w:pPr>
        <w:ind w:left="4552" w:hanging="235"/>
      </w:pPr>
      <w:rPr>
        <w:rFonts w:hint="default"/>
        <w:lang w:val="en-US" w:eastAsia="en-US" w:bidi="en-US"/>
      </w:rPr>
    </w:lvl>
    <w:lvl w:ilvl="6" w:tplc="2C08B358">
      <w:numFmt w:val="bullet"/>
      <w:lvlText w:val="•"/>
      <w:lvlJc w:val="left"/>
      <w:pPr>
        <w:ind w:left="5299" w:hanging="235"/>
      </w:pPr>
      <w:rPr>
        <w:rFonts w:hint="default"/>
        <w:lang w:val="en-US" w:eastAsia="en-US" w:bidi="en-US"/>
      </w:rPr>
    </w:lvl>
    <w:lvl w:ilvl="7" w:tplc="D690ECE2">
      <w:numFmt w:val="bullet"/>
      <w:lvlText w:val="•"/>
      <w:lvlJc w:val="left"/>
      <w:pPr>
        <w:ind w:left="6045" w:hanging="235"/>
      </w:pPr>
      <w:rPr>
        <w:rFonts w:hint="default"/>
        <w:lang w:val="en-US" w:eastAsia="en-US" w:bidi="en-US"/>
      </w:rPr>
    </w:lvl>
    <w:lvl w:ilvl="8" w:tplc="1BFE60CC">
      <w:numFmt w:val="bullet"/>
      <w:lvlText w:val="•"/>
      <w:lvlJc w:val="left"/>
      <w:pPr>
        <w:ind w:left="6792" w:hanging="235"/>
      </w:pPr>
      <w:rPr>
        <w:rFonts w:hint="default"/>
        <w:lang w:val="en-US" w:eastAsia="en-US" w:bidi="en-US"/>
      </w:rPr>
    </w:lvl>
  </w:abstractNum>
  <w:abstractNum w:abstractNumId="6" w15:restartNumberingAfterBreak="0">
    <w:nsid w:val="0D595347"/>
    <w:multiLevelType w:val="hybridMultilevel"/>
    <w:tmpl w:val="FEDC0956"/>
    <w:lvl w:ilvl="0" w:tplc="636EF7C8">
      <w:numFmt w:val="bullet"/>
      <w:lvlText w:val="•"/>
      <w:lvlJc w:val="left"/>
      <w:pPr>
        <w:ind w:left="249" w:hanging="150"/>
      </w:pPr>
      <w:rPr>
        <w:rFonts w:ascii="Calibri" w:eastAsia="Calibri" w:hAnsi="Calibri" w:cs="Calibri" w:hint="default"/>
        <w:color w:val="231F20"/>
        <w:w w:val="100"/>
        <w:sz w:val="24"/>
        <w:szCs w:val="24"/>
        <w:lang w:val="en-US" w:eastAsia="en-US" w:bidi="en-US"/>
      </w:rPr>
    </w:lvl>
    <w:lvl w:ilvl="1" w:tplc="D67A7E24">
      <w:numFmt w:val="bullet"/>
      <w:lvlText w:val="•"/>
      <w:lvlJc w:val="left"/>
      <w:pPr>
        <w:ind w:left="502" w:hanging="150"/>
      </w:pPr>
      <w:rPr>
        <w:rFonts w:hint="default"/>
        <w:lang w:val="en-US" w:eastAsia="en-US" w:bidi="en-US"/>
      </w:rPr>
    </w:lvl>
    <w:lvl w:ilvl="2" w:tplc="D03C0A3E">
      <w:numFmt w:val="bullet"/>
      <w:lvlText w:val="•"/>
      <w:lvlJc w:val="left"/>
      <w:pPr>
        <w:ind w:left="764" w:hanging="150"/>
      </w:pPr>
      <w:rPr>
        <w:rFonts w:hint="default"/>
        <w:lang w:val="en-US" w:eastAsia="en-US" w:bidi="en-US"/>
      </w:rPr>
    </w:lvl>
    <w:lvl w:ilvl="3" w:tplc="6FE04B70">
      <w:numFmt w:val="bullet"/>
      <w:lvlText w:val="•"/>
      <w:lvlJc w:val="left"/>
      <w:pPr>
        <w:ind w:left="1026" w:hanging="150"/>
      </w:pPr>
      <w:rPr>
        <w:rFonts w:hint="default"/>
        <w:lang w:val="en-US" w:eastAsia="en-US" w:bidi="en-US"/>
      </w:rPr>
    </w:lvl>
    <w:lvl w:ilvl="4" w:tplc="6D54BA70">
      <w:numFmt w:val="bullet"/>
      <w:lvlText w:val="•"/>
      <w:lvlJc w:val="left"/>
      <w:pPr>
        <w:ind w:left="1288" w:hanging="150"/>
      </w:pPr>
      <w:rPr>
        <w:rFonts w:hint="default"/>
        <w:lang w:val="en-US" w:eastAsia="en-US" w:bidi="en-US"/>
      </w:rPr>
    </w:lvl>
    <w:lvl w:ilvl="5" w:tplc="05A4E5B4">
      <w:numFmt w:val="bullet"/>
      <w:lvlText w:val="•"/>
      <w:lvlJc w:val="left"/>
      <w:pPr>
        <w:ind w:left="1550" w:hanging="150"/>
      </w:pPr>
      <w:rPr>
        <w:rFonts w:hint="default"/>
        <w:lang w:val="en-US" w:eastAsia="en-US" w:bidi="en-US"/>
      </w:rPr>
    </w:lvl>
    <w:lvl w:ilvl="6" w:tplc="D0BC50BE">
      <w:numFmt w:val="bullet"/>
      <w:lvlText w:val="•"/>
      <w:lvlJc w:val="left"/>
      <w:pPr>
        <w:ind w:left="1812" w:hanging="150"/>
      </w:pPr>
      <w:rPr>
        <w:rFonts w:hint="default"/>
        <w:lang w:val="en-US" w:eastAsia="en-US" w:bidi="en-US"/>
      </w:rPr>
    </w:lvl>
    <w:lvl w:ilvl="7" w:tplc="1B9EE556">
      <w:numFmt w:val="bullet"/>
      <w:lvlText w:val="•"/>
      <w:lvlJc w:val="left"/>
      <w:pPr>
        <w:ind w:left="2074" w:hanging="150"/>
      </w:pPr>
      <w:rPr>
        <w:rFonts w:hint="default"/>
        <w:lang w:val="en-US" w:eastAsia="en-US" w:bidi="en-US"/>
      </w:rPr>
    </w:lvl>
    <w:lvl w:ilvl="8" w:tplc="ACF84332">
      <w:numFmt w:val="bullet"/>
      <w:lvlText w:val="•"/>
      <w:lvlJc w:val="left"/>
      <w:pPr>
        <w:ind w:left="2336" w:hanging="150"/>
      </w:pPr>
      <w:rPr>
        <w:rFonts w:hint="default"/>
        <w:lang w:val="en-US" w:eastAsia="en-US" w:bidi="en-US"/>
      </w:rPr>
    </w:lvl>
  </w:abstractNum>
  <w:abstractNum w:abstractNumId="7" w15:restartNumberingAfterBreak="0">
    <w:nsid w:val="0E503B9B"/>
    <w:multiLevelType w:val="hybridMultilevel"/>
    <w:tmpl w:val="B46E6C32"/>
    <w:lvl w:ilvl="0" w:tplc="19182516">
      <w:start w:val="1"/>
      <w:numFmt w:val="decimal"/>
      <w:lvlText w:val="%1)"/>
      <w:lvlJc w:val="left"/>
      <w:pPr>
        <w:ind w:left="836" w:hanging="235"/>
      </w:pPr>
      <w:rPr>
        <w:rFonts w:ascii="Calibri" w:eastAsia="Calibri" w:hAnsi="Calibri" w:cs="Calibri" w:hint="default"/>
        <w:color w:val="231F20"/>
        <w:w w:val="107"/>
        <w:sz w:val="24"/>
        <w:szCs w:val="24"/>
        <w:lang w:val="en-US" w:eastAsia="en-US" w:bidi="en-US"/>
      </w:rPr>
    </w:lvl>
    <w:lvl w:ilvl="1" w:tplc="AEAA46B6">
      <w:numFmt w:val="bullet"/>
      <w:lvlText w:val="•"/>
      <w:lvlJc w:val="left"/>
      <w:pPr>
        <w:ind w:left="1573" w:hanging="235"/>
      </w:pPr>
      <w:rPr>
        <w:rFonts w:hint="default"/>
        <w:lang w:val="en-US" w:eastAsia="en-US" w:bidi="en-US"/>
      </w:rPr>
    </w:lvl>
    <w:lvl w:ilvl="2" w:tplc="1B781144">
      <w:numFmt w:val="bullet"/>
      <w:lvlText w:val="•"/>
      <w:lvlJc w:val="left"/>
      <w:pPr>
        <w:ind w:left="2307" w:hanging="235"/>
      </w:pPr>
      <w:rPr>
        <w:rFonts w:hint="default"/>
        <w:lang w:val="en-US" w:eastAsia="en-US" w:bidi="en-US"/>
      </w:rPr>
    </w:lvl>
    <w:lvl w:ilvl="3" w:tplc="BF3037EC">
      <w:numFmt w:val="bullet"/>
      <w:lvlText w:val="•"/>
      <w:lvlJc w:val="left"/>
      <w:pPr>
        <w:ind w:left="3040" w:hanging="235"/>
      </w:pPr>
      <w:rPr>
        <w:rFonts w:hint="default"/>
        <w:lang w:val="en-US" w:eastAsia="en-US" w:bidi="en-US"/>
      </w:rPr>
    </w:lvl>
    <w:lvl w:ilvl="4" w:tplc="B15E1034">
      <w:numFmt w:val="bullet"/>
      <w:lvlText w:val="•"/>
      <w:lvlJc w:val="left"/>
      <w:pPr>
        <w:ind w:left="3774" w:hanging="235"/>
      </w:pPr>
      <w:rPr>
        <w:rFonts w:hint="default"/>
        <w:lang w:val="en-US" w:eastAsia="en-US" w:bidi="en-US"/>
      </w:rPr>
    </w:lvl>
    <w:lvl w:ilvl="5" w:tplc="FA3A43AE">
      <w:numFmt w:val="bullet"/>
      <w:lvlText w:val="•"/>
      <w:lvlJc w:val="left"/>
      <w:pPr>
        <w:ind w:left="4508" w:hanging="235"/>
      </w:pPr>
      <w:rPr>
        <w:rFonts w:hint="default"/>
        <w:lang w:val="en-US" w:eastAsia="en-US" w:bidi="en-US"/>
      </w:rPr>
    </w:lvl>
    <w:lvl w:ilvl="6" w:tplc="E8B4F902">
      <w:numFmt w:val="bullet"/>
      <w:lvlText w:val="•"/>
      <w:lvlJc w:val="left"/>
      <w:pPr>
        <w:ind w:left="5241" w:hanging="235"/>
      </w:pPr>
      <w:rPr>
        <w:rFonts w:hint="default"/>
        <w:lang w:val="en-US" w:eastAsia="en-US" w:bidi="en-US"/>
      </w:rPr>
    </w:lvl>
    <w:lvl w:ilvl="7" w:tplc="749E4B12">
      <w:numFmt w:val="bullet"/>
      <w:lvlText w:val="•"/>
      <w:lvlJc w:val="left"/>
      <w:pPr>
        <w:ind w:left="5975" w:hanging="235"/>
      </w:pPr>
      <w:rPr>
        <w:rFonts w:hint="default"/>
        <w:lang w:val="en-US" w:eastAsia="en-US" w:bidi="en-US"/>
      </w:rPr>
    </w:lvl>
    <w:lvl w:ilvl="8" w:tplc="890E76FE">
      <w:numFmt w:val="bullet"/>
      <w:lvlText w:val="•"/>
      <w:lvlJc w:val="left"/>
      <w:pPr>
        <w:ind w:left="6708" w:hanging="235"/>
      </w:pPr>
      <w:rPr>
        <w:rFonts w:hint="default"/>
        <w:lang w:val="en-US" w:eastAsia="en-US" w:bidi="en-US"/>
      </w:rPr>
    </w:lvl>
  </w:abstractNum>
  <w:abstractNum w:abstractNumId="8" w15:restartNumberingAfterBreak="0">
    <w:nsid w:val="12976A41"/>
    <w:multiLevelType w:val="hybridMultilevel"/>
    <w:tmpl w:val="A9A21DEE"/>
    <w:lvl w:ilvl="0" w:tplc="7E4CCD6E">
      <w:start w:val="1"/>
      <w:numFmt w:val="decimal"/>
      <w:lvlText w:val="%1)"/>
      <w:lvlJc w:val="left"/>
      <w:pPr>
        <w:ind w:left="1000" w:hanging="235"/>
      </w:pPr>
      <w:rPr>
        <w:rFonts w:ascii="Calibri" w:eastAsia="Calibri" w:hAnsi="Calibri" w:cs="Calibri" w:hint="default"/>
        <w:color w:val="231F20"/>
        <w:w w:val="107"/>
        <w:sz w:val="24"/>
        <w:szCs w:val="24"/>
        <w:lang w:val="en-US" w:eastAsia="en-US" w:bidi="en-US"/>
      </w:rPr>
    </w:lvl>
    <w:lvl w:ilvl="1" w:tplc="39503E08">
      <w:numFmt w:val="bullet"/>
      <w:lvlText w:val="•"/>
      <w:lvlJc w:val="left"/>
      <w:pPr>
        <w:ind w:left="1736" w:hanging="235"/>
      </w:pPr>
      <w:rPr>
        <w:rFonts w:hint="default"/>
        <w:lang w:val="en-US" w:eastAsia="en-US" w:bidi="en-US"/>
      </w:rPr>
    </w:lvl>
    <w:lvl w:ilvl="2" w:tplc="2E06FAFE">
      <w:numFmt w:val="bullet"/>
      <w:lvlText w:val="•"/>
      <w:lvlJc w:val="left"/>
      <w:pPr>
        <w:ind w:left="2472" w:hanging="235"/>
      </w:pPr>
      <w:rPr>
        <w:rFonts w:hint="default"/>
        <w:lang w:val="en-US" w:eastAsia="en-US" w:bidi="en-US"/>
      </w:rPr>
    </w:lvl>
    <w:lvl w:ilvl="3" w:tplc="73F4D21A">
      <w:numFmt w:val="bullet"/>
      <w:lvlText w:val="•"/>
      <w:lvlJc w:val="left"/>
      <w:pPr>
        <w:ind w:left="3208" w:hanging="235"/>
      </w:pPr>
      <w:rPr>
        <w:rFonts w:hint="default"/>
        <w:lang w:val="en-US" w:eastAsia="en-US" w:bidi="en-US"/>
      </w:rPr>
    </w:lvl>
    <w:lvl w:ilvl="4" w:tplc="B8AAEA5C">
      <w:numFmt w:val="bullet"/>
      <w:lvlText w:val="•"/>
      <w:lvlJc w:val="left"/>
      <w:pPr>
        <w:ind w:left="3944" w:hanging="235"/>
      </w:pPr>
      <w:rPr>
        <w:rFonts w:hint="default"/>
        <w:lang w:val="en-US" w:eastAsia="en-US" w:bidi="en-US"/>
      </w:rPr>
    </w:lvl>
    <w:lvl w:ilvl="5" w:tplc="5A5865FE">
      <w:numFmt w:val="bullet"/>
      <w:lvlText w:val="•"/>
      <w:lvlJc w:val="left"/>
      <w:pPr>
        <w:ind w:left="4680" w:hanging="235"/>
      </w:pPr>
      <w:rPr>
        <w:rFonts w:hint="default"/>
        <w:lang w:val="en-US" w:eastAsia="en-US" w:bidi="en-US"/>
      </w:rPr>
    </w:lvl>
    <w:lvl w:ilvl="6" w:tplc="625496EA">
      <w:numFmt w:val="bullet"/>
      <w:lvlText w:val="•"/>
      <w:lvlJc w:val="left"/>
      <w:pPr>
        <w:ind w:left="5416" w:hanging="235"/>
      </w:pPr>
      <w:rPr>
        <w:rFonts w:hint="default"/>
        <w:lang w:val="en-US" w:eastAsia="en-US" w:bidi="en-US"/>
      </w:rPr>
    </w:lvl>
    <w:lvl w:ilvl="7" w:tplc="009A6A60">
      <w:numFmt w:val="bullet"/>
      <w:lvlText w:val="•"/>
      <w:lvlJc w:val="left"/>
      <w:pPr>
        <w:ind w:left="6152" w:hanging="235"/>
      </w:pPr>
      <w:rPr>
        <w:rFonts w:hint="default"/>
        <w:lang w:val="en-US" w:eastAsia="en-US" w:bidi="en-US"/>
      </w:rPr>
    </w:lvl>
    <w:lvl w:ilvl="8" w:tplc="7F2E991C">
      <w:numFmt w:val="bullet"/>
      <w:lvlText w:val="•"/>
      <w:lvlJc w:val="left"/>
      <w:pPr>
        <w:ind w:left="6888" w:hanging="235"/>
      </w:pPr>
      <w:rPr>
        <w:rFonts w:hint="default"/>
        <w:lang w:val="en-US" w:eastAsia="en-US" w:bidi="en-US"/>
      </w:rPr>
    </w:lvl>
  </w:abstractNum>
  <w:abstractNum w:abstractNumId="9" w15:restartNumberingAfterBreak="0">
    <w:nsid w:val="12EC26BA"/>
    <w:multiLevelType w:val="hybridMultilevel"/>
    <w:tmpl w:val="8B3AC626"/>
    <w:lvl w:ilvl="0" w:tplc="30C0AAEE">
      <w:start w:val="1"/>
      <w:numFmt w:val="decimal"/>
      <w:lvlText w:val="%1)"/>
      <w:lvlJc w:val="left"/>
      <w:pPr>
        <w:ind w:left="595" w:hanging="235"/>
        <w:jc w:val="right"/>
      </w:pPr>
      <w:rPr>
        <w:rFonts w:ascii="Calibri" w:eastAsia="Calibri" w:hAnsi="Calibri" w:cs="Calibri" w:hint="default"/>
        <w:color w:val="231F20"/>
        <w:w w:val="107"/>
        <w:sz w:val="24"/>
        <w:szCs w:val="24"/>
        <w:lang w:val="en-US" w:eastAsia="en-US" w:bidi="en-US"/>
      </w:rPr>
    </w:lvl>
    <w:lvl w:ilvl="1" w:tplc="E5463492">
      <w:start w:val="1"/>
      <w:numFmt w:val="lowerLetter"/>
      <w:lvlText w:val="%2."/>
      <w:lvlJc w:val="left"/>
      <w:pPr>
        <w:ind w:left="835" w:hanging="205"/>
      </w:pPr>
      <w:rPr>
        <w:rFonts w:ascii="Calibri" w:eastAsia="Calibri" w:hAnsi="Calibri" w:cs="Calibri" w:hint="default"/>
        <w:color w:val="231F20"/>
        <w:w w:val="98"/>
        <w:sz w:val="24"/>
        <w:szCs w:val="24"/>
        <w:lang w:val="en-US" w:eastAsia="en-US" w:bidi="en-US"/>
      </w:rPr>
    </w:lvl>
    <w:lvl w:ilvl="2" w:tplc="1A045232">
      <w:numFmt w:val="bullet"/>
      <w:lvlText w:val="•"/>
      <w:lvlJc w:val="left"/>
      <w:pPr>
        <w:ind w:left="1658" w:hanging="205"/>
      </w:pPr>
      <w:rPr>
        <w:rFonts w:hint="default"/>
        <w:lang w:val="en-US" w:eastAsia="en-US" w:bidi="en-US"/>
      </w:rPr>
    </w:lvl>
    <w:lvl w:ilvl="3" w:tplc="CD9EB926">
      <w:numFmt w:val="bullet"/>
      <w:lvlText w:val="•"/>
      <w:lvlJc w:val="left"/>
      <w:pPr>
        <w:ind w:left="2446" w:hanging="205"/>
      </w:pPr>
      <w:rPr>
        <w:rFonts w:hint="default"/>
        <w:lang w:val="en-US" w:eastAsia="en-US" w:bidi="en-US"/>
      </w:rPr>
    </w:lvl>
    <w:lvl w:ilvl="4" w:tplc="6742C730">
      <w:numFmt w:val="bullet"/>
      <w:lvlText w:val="•"/>
      <w:lvlJc w:val="left"/>
      <w:pPr>
        <w:ind w:left="3234" w:hanging="205"/>
      </w:pPr>
      <w:rPr>
        <w:rFonts w:hint="default"/>
        <w:lang w:val="en-US" w:eastAsia="en-US" w:bidi="en-US"/>
      </w:rPr>
    </w:lvl>
    <w:lvl w:ilvl="5" w:tplc="FBA81FB8">
      <w:numFmt w:val="bullet"/>
      <w:lvlText w:val="•"/>
      <w:lvlJc w:val="left"/>
      <w:pPr>
        <w:ind w:left="4022" w:hanging="205"/>
      </w:pPr>
      <w:rPr>
        <w:rFonts w:hint="default"/>
        <w:lang w:val="en-US" w:eastAsia="en-US" w:bidi="en-US"/>
      </w:rPr>
    </w:lvl>
    <w:lvl w:ilvl="6" w:tplc="429CEA8C">
      <w:numFmt w:val="bullet"/>
      <w:lvlText w:val="•"/>
      <w:lvlJc w:val="left"/>
      <w:pPr>
        <w:ind w:left="4811" w:hanging="205"/>
      </w:pPr>
      <w:rPr>
        <w:rFonts w:hint="default"/>
        <w:lang w:val="en-US" w:eastAsia="en-US" w:bidi="en-US"/>
      </w:rPr>
    </w:lvl>
    <w:lvl w:ilvl="7" w:tplc="97006396">
      <w:numFmt w:val="bullet"/>
      <w:lvlText w:val="•"/>
      <w:lvlJc w:val="left"/>
      <w:pPr>
        <w:ind w:left="5599" w:hanging="205"/>
      </w:pPr>
      <w:rPr>
        <w:rFonts w:hint="default"/>
        <w:lang w:val="en-US" w:eastAsia="en-US" w:bidi="en-US"/>
      </w:rPr>
    </w:lvl>
    <w:lvl w:ilvl="8" w:tplc="D88038F8">
      <w:numFmt w:val="bullet"/>
      <w:lvlText w:val="•"/>
      <w:lvlJc w:val="left"/>
      <w:pPr>
        <w:ind w:left="6387" w:hanging="205"/>
      </w:pPr>
      <w:rPr>
        <w:rFonts w:hint="default"/>
        <w:lang w:val="en-US" w:eastAsia="en-US" w:bidi="en-US"/>
      </w:rPr>
    </w:lvl>
  </w:abstractNum>
  <w:abstractNum w:abstractNumId="10" w15:restartNumberingAfterBreak="0">
    <w:nsid w:val="16961F35"/>
    <w:multiLevelType w:val="hybridMultilevel"/>
    <w:tmpl w:val="017AEBF4"/>
    <w:lvl w:ilvl="0" w:tplc="ABBE1C2C">
      <w:start w:val="1"/>
      <w:numFmt w:val="decimal"/>
      <w:lvlText w:val="%1)"/>
      <w:lvlJc w:val="left"/>
      <w:pPr>
        <w:ind w:left="883" w:hanging="235"/>
      </w:pPr>
      <w:rPr>
        <w:rFonts w:ascii="Calibri" w:eastAsia="Calibri" w:hAnsi="Calibri" w:cs="Calibri" w:hint="default"/>
        <w:color w:val="231F20"/>
        <w:w w:val="107"/>
        <w:sz w:val="24"/>
        <w:szCs w:val="24"/>
        <w:lang w:val="en-US" w:eastAsia="en-US" w:bidi="en-US"/>
      </w:rPr>
    </w:lvl>
    <w:lvl w:ilvl="1" w:tplc="7ABAAAA6">
      <w:start w:val="1"/>
      <w:numFmt w:val="decimal"/>
      <w:lvlText w:val="%2)"/>
      <w:lvlJc w:val="left"/>
      <w:pPr>
        <w:ind w:left="1000" w:hanging="235"/>
      </w:pPr>
      <w:rPr>
        <w:rFonts w:ascii="Calibri" w:eastAsia="Calibri" w:hAnsi="Calibri" w:cs="Calibri" w:hint="default"/>
        <w:color w:val="231F20"/>
        <w:w w:val="107"/>
        <w:sz w:val="24"/>
        <w:szCs w:val="24"/>
        <w:lang w:val="en-US" w:eastAsia="en-US" w:bidi="en-US"/>
      </w:rPr>
    </w:lvl>
    <w:lvl w:ilvl="2" w:tplc="4CDCEA1E">
      <w:numFmt w:val="bullet"/>
      <w:lvlText w:val="•"/>
      <w:lvlJc w:val="left"/>
      <w:pPr>
        <w:ind w:left="1817" w:hanging="235"/>
      </w:pPr>
      <w:rPr>
        <w:rFonts w:hint="default"/>
        <w:lang w:val="en-US" w:eastAsia="en-US" w:bidi="en-US"/>
      </w:rPr>
    </w:lvl>
    <w:lvl w:ilvl="3" w:tplc="475CEF16">
      <w:numFmt w:val="bullet"/>
      <w:lvlText w:val="•"/>
      <w:lvlJc w:val="left"/>
      <w:pPr>
        <w:ind w:left="2635" w:hanging="235"/>
      </w:pPr>
      <w:rPr>
        <w:rFonts w:hint="default"/>
        <w:lang w:val="en-US" w:eastAsia="en-US" w:bidi="en-US"/>
      </w:rPr>
    </w:lvl>
    <w:lvl w:ilvl="4" w:tplc="9FD8B93C">
      <w:numFmt w:val="bullet"/>
      <w:lvlText w:val="•"/>
      <w:lvlJc w:val="left"/>
      <w:pPr>
        <w:ind w:left="3453" w:hanging="235"/>
      </w:pPr>
      <w:rPr>
        <w:rFonts w:hint="default"/>
        <w:lang w:val="en-US" w:eastAsia="en-US" w:bidi="en-US"/>
      </w:rPr>
    </w:lvl>
    <w:lvl w:ilvl="5" w:tplc="ECB45D0E">
      <w:numFmt w:val="bullet"/>
      <w:lvlText w:val="•"/>
      <w:lvlJc w:val="left"/>
      <w:pPr>
        <w:ind w:left="4271" w:hanging="235"/>
      </w:pPr>
      <w:rPr>
        <w:rFonts w:hint="default"/>
        <w:lang w:val="en-US" w:eastAsia="en-US" w:bidi="en-US"/>
      </w:rPr>
    </w:lvl>
    <w:lvl w:ilvl="6" w:tplc="5E78B4D6">
      <w:numFmt w:val="bullet"/>
      <w:lvlText w:val="•"/>
      <w:lvlJc w:val="left"/>
      <w:pPr>
        <w:ind w:left="5088" w:hanging="235"/>
      </w:pPr>
      <w:rPr>
        <w:rFonts w:hint="default"/>
        <w:lang w:val="en-US" w:eastAsia="en-US" w:bidi="en-US"/>
      </w:rPr>
    </w:lvl>
    <w:lvl w:ilvl="7" w:tplc="08F4DB02">
      <w:numFmt w:val="bullet"/>
      <w:lvlText w:val="•"/>
      <w:lvlJc w:val="left"/>
      <w:pPr>
        <w:ind w:left="5906" w:hanging="235"/>
      </w:pPr>
      <w:rPr>
        <w:rFonts w:hint="default"/>
        <w:lang w:val="en-US" w:eastAsia="en-US" w:bidi="en-US"/>
      </w:rPr>
    </w:lvl>
    <w:lvl w:ilvl="8" w:tplc="949CBEFC">
      <w:numFmt w:val="bullet"/>
      <w:lvlText w:val="•"/>
      <w:lvlJc w:val="left"/>
      <w:pPr>
        <w:ind w:left="6724" w:hanging="235"/>
      </w:pPr>
      <w:rPr>
        <w:rFonts w:hint="default"/>
        <w:lang w:val="en-US" w:eastAsia="en-US" w:bidi="en-US"/>
      </w:rPr>
    </w:lvl>
  </w:abstractNum>
  <w:abstractNum w:abstractNumId="11" w15:restartNumberingAfterBreak="0">
    <w:nsid w:val="175708B0"/>
    <w:multiLevelType w:val="hybridMultilevel"/>
    <w:tmpl w:val="D5026F60"/>
    <w:lvl w:ilvl="0" w:tplc="4D38AC24">
      <w:start w:val="1"/>
      <w:numFmt w:val="decimal"/>
      <w:lvlText w:val="%1)"/>
      <w:lvlJc w:val="left"/>
      <w:pPr>
        <w:ind w:left="891" w:hanging="235"/>
      </w:pPr>
      <w:rPr>
        <w:rFonts w:ascii="Calibri" w:eastAsia="Calibri" w:hAnsi="Calibri" w:cs="Calibri" w:hint="default"/>
        <w:color w:val="231F20"/>
        <w:w w:val="107"/>
        <w:sz w:val="24"/>
        <w:szCs w:val="24"/>
        <w:lang w:val="en-US" w:eastAsia="en-US" w:bidi="en-US"/>
      </w:rPr>
    </w:lvl>
    <w:lvl w:ilvl="1" w:tplc="7786C882">
      <w:numFmt w:val="bullet"/>
      <w:lvlText w:val="•"/>
      <w:lvlJc w:val="left"/>
      <w:pPr>
        <w:ind w:left="1639" w:hanging="235"/>
      </w:pPr>
      <w:rPr>
        <w:rFonts w:hint="default"/>
        <w:lang w:val="en-US" w:eastAsia="en-US" w:bidi="en-US"/>
      </w:rPr>
    </w:lvl>
    <w:lvl w:ilvl="2" w:tplc="E1ECDBFE">
      <w:numFmt w:val="bullet"/>
      <w:lvlText w:val="•"/>
      <w:lvlJc w:val="left"/>
      <w:pPr>
        <w:ind w:left="2378" w:hanging="235"/>
      </w:pPr>
      <w:rPr>
        <w:rFonts w:hint="default"/>
        <w:lang w:val="en-US" w:eastAsia="en-US" w:bidi="en-US"/>
      </w:rPr>
    </w:lvl>
    <w:lvl w:ilvl="3" w:tplc="5FDE3C96">
      <w:numFmt w:val="bullet"/>
      <w:lvlText w:val="•"/>
      <w:lvlJc w:val="left"/>
      <w:pPr>
        <w:ind w:left="3117" w:hanging="235"/>
      </w:pPr>
      <w:rPr>
        <w:rFonts w:hint="default"/>
        <w:lang w:val="en-US" w:eastAsia="en-US" w:bidi="en-US"/>
      </w:rPr>
    </w:lvl>
    <w:lvl w:ilvl="4" w:tplc="B4A47462">
      <w:numFmt w:val="bullet"/>
      <w:lvlText w:val="•"/>
      <w:lvlJc w:val="left"/>
      <w:pPr>
        <w:ind w:left="3856" w:hanging="235"/>
      </w:pPr>
      <w:rPr>
        <w:rFonts w:hint="default"/>
        <w:lang w:val="en-US" w:eastAsia="en-US" w:bidi="en-US"/>
      </w:rPr>
    </w:lvl>
    <w:lvl w:ilvl="5" w:tplc="5E9E51FE">
      <w:numFmt w:val="bullet"/>
      <w:lvlText w:val="•"/>
      <w:lvlJc w:val="left"/>
      <w:pPr>
        <w:ind w:left="4595" w:hanging="235"/>
      </w:pPr>
      <w:rPr>
        <w:rFonts w:hint="default"/>
        <w:lang w:val="en-US" w:eastAsia="en-US" w:bidi="en-US"/>
      </w:rPr>
    </w:lvl>
    <w:lvl w:ilvl="6" w:tplc="1458B72E">
      <w:numFmt w:val="bullet"/>
      <w:lvlText w:val="•"/>
      <w:lvlJc w:val="left"/>
      <w:pPr>
        <w:ind w:left="5335" w:hanging="235"/>
      </w:pPr>
      <w:rPr>
        <w:rFonts w:hint="default"/>
        <w:lang w:val="en-US" w:eastAsia="en-US" w:bidi="en-US"/>
      </w:rPr>
    </w:lvl>
    <w:lvl w:ilvl="7" w:tplc="ED30EE04">
      <w:numFmt w:val="bullet"/>
      <w:lvlText w:val="•"/>
      <w:lvlJc w:val="left"/>
      <w:pPr>
        <w:ind w:left="6074" w:hanging="235"/>
      </w:pPr>
      <w:rPr>
        <w:rFonts w:hint="default"/>
        <w:lang w:val="en-US" w:eastAsia="en-US" w:bidi="en-US"/>
      </w:rPr>
    </w:lvl>
    <w:lvl w:ilvl="8" w:tplc="A4F24ED4">
      <w:numFmt w:val="bullet"/>
      <w:lvlText w:val="•"/>
      <w:lvlJc w:val="left"/>
      <w:pPr>
        <w:ind w:left="6813" w:hanging="235"/>
      </w:pPr>
      <w:rPr>
        <w:rFonts w:hint="default"/>
        <w:lang w:val="en-US" w:eastAsia="en-US" w:bidi="en-US"/>
      </w:rPr>
    </w:lvl>
  </w:abstractNum>
  <w:abstractNum w:abstractNumId="12" w15:restartNumberingAfterBreak="0">
    <w:nsid w:val="18B4688B"/>
    <w:multiLevelType w:val="hybridMultilevel"/>
    <w:tmpl w:val="EE2CAE04"/>
    <w:lvl w:ilvl="0" w:tplc="39F4BBB2">
      <w:numFmt w:val="bullet"/>
      <w:lvlText w:val="•"/>
      <w:lvlJc w:val="left"/>
      <w:pPr>
        <w:ind w:left="249" w:hanging="150"/>
      </w:pPr>
      <w:rPr>
        <w:rFonts w:ascii="Calibri" w:eastAsia="Calibri" w:hAnsi="Calibri" w:cs="Calibri" w:hint="default"/>
        <w:color w:val="231F20"/>
        <w:w w:val="100"/>
        <w:sz w:val="24"/>
        <w:szCs w:val="24"/>
        <w:lang w:val="en-US" w:eastAsia="en-US" w:bidi="en-US"/>
      </w:rPr>
    </w:lvl>
    <w:lvl w:ilvl="1" w:tplc="AAE45E24">
      <w:numFmt w:val="bullet"/>
      <w:lvlText w:val="•"/>
      <w:lvlJc w:val="left"/>
      <w:pPr>
        <w:ind w:left="502" w:hanging="150"/>
      </w:pPr>
      <w:rPr>
        <w:rFonts w:hint="default"/>
        <w:lang w:val="en-US" w:eastAsia="en-US" w:bidi="en-US"/>
      </w:rPr>
    </w:lvl>
    <w:lvl w:ilvl="2" w:tplc="F5AA2310">
      <w:numFmt w:val="bullet"/>
      <w:lvlText w:val="•"/>
      <w:lvlJc w:val="left"/>
      <w:pPr>
        <w:ind w:left="764" w:hanging="150"/>
      </w:pPr>
      <w:rPr>
        <w:rFonts w:hint="default"/>
        <w:lang w:val="en-US" w:eastAsia="en-US" w:bidi="en-US"/>
      </w:rPr>
    </w:lvl>
    <w:lvl w:ilvl="3" w:tplc="6A7C7BD6">
      <w:numFmt w:val="bullet"/>
      <w:lvlText w:val="•"/>
      <w:lvlJc w:val="left"/>
      <w:pPr>
        <w:ind w:left="1026" w:hanging="150"/>
      </w:pPr>
      <w:rPr>
        <w:rFonts w:hint="default"/>
        <w:lang w:val="en-US" w:eastAsia="en-US" w:bidi="en-US"/>
      </w:rPr>
    </w:lvl>
    <w:lvl w:ilvl="4" w:tplc="5590D64C">
      <w:numFmt w:val="bullet"/>
      <w:lvlText w:val="•"/>
      <w:lvlJc w:val="left"/>
      <w:pPr>
        <w:ind w:left="1288" w:hanging="150"/>
      </w:pPr>
      <w:rPr>
        <w:rFonts w:hint="default"/>
        <w:lang w:val="en-US" w:eastAsia="en-US" w:bidi="en-US"/>
      </w:rPr>
    </w:lvl>
    <w:lvl w:ilvl="5" w:tplc="C57A84D0">
      <w:numFmt w:val="bullet"/>
      <w:lvlText w:val="•"/>
      <w:lvlJc w:val="left"/>
      <w:pPr>
        <w:ind w:left="1550" w:hanging="150"/>
      </w:pPr>
      <w:rPr>
        <w:rFonts w:hint="default"/>
        <w:lang w:val="en-US" w:eastAsia="en-US" w:bidi="en-US"/>
      </w:rPr>
    </w:lvl>
    <w:lvl w:ilvl="6" w:tplc="B4A4ADD6">
      <w:numFmt w:val="bullet"/>
      <w:lvlText w:val="•"/>
      <w:lvlJc w:val="left"/>
      <w:pPr>
        <w:ind w:left="1812" w:hanging="150"/>
      </w:pPr>
      <w:rPr>
        <w:rFonts w:hint="default"/>
        <w:lang w:val="en-US" w:eastAsia="en-US" w:bidi="en-US"/>
      </w:rPr>
    </w:lvl>
    <w:lvl w:ilvl="7" w:tplc="8E8860C4">
      <w:numFmt w:val="bullet"/>
      <w:lvlText w:val="•"/>
      <w:lvlJc w:val="left"/>
      <w:pPr>
        <w:ind w:left="2074" w:hanging="150"/>
      </w:pPr>
      <w:rPr>
        <w:rFonts w:hint="default"/>
        <w:lang w:val="en-US" w:eastAsia="en-US" w:bidi="en-US"/>
      </w:rPr>
    </w:lvl>
    <w:lvl w:ilvl="8" w:tplc="B7501778">
      <w:numFmt w:val="bullet"/>
      <w:lvlText w:val="•"/>
      <w:lvlJc w:val="left"/>
      <w:pPr>
        <w:ind w:left="2336" w:hanging="150"/>
      </w:pPr>
      <w:rPr>
        <w:rFonts w:hint="default"/>
        <w:lang w:val="en-US" w:eastAsia="en-US" w:bidi="en-US"/>
      </w:rPr>
    </w:lvl>
  </w:abstractNum>
  <w:abstractNum w:abstractNumId="13" w15:restartNumberingAfterBreak="0">
    <w:nsid w:val="18F23F61"/>
    <w:multiLevelType w:val="hybridMultilevel"/>
    <w:tmpl w:val="8144AE14"/>
    <w:lvl w:ilvl="0" w:tplc="B32EA344">
      <w:start w:val="1"/>
      <w:numFmt w:val="decimal"/>
      <w:lvlText w:val="%1)"/>
      <w:lvlJc w:val="left"/>
      <w:pPr>
        <w:ind w:left="1532" w:hanging="235"/>
      </w:pPr>
      <w:rPr>
        <w:rFonts w:ascii="Calibri" w:eastAsia="Calibri" w:hAnsi="Calibri" w:cs="Calibri" w:hint="default"/>
        <w:color w:val="231F20"/>
        <w:w w:val="107"/>
        <w:sz w:val="20"/>
        <w:szCs w:val="20"/>
        <w:lang w:val="en-US" w:eastAsia="en-US" w:bidi="en-US"/>
      </w:rPr>
    </w:lvl>
    <w:lvl w:ilvl="1" w:tplc="04090019" w:tentative="1">
      <w:start w:val="1"/>
      <w:numFmt w:val="lowerLetter"/>
      <w:lvlText w:val="%2."/>
      <w:lvlJc w:val="left"/>
      <w:pPr>
        <w:ind w:left="2089" w:hanging="360"/>
      </w:pPr>
    </w:lvl>
    <w:lvl w:ilvl="2" w:tplc="0409001B" w:tentative="1">
      <w:start w:val="1"/>
      <w:numFmt w:val="lowerRoman"/>
      <w:lvlText w:val="%3."/>
      <w:lvlJc w:val="right"/>
      <w:pPr>
        <w:ind w:left="2809" w:hanging="180"/>
      </w:pPr>
    </w:lvl>
    <w:lvl w:ilvl="3" w:tplc="0409000F" w:tentative="1">
      <w:start w:val="1"/>
      <w:numFmt w:val="decimal"/>
      <w:lvlText w:val="%4."/>
      <w:lvlJc w:val="left"/>
      <w:pPr>
        <w:ind w:left="3529" w:hanging="360"/>
      </w:pPr>
    </w:lvl>
    <w:lvl w:ilvl="4" w:tplc="04090019" w:tentative="1">
      <w:start w:val="1"/>
      <w:numFmt w:val="lowerLetter"/>
      <w:lvlText w:val="%5."/>
      <w:lvlJc w:val="left"/>
      <w:pPr>
        <w:ind w:left="4249" w:hanging="360"/>
      </w:pPr>
    </w:lvl>
    <w:lvl w:ilvl="5" w:tplc="0409001B" w:tentative="1">
      <w:start w:val="1"/>
      <w:numFmt w:val="lowerRoman"/>
      <w:lvlText w:val="%6."/>
      <w:lvlJc w:val="right"/>
      <w:pPr>
        <w:ind w:left="4969" w:hanging="180"/>
      </w:pPr>
    </w:lvl>
    <w:lvl w:ilvl="6" w:tplc="0409000F" w:tentative="1">
      <w:start w:val="1"/>
      <w:numFmt w:val="decimal"/>
      <w:lvlText w:val="%7."/>
      <w:lvlJc w:val="left"/>
      <w:pPr>
        <w:ind w:left="5689" w:hanging="360"/>
      </w:pPr>
    </w:lvl>
    <w:lvl w:ilvl="7" w:tplc="04090019" w:tentative="1">
      <w:start w:val="1"/>
      <w:numFmt w:val="lowerLetter"/>
      <w:lvlText w:val="%8."/>
      <w:lvlJc w:val="left"/>
      <w:pPr>
        <w:ind w:left="6409" w:hanging="360"/>
      </w:pPr>
    </w:lvl>
    <w:lvl w:ilvl="8" w:tplc="0409001B" w:tentative="1">
      <w:start w:val="1"/>
      <w:numFmt w:val="lowerRoman"/>
      <w:lvlText w:val="%9."/>
      <w:lvlJc w:val="right"/>
      <w:pPr>
        <w:ind w:left="7129" w:hanging="180"/>
      </w:pPr>
    </w:lvl>
  </w:abstractNum>
  <w:abstractNum w:abstractNumId="14" w15:restartNumberingAfterBreak="0">
    <w:nsid w:val="19950D7B"/>
    <w:multiLevelType w:val="hybridMultilevel"/>
    <w:tmpl w:val="9976C808"/>
    <w:lvl w:ilvl="0" w:tplc="9648D238">
      <w:start w:val="1"/>
      <w:numFmt w:val="decimal"/>
      <w:lvlText w:val="%1)"/>
      <w:lvlJc w:val="left"/>
      <w:pPr>
        <w:ind w:left="850" w:hanging="275"/>
      </w:pPr>
      <w:rPr>
        <w:rFonts w:ascii="Calibri" w:eastAsia="Calibri" w:hAnsi="Calibri" w:cs="Calibri" w:hint="default"/>
        <w:color w:val="231F20"/>
        <w:w w:val="107"/>
        <w:sz w:val="24"/>
        <w:szCs w:val="24"/>
        <w:lang w:val="en-US" w:eastAsia="en-US" w:bidi="en-US"/>
      </w:rPr>
    </w:lvl>
    <w:lvl w:ilvl="1" w:tplc="847CEF06">
      <w:numFmt w:val="bullet"/>
      <w:lvlText w:val="•"/>
      <w:lvlJc w:val="left"/>
      <w:pPr>
        <w:ind w:left="1607" w:hanging="275"/>
      </w:pPr>
      <w:rPr>
        <w:rFonts w:hint="default"/>
        <w:lang w:val="en-US" w:eastAsia="en-US" w:bidi="en-US"/>
      </w:rPr>
    </w:lvl>
    <w:lvl w:ilvl="2" w:tplc="7994B706">
      <w:numFmt w:val="bullet"/>
      <w:lvlText w:val="•"/>
      <w:lvlJc w:val="left"/>
      <w:pPr>
        <w:ind w:left="2355" w:hanging="275"/>
      </w:pPr>
      <w:rPr>
        <w:rFonts w:hint="default"/>
        <w:lang w:val="en-US" w:eastAsia="en-US" w:bidi="en-US"/>
      </w:rPr>
    </w:lvl>
    <w:lvl w:ilvl="3" w:tplc="17DA5164">
      <w:numFmt w:val="bullet"/>
      <w:lvlText w:val="•"/>
      <w:lvlJc w:val="left"/>
      <w:pPr>
        <w:ind w:left="3102" w:hanging="275"/>
      </w:pPr>
      <w:rPr>
        <w:rFonts w:hint="default"/>
        <w:lang w:val="en-US" w:eastAsia="en-US" w:bidi="en-US"/>
      </w:rPr>
    </w:lvl>
    <w:lvl w:ilvl="4" w:tplc="03CE38CA">
      <w:numFmt w:val="bullet"/>
      <w:lvlText w:val="•"/>
      <w:lvlJc w:val="left"/>
      <w:pPr>
        <w:ind w:left="3850" w:hanging="275"/>
      </w:pPr>
      <w:rPr>
        <w:rFonts w:hint="default"/>
        <w:lang w:val="en-US" w:eastAsia="en-US" w:bidi="en-US"/>
      </w:rPr>
    </w:lvl>
    <w:lvl w:ilvl="5" w:tplc="EF2AC5BA">
      <w:numFmt w:val="bullet"/>
      <w:lvlText w:val="•"/>
      <w:lvlJc w:val="left"/>
      <w:pPr>
        <w:ind w:left="4597" w:hanging="275"/>
      </w:pPr>
      <w:rPr>
        <w:rFonts w:hint="default"/>
        <w:lang w:val="en-US" w:eastAsia="en-US" w:bidi="en-US"/>
      </w:rPr>
    </w:lvl>
    <w:lvl w:ilvl="6" w:tplc="0C6603F8">
      <w:numFmt w:val="bullet"/>
      <w:lvlText w:val="•"/>
      <w:lvlJc w:val="left"/>
      <w:pPr>
        <w:ind w:left="5345" w:hanging="275"/>
      </w:pPr>
      <w:rPr>
        <w:rFonts w:hint="default"/>
        <w:lang w:val="en-US" w:eastAsia="en-US" w:bidi="en-US"/>
      </w:rPr>
    </w:lvl>
    <w:lvl w:ilvl="7" w:tplc="9E4C39EA">
      <w:numFmt w:val="bullet"/>
      <w:lvlText w:val="•"/>
      <w:lvlJc w:val="left"/>
      <w:pPr>
        <w:ind w:left="6093" w:hanging="275"/>
      </w:pPr>
      <w:rPr>
        <w:rFonts w:hint="default"/>
        <w:lang w:val="en-US" w:eastAsia="en-US" w:bidi="en-US"/>
      </w:rPr>
    </w:lvl>
    <w:lvl w:ilvl="8" w:tplc="1E669658">
      <w:numFmt w:val="bullet"/>
      <w:lvlText w:val="•"/>
      <w:lvlJc w:val="left"/>
      <w:pPr>
        <w:ind w:left="6840" w:hanging="275"/>
      </w:pPr>
      <w:rPr>
        <w:rFonts w:hint="default"/>
        <w:lang w:val="en-US" w:eastAsia="en-US" w:bidi="en-US"/>
      </w:rPr>
    </w:lvl>
  </w:abstractNum>
  <w:abstractNum w:abstractNumId="15" w15:restartNumberingAfterBreak="0">
    <w:nsid w:val="19C557F5"/>
    <w:multiLevelType w:val="hybridMultilevel"/>
    <w:tmpl w:val="88B4C228"/>
    <w:lvl w:ilvl="0" w:tplc="2B945A74">
      <w:start w:val="1"/>
      <w:numFmt w:val="decimal"/>
      <w:lvlText w:val="%1)"/>
      <w:lvlJc w:val="left"/>
      <w:pPr>
        <w:ind w:left="905" w:hanging="235"/>
      </w:pPr>
      <w:rPr>
        <w:rFonts w:ascii="Calibri" w:eastAsia="Calibri" w:hAnsi="Calibri" w:cs="Calibri" w:hint="default"/>
        <w:color w:val="231F20"/>
        <w:w w:val="107"/>
        <w:sz w:val="24"/>
        <w:szCs w:val="24"/>
        <w:lang w:val="en-US" w:eastAsia="en-US" w:bidi="en-US"/>
      </w:rPr>
    </w:lvl>
    <w:lvl w:ilvl="1" w:tplc="8D12594A">
      <w:numFmt w:val="bullet"/>
      <w:lvlText w:val="•"/>
      <w:lvlJc w:val="left"/>
      <w:pPr>
        <w:ind w:left="1650" w:hanging="235"/>
      </w:pPr>
      <w:rPr>
        <w:rFonts w:hint="default"/>
        <w:lang w:val="en-US" w:eastAsia="en-US" w:bidi="en-US"/>
      </w:rPr>
    </w:lvl>
    <w:lvl w:ilvl="2" w:tplc="FA669CA8">
      <w:numFmt w:val="bullet"/>
      <w:lvlText w:val="•"/>
      <w:lvlJc w:val="left"/>
      <w:pPr>
        <w:ind w:left="2401" w:hanging="235"/>
      </w:pPr>
      <w:rPr>
        <w:rFonts w:hint="default"/>
        <w:lang w:val="en-US" w:eastAsia="en-US" w:bidi="en-US"/>
      </w:rPr>
    </w:lvl>
    <w:lvl w:ilvl="3" w:tplc="87FC6494">
      <w:numFmt w:val="bullet"/>
      <w:lvlText w:val="•"/>
      <w:lvlJc w:val="left"/>
      <w:pPr>
        <w:ind w:left="3151" w:hanging="235"/>
      </w:pPr>
      <w:rPr>
        <w:rFonts w:hint="default"/>
        <w:lang w:val="en-US" w:eastAsia="en-US" w:bidi="en-US"/>
      </w:rPr>
    </w:lvl>
    <w:lvl w:ilvl="4" w:tplc="E0C6A760">
      <w:numFmt w:val="bullet"/>
      <w:lvlText w:val="•"/>
      <w:lvlJc w:val="left"/>
      <w:pPr>
        <w:ind w:left="3902" w:hanging="235"/>
      </w:pPr>
      <w:rPr>
        <w:rFonts w:hint="default"/>
        <w:lang w:val="en-US" w:eastAsia="en-US" w:bidi="en-US"/>
      </w:rPr>
    </w:lvl>
    <w:lvl w:ilvl="5" w:tplc="A586701E">
      <w:numFmt w:val="bullet"/>
      <w:lvlText w:val="•"/>
      <w:lvlJc w:val="left"/>
      <w:pPr>
        <w:ind w:left="4652" w:hanging="235"/>
      </w:pPr>
      <w:rPr>
        <w:rFonts w:hint="default"/>
        <w:lang w:val="en-US" w:eastAsia="en-US" w:bidi="en-US"/>
      </w:rPr>
    </w:lvl>
    <w:lvl w:ilvl="6" w:tplc="977A8C08">
      <w:numFmt w:val="bullet"/>
      <w:lvlText w:val="•"/>
      <w:lvlJc w:val="left"/>
      <w:pPr>
        <w:ind w:left="5403" w:hanging="235"/>
      </w:pPr>
      <w:rPr>
        <w:rFonts w:hint="default"/>
        <w:lang w:val="en-US" w:eastAsia="en-US" w:bidi="en-US"/>
      </w:rPr>
    </w:lvl>
    <w:lvl w:ilvl="7" w:tplc="70A02DA0">
      <w:numFmt w:val="bullet"/>
      <w:lvlText w:val="•"/>
      <w:lvlJc w:val="left"/>
      <w:pPr>
        <w:ind w:left="6153" w:hanging="235"/>
      </w:pPr>
      <w:rPr>
        <w:rFonts w:hint="default"/>
        <w:lang w:val="en-US" w:eastAsia="en-US" w:bidi="en-US"/>
      </w:rPr>
    </w:lvl>
    <w:lvl w:ilvl="8" w:tplc="E0AA764A">
      <w:numFmt w:val="bullet"/>
      <w:lvlText w:val="•"/>
      <w:lvlJc w:val="left"/>
      <w:pPr>
        <w:ind w:left="6904" w:hanging="235"/>
      </w:pPr>
      <w:rPr>
        <w:rFonts w:hint="default"/>
        <w:lang w:val="en-US" w:eastAsia="en-US" w:bidi="en-US"/>
      </w:rPr>
    </w:lvl>
  </w:abstractNum>
  <w:abstractNum w:abstractNumId="16" w15:restartNumberingAfterBreak="0">
    <w:nsid w:val="1E2B005E"/>
    <w:multiLevelType w:val="hybridMultilevel"/>
    <w:tmpl w:val="916E8E1A"/>
    <w:lvl w:ilvl="0" w:tplc="E2FC893E">
      <w:start w:val="1"/>
      <w:numFmt w:val="decimal"/>
      <w:lvlText w:val="%1)"/>
      <w:lvlJc w:val="left"/>
      <w:pPr>
        <w:ind w:left="865" w:hanging="235"/>
        <w:jc w:val="right"/>
      </w:pPr>
      <w:rPr>
        <w:rFonts w:ascii="Calibri" w:eastAsia="Calibri" w:hAnsi="Calibri" w:cs="Calibri" w:hint="default"/>
        <w:color w:val="231F20"/>
        <w:w w:val="107"/>
        <w:sz w:val="24"/>
        <w:szCs w:val="24"/>
        <w:lang w:val="en-US" w:eastAsia="en-US" w:bidi="en-US"/>
      </w:rPr>
    </w:lvl>
    <w:lvl w:ilvl="1" w:tplc="B380DF12">
      <w:numFmt w:val="bullet"/>
      <w:lvlText w:val="•"/>
      <w:lvlJc w:val="left"/>
      <w:pPr>
        <w:ind w:left="1600" w:hanging="235"/>
      </w:pPr>
      <w:rPr>
        <w:rFonts w:hint="default"/>
        <w:lang w:val="en-US" w:eastAsia="en-US" w:bidi="en-US"/>
      </w:rPr>
    </w:lvl>
    <w:lvl w:ilvl="2" w:tplc="5582D706">
      <w:numFmt w:val="bullet"/>
      <w:lvlText w:val="•"/>
      <w:lvlJc w:val="left"/>
      <w:pPr>
        <w:ind w:left="2341" w:hanging="235"/>
      </w:pPr>
      <w:rPr>
        <w:rFonts w:hint="default"/>
        <w:lang w:val="en-US" w:eastAsia="en-US" w:bidi="en-US"/>
      </w:rPr>
    </w:lvl>
    <w:lvl w:ilvl="3" w:tplc="8C10ED30">
      <w:numFmt w:val="bullet"/>
      <w:lvlText w:val="•"/>
      <w:lvlJc w:val="left"/>
      <w:pPr>
        <w:ind w:left="3081" w:hanging="235"/>
      </w:pPr>
      <w:rPr>
        <w:rFonts w:hint="default"/>
        <w:lang w:val="en-US" w:eastAsia="en-US" w:bidi="en-US"/>
      </w:rPr>
    </w:lvl>
    <w:lvl w:ilvl="4" w:tplc="FB34C4A4">
      <w:numFmt w:val="bullet"/>
      <w:lvlText w:val="•"/>
      <w:lvlJc w:val="left"/>
      <w:pPr>
        <w:ind w:left="3822" w:hanging="235"/>
      </w:pPr>
      <w:rPr>
        <w:rFonts w:hint="default"/>
        <w:lang w:val="en-US" w:eastAsia="en-US" w:bidi="en-US"/>
      </w:rPr>
    </w:lvl>
    <w:lvl w:ilvl="5" w:tplc="4D9E1A06">
      <w:numFmt w:val="bullet"/>
      <w:lvlText w:val="•"/>
      <w:lvlJc w:val="left"/>
      <w:pPr>
        <w:ind w:left="4562" w:hanging="235"/>
      </w:pPr>
      <w:rPr>
        <w:rFonts w:hint="default"/>
        <w:lang w:val="en-US" w:eastAsia="en-US" w:bidi="en-US"/>
      </w:rPr>
    </w:lvl>
    <w:lvl w:ilvl="6" w:tplc="CF14E094">
      <w:numFmt w:val="bullet"/>
      <w:lvlText w:val="•"/>
      <w:lvlJc w:val="left"/>
      <w:pPr>
        <w:ind w:left="5303" w:hanging="235"/>
      </w:pPr>
      <w:rPr>
        <w:rFonts w:hint="default"/>
        <w:lang w:val="en-US" w:eastAsia="en-US" w:bidi="en-US"/>
      </w:rPr>
    </w:lvl>
    <w:lvl w:ilvl="7" w:tplc="240677FE">
      <w:numFmt w:val="bullet"/>
      <w:lvlText w:val="•"/>
      <w:lvlJc w:val="left"/>
      <w:pPr>
        <w:ind w:left="6043" w:hanging="235"/>
      </w:pPr>
      <w:rPr>
        <w:rFonts w:hint="default"/>
        <w:lang w:val="en-US" w:eastAsia="en-US" w:bidi="en-US"/>
      </w:rPr>
    </w:lvl>
    <w:lvl w:ilvl="8" w:tplc="CA384E00">
      <w:numFmt w:val="bullet"/>
      <w:lvlText w:val="•"/>
      <w:lvlJc w:val="left"/>
      <w:pPr>
        <w:ind w:left="6784" w:hanging="235"/>
      </w:pPr>
      <w:rPr>
        <w:rFonts w:hint="default"/>
        <w:lang w:val="en-US" w:eastAsia="en-US" w:bidi="en-US"/>
      </w:rPr>
    </w:lvl>
  </w:abstractNum>
  <w:abstractNum w:abstractNumId="17" w15:restartNumberingAfterBreak="0">
    <w:nsid w:val="1FCE651E"/>
    <w:multiLevelType w:val="hybridMultilevel"/>
    <w:tmpl w:val="01187894"/>
    <w:lvl w:ilvl="0" w:tplc="6F08F880">
      <w:numFmt w:val="bullet"/>
      <w:lvlText w:val="•"/>
      <w:lvlJc w:val="left"/>
      <w:pPr>
        <w:ind w:left="269" w:hanging="150"/>
      </w:pPr>
      <w:rPr>
        <w:rFonts w:ascii="Calibri" w:eastAsia="Calibri" w:hAnsi="Calibri" w:cs="Calibri" w:hint="default"/>
        <w:color w:val="231F20"/>
        <w:w w:val="100"/>
        <w:sz w:val="24"/>
        <w:szCs w:val="24"/>
        <w:lang w:val="en-US" w:eastAsia="en-US" w:bidi="en-US"/>
      </w:rPr>
    </w:lvl>
    <w:lvl w:ilvl="1" w:tplc="58869B96">
      <w:numFmt w:val="bullet"/>
      <w:lvlText w:val="•"/>
      <w:lvlJc w:val="left"/>
      <w:pPr>
        <w:ind w:left="520" w:hanging="150"/>
      </w:pPr>
      <w:rPr>
        <w:rFonts w:hint="default"/>
        <w:lang w:val="en-US" w:eastAsia="en-US" w:bidi="en-US"/>
      </w:rPr>
    </w:lvl>
    <w:lvl w:ilvl="2" w:tplc="498257CC">
      <w:numFmt w:val="bullet"/>
      <w:lvlText w:val="•"/>
      <w:lvlJc w:val="left"/>
      <w:pPr>
        <w:ind w:left="780" w:hanging="150"/>
      </w:pPr>
      <w:rPr>
        <w:rFonts w:hint="default"/>
        <w:lang w:val="en-US" w:eastAsia="en-US" w:bidi="en-US"/>
      </w:rPr>
    </w:lvl>
    <w:lvl w:ilvl="3" w:tplc="C0AABA64">
      <w:numFmt w:val="bullet"/>
      <w:lvlText w:val="•"/>
      <w:lvlJc w:val="left"/>
      <w:pPr>
        <w:ind w:left="1040" w:hanging="150"/>
      </w:pPr>
      <w:rPr>
        <w:rFonts w:hint="default"/>
        <w:lang w:val="en-US" w:eastAsia="en-US" w:bidi="en-US"/>
      </w:rPr>
    </w:lvl>
    <w:lvl w:ilvl="4" w:tplc="2A7AF5E0">
      <w:numFmt w:val="bullet"/>
      <w:lvlText w:val="•"/>
      <w:lvlJc w:val="left"/>
      <w:pPr>
        <w:ind w:left="1300" w:hanging="150"/>
      </w:pPr>
      <w:rPr>
        <w:rFonts w:hint="default"/>
        <w:lang w:val="en-US" w:eastAsia="en-US" w:bidi="en-US"/>
      </w:rPr>
    </w:lvl>
    <w:lvl w:ilvl="5" w:tplc="5ECC4250">
      <w:numFmt w:val="bullet"/>
      <w:lvlText w:val="•"/>
      <w:lvlJc w:val="left"/>
      <w:pPr>
        <w:ind w:left="1560" w:hanging="150"/>
      </w:pPr>
      <w:rPr>
        <w:rFonts w:hint="default"/>
        <w:lang w:val="en-US" w:eastAsia="en-US" w:bidi="en-US"/>
      </w:rPr>
    </w:lvl>
    <w:lvl w:ilvl="6" w:tplc="81309B76">
      <w:numFmt w:val="bullet"/>
      <w:lvlText w:val="•"/>
      <w:lvlJc w:val="left"/>
      <w:pPr>
        <w:ind w:left="1820" w:hanging="150"/>
      </w:pPr>
      <w:rPr>
        <w:rFonts w:hint="default"/>
        <w:lang w:val="en-US" w:eastAsia="en-US" w:bidi="en-US"/>
      </w:rPr>
    </w:lvl>
    <w:lvl w:ilvl="7" w:tplc="7D10550E">
      <w:numFmt w:val="bullet"/>
      <w:lvlText w:val="•"/>
      <w:lvlJc w:val="left"/>
      <w:pPr>
        <w:ind w:left="2080" w:hanging="150"/>
      </w:pPr>
      <w:rPr>
        <w:rFonts w:hint="default"/>
        <w:lang w:val="en-US" w:eastAsia="en-US" w:bidi="en-US"/>
      </w:rPr>
    </w:lvl>
    <w:lvl w:ilvl="8" w:tplc="584CC774">
      <w:numFmt w:val="bullet"/>
      <w:lvlText w:val="•"/>
      <w:lvlJc w:val="left"/>
      <w:pPr>
        <w:ind w:left="2340" w:hanging="150"/>
      </w:pPr>
      <w:rPr>
        <w:rFonts w:hint="default"/>
        <w:lang w:val="en-US" w:eastAsia="en-US" w:bidi="en-US"/>
      </w:rPr>
    </w:lvl>
  </w:abstractNum>
  <w:abstractNum w:abstractNumId="18" w15:restartNumberingAfterBreak="0">
    <w:nsid w:val="203130E2"/>
    <w:multiLevelType w:val="hybridMultilevel"/>
    <w:tmpl w:val="F8A21E9A"/>
    <w:lvl w:ilvl="0" w:tplc="53BA894E">
      <w:start w:val="1"/>
      <w:numFmt w:val="decimal"/>
      <w:lvlText w:val="%1)"/>
      <w:lvlJc w:val="left"/>
      <w:pPr>
        <w:ind w:left="850" w:hanging="235"/>
      </w:pPr>
      <w:rPr>
        <w:rFonts w:ascii="Calibri" w:eastAsia="Calibri" w:hAnsi="Calibri" w:cs="Calibri" w:hint="default"/>
        <w:color w:val="231F20"/>
        <w:w w:val="107"/>
        <w:sz w:val="24"/>
        <w:szCs w:val="24"/>
        <w:lang w:val="en-US" w:eastAsia="en-US" w:bidi="en-US"/>
      </w:rPr>
    </w:lvl>
    <w:lvl w:ilvl="1" w:tplc="070E0A2A">
      <w:numFmt w:val="bullet"/>
      <w:lvlText w:val="•"/>
      <w:lvlJc w:val="left"/>
      <w:pPr>
        <w:ind w:left="1599" w:hanging="235"/>
      </w:pPr>
      <w:rPr>
        <w:rFonts w:hint="default"/>
        <w:lang w:val="en-US" w:eastAsia="en-US" w:bidi="en-US"/>
      </w:rPr>
    </w:lvl>
    <w:lvl w:ilvl="2" w:tplc="287EEF46">
      <w:numFmt w:val="bullet"/>
      <w:lvlText w:val="•"/>
      <w:lvlJc w:val="left"/>
      <w:pPr>
        <w:ind w:left="2338" w:hanging="235"/>
      </w:pPr>
      <w:rPr>
        <w:rFonts w:hint="default"/>
        <w:lang w:val="en-US" w:eastAsia="en-US" w:bidi="en-US"/>
      </w:rPr>
    </w:lvl>
    <w:lvl w:ilvl="3" w:tplc="14487E76">
      <w:numFmt w:val="bullet"/>
      <w:lvlText w:val="•"/>
      <w:lvlJc w:val="left"/>
      <w:pPr>
        <w:ind w:left="3077" w:hanging="235"/>
      </w:pPr>
      <w:rPr>
        <w:rFonts w:hint="default"/>
        <w:lang w:val="en-US" w:eastAsia="en-US" w:bidi="en-US"/>
      </w:rPr>
    </w:lvl>
    <w:lvl w:ilvl="4" w:tplc="D898CF2C">
      <w:numFmt w:val="bullet"/>
      <w:lvlText w:val="•"/>
      <w:lvlJc w:val="left"/>
      <w:pPr>
        <w:ind w:left="3816" w:hanging="235"/>
      </w:pPr>
      <w:rPr>
        <w:rFonts w:hint="default"/>
        <w:lang w:val="en-US" w:eastAsia="en-US" w:bidi="en-US"/>
      </w:rPr>
    </w:lvl>
    <w:lvl w:ilvl="5" w:tplc="7FF689D8">
      <w:numFmt w:val="bullet"/>
      <w:lvlText w:val="•"/>
      <w:lvlJc w:val="left"/>
      <w:pPr>
        <w:ind w:left="4555" w:hanging="235"/>
      </w:pPr>
      <w:rPr>
        <w:rFonts w:hint="default"/>
        <w:lang w:val="en-US" w:eastAsia="en-US" w:bidi="en-US"/>
      </w:rPr>
    </w:lvl>
    <w:lvl w:ilvl="6" w:tplc="ABE86AFA">
      <w:numFmt w:val="bullet"/>
      <w:lvlText w:val="•"/>
      <w:lvlJc w:val="left"/>
      <w:pPr>
        <w:ind w:left="5294" w:hanging="235"/>
      </w:pPr>
      <w:rPr>
        <w:rFonts w:hint="default"/>
        <w:lang w:val="en-US" w:eastAsia="en-US" w:bidi="en-US"/>
      </w:rPr>
    </w:lvl>
    <w:lvl w:ilvl="7" w:tplc="696E1A50">
      <w:numFmt w:val="bullet"/>
      <w:lvlText w:val="•"/>
      <w:lvlJc w:val="left"/>
      <w:pPr>
        <w:ind w:left="6033" w:hanging="235"/>
      </w:pPr>
      <w:rPr>
        <w:rFonts w:hint="default"/>
        <w:lang w:val="en-US" w:eastAsia="en-US" w:bidi="en-US"/>
      </w:rPr>
    </w:lvl>
    <w:lvl w:ilvl="8" w:tplc="AE7200F8">
      <w:numFmt w:val="bullet"/>
      <w:lvlText w:val="•"/>
      <w:lvlJc w:val="left"/>
      <w:pPr>
        <w:ind w:left="6772" w:hanging="235"/>
      </w:pPr>
      <w:rPr>
        <w:rFonts w:hint="default"/>
        <w:lang w:val="en-US" w:eastAsia="en-US" w:bidi="en-US"/>
      </w:rPr>
    </w:lvl>
  </w:abstractNum>
  <w:abstractNum w:abstractNumId="19" w15:restartNumberingAfterBreak="0">
    <w:nsid w:val="218400FF"/>
    <w:multiLevelType w:val="hybridMultilevel"/>
    <w:tmpl w:val="CC10001C"/>
    <w:lvl w:ilvl="0" w:tplc="989C39FC">
      <w:start w:val="1"/>
      <w:numFmt w:val="decimal"/>
      <w:lvlText w:val="%1)"/>
      <w:lvlJc w:val="left"/>
      <w:pPr>
        <w:ind w:left="850" w:hanging="275"/>
      </w:pPr>
      <w:rPr>
        <w:rFonts w:ascii="Calibri" w:eastAsia="Calibri" w:hAnsi="Calibri" w:cs="Calibri" w:hint="default"/>
        <w:color w:val="231F20"/>
        <w:w w:val="107"/>
        <w:sz w:val="20"/>
        <w:szCs w:val="20"/>
        <w:lang w:val="en-US" w:eastAsia="en-US" w:bidi="en-US"/>
      </w:rPr>
    </w:lvl>
    <w:lvl w:ilvl="1" w:tplc="E5BAB750">
      <w:numFmt w:val="bullet"/>
      <w:lvlText w:val="•"/>
      <w:lvlJc w:val="left"/>
      <w:pPr>
        <w:ind w:left="1607" w:hanging="275"/>
      </w:pPr>
      <w:rPr>
        <w:rFonts w:hint="default"/>
        <w:lang w:val="en-US" w:eastAsia="en-US" w:bidi="en-US"/>
      </w:rPr>
    </w:lvl>
    <w:lvl w:ilvl="2" w:tplc="FFA0337E">
      <w:numFmt w:val="bullet"/>
      <w:lvlText w:val="•"/>
      <w:lvlJc w:val="left"/>
      <w:pPr>
        <w:ind w:left="2355" w:hanging="275"/>
      </w:pPr>
      <w:rPr>
        <w:rFonts w:hint="default"/>
        <w:lang w:val="en-US" w:eastAsia="en-US" w:bidi="en-US"/>
      </w:rPr>
    </w:lvl>
    <w:lvl w:ilvl="3" w:tplc="C4C69642">
      <w:numFmt w:val="bullet"/>
      <w:lvlText w:val="•"/>
      <w:lvlJc w:val="left"/>
      <w:pPr>
        <w:ind w:left="3102" w:hanging="275"/>
      </w:pPr>
      <w:rPr>
        <w:rFonts w:hint="default"/>
        <w:lang w:val="en-US" w:eastAsia="en-US" w:bidi="en-US"/>
      </w:rPr>
    </w:lvl>
    <w:lvl w:ilvl="4" w:tplc="056677DA">
      <w:numFmt w:val="bullet"/>
      <w:lvlText w:val="•"/>
      <w:lvlJc w:val="left"/>
      <w:pPr>
        <w:ind w:left="3850" w:hanging="275"/>
      </w:pPr>
      <w:rPr>
        <w:rFonts w:hint="default"/>
        <w:lang w:val="en-US" w:eastAsia="en-US" w:bidi="en-US"/>
      </w:rPr>
    </w:lvl>
    <w:lvl w:ilvl="5" w:tplc="72047530">
      <w:numFmt w:val="bullet"/>
      <w:lvlText w:val="•"/>
      <w:lvlJc w:val="left"/>
      <w:pPr>
        <w:ind w:left="4597" w:hanging="275"/>
      </w:pPr>
      <w:rPr>
        <w:rFonts w:hint="default"/>
        <w:lang w:val="en-US" w:eastAsia="en-US" w:bidi="en-US"/>
      </w:rPr>
    </w:lvl>
    <w:lvl w:ilvl="6" w:tplc="215A0150">
      <w:numFmt w:val="bullet"/>
      <w:lvlText w:val="•"/>
      <w:lvlJc w:val="left"/>
      <w:pPr>
        <w:ind w:left="5345" w:hanging="275"/>
      </w:pPr>
      <w:rPr>
        <w:rFonts w:hint="default"/>
        <w:lang w:val="en-US" w:eastAsia="en-US" w:bidi="en-US"/>
      </w:rPr>
    </w:lvl>
    <w:lvl w:ilvl="7" w:tplc="A0BE2B8C">
      <w:numFmt w:val="bullet"/>
      <w:lvlText w:val="•"/>
      <w:lvlJc w:val="left"/>
      <w:pPr>
        <w:ind w:left="6093" w:hanging="275"/>
      </w:pPr>
      <w:rPr>
        <w:rFonts w:hint="default"/>
        <w:lang w:val="en-US" w:eastAsia="en-US" w:bidi="en-US"/>
      </w:rPr>
    </w:lvl>
    <w:lvl w:ilvl="8" w:tplc="FDBA8CDC">
      <w:numFmt w:val="bullet"/>
      <w:lvlText w:val="•"/>
      <w:lvlJc w:val="left"/>
      <w:pPr>
        <w:ind w:left="6840" w:hanging="275"/>
      </w:pPr>
      <w:rPr>
        <w:rFonts w:hint="default"/>
        <w:lang w:val="en-US" w:eastAsia="en-US" w:bidi="en-US"/>
      </w:rPr>
    </w:lvl>
  </w:abstractNum>
  <w:abstractNum w:abstractNumId="20" w15:restartNumberingAfterBreak="0">
    <w:nsid w:val="22E1464F"/>
    <w:multiLevelType w:val="hybridMultilevel"/>
    <w:tmpl w:val="CD746F18"/>
    <w:lvl w:ilvl="0" w:tplc="58BCB060">
      <w:numFmt w:val="bullet"/>
      <w:lvlText w:val="•"/>
      <w:lvlJc w:val="left"/>
      <w:pPr>
        <w:ind w:left="390" w:hanging="150"/>
      </w:pPr>
      <w:rPr>
        <w:rFonts w:ascii="Calibri" w:eastAsia="Calibri" w:hAnsi="Calibri" w:cs="Calibri" w:hint="default"/>
        <w:color w:val="231F20"/>
        <w:w w:val="100"/>
        <w:sz w:val="24"/>
        <w:szCs w:val="24"/>
        <w:lang w:val="en-US" w:eastAsia="en-US" w:bidi="en-US"/>
      </w:rPr>
    </w:lvl>
    <w:lvl w:ilvl="1" w:tplc="07F475BE">
      <w:numFmt w:val="bullet"/>
      <w:lvlText w:val="•"/>
      <w:lvlJc w:val="left"/>
      <w:pPr>
        <w:ind w:left="628" w:hanging="150"/>
      </w:pPr>
      <w:rPr>
        <w:rFonts w:hint="default"/>
        <w:lang w:val="en-US" w:eastAsia="en-US" w:bidi="en-US"/>
      </w:rPr>
    </w:lvl>
    <w:lvl w:ilvl="2" w:tplc="77D481F0">
      <w:numFmt w:val="bullet"/>
      <w:lvlText w:val="•"/>
      <w:lvlJc w:val="left"/>
      <w:pPr>
        <w:ind w:left="876" w:hanging="150"/>
      </w:pPr>
      <w:rPr>
        <w:rFonts w:hint="default"/>
        <w:lang w:val="en-US" w:eastAsia="en-US" w:bidi="en-US"/>
      </w:rPr>
    </w:lvl>
    <w:lvl w:ilvl="3" w:tplc="680C0B38">
      <w:numFmt w:val="bullet"/>
      <w:lvlText w:val="•"/>
      <w:lvlJc w:val="left"/>
      <w:pPr>
        <w:ind w:left="1124" w:hanging="150"/>
      </w:pPr>
      <w:rPr>
        <w:rFonts w:hint="default"/>
        <w:lang w:val="en-US" w:eastAsia="en-US" w:bidi="en-US"/>
      </w:rPr>
    </w:lvl>
    <w:lvl w:ilvl="4" w:tplc="D1ECEF76">
      <w:numFmt w:val="bullet"/>
      <w:lvlText w:val="•"/>
      <w:lvlJc w:val="left"/>
      <w:pPr>
        <w:ind w:left="1372" w:hanging="150"/>
      </w:pPr>
      <w:rPr>
        <w:rFonts w:hint="default"/>
        <w:lang w:val="en-US" w:eastAsia="en-US" w:bidi="en-US"/>
      </w:rPr>
    </w:lvl>
    <w:lvl w:ilvl="5" w:tplc="4A0AD992">
      <w:numFmt w:val="bullet"/>
      <w:lvlText w:val="•"/>
      <w:lvlJc w:val="left"/>
      <w:pPr>
        <w:ind w:left="1620" w:hanging="150"/>
      </w:pPr>
      <w:rPr>
        <w:rFonts w:hint="default"/>
        <w:lang w:val="en-US" w:eastAsia="en-US" w:bidi="en-US"/>
      </w:rPr>
    </w:lvl>
    <w:lvl w:ilvl="6" w:tplc="34D88CE2">
      <w:numFmt w:val="bullet"/>
      <w:lvlText w:val="•"/>
      <w:lvlJc w:val="left"/>
      <w:pPr>
        <w:ind w:left="1868" w:hanging="150"/>
      </w:pPr>
      <w:rPr>
        <w:rFonts w:hint="default"/>
        <w:lang w:val="en-US" w:eastAsia="en-US" w:bidi="en-US"/>
      </w:rPr>
    </w:lvl>
    <w:lvl w:ilvl="7" w:tplc="36AA6F9C">
      <w:numFmt w:val="bullet"/>
      <w:lvlText w:val="•"/>
      <w:lvlJc w:val="left"/>
      <w:pPr>
        <w:ind w:left="2116" w:hanging="150"/>
      </w:pPr>
      <w:rPr>
        <w:rFonts w:hint="default"/>
        <w:lang w:val="en-US" w:eastAsia="en-US" w:bidi="en-US"/>
      </w:rPr>
    </w:lvl>
    <w:lvl w:ilvl="8" w:tplc="2188D28C">
      <w:numFmt w:val="bullet"/>
      <w:lvlText w:val="•"/>
      <w:lvlJc w:val="left"/>
      <w:pPr>
        <w:ind w:left="2364" w:hanging="150"/>
      </w:pPr>
      <w:rPr>
        <w:rFonts w:hint="default"/>
        <w:lang w:val="en-US" w:eastAsia="en-US" w:bidi="en-US"/>
      </w:rPr>
    </w:lvl>
  </w:abstractNum>
  <w:abstractNum w:abstractNumId="21" w15:restartNumberingAfterBreak="0">
    <w:nsid w:val="23122BBD"/>
    <w:multiLevelType w:val="hybridMultilevel"/>
    <w:tmpl w:val="7D62B24C"/>
    <w:lvl w:ilvl="0" w:tplc="9702976A">
      <w:start w:val="1"/>
      <w:numFmt w:val="decimal"/>
      <w:lvlText w:val="%1)"/>
      <w:lvlJc w:val="left"/>
      <w:pPr>
        <w:ind w:left="850" w:hanging="295"/>
      </w:pPr>
      <w:rPr>
        <w:rFonts w:ascii="Calibri" w:eastAsia="Calibri" w:hAnsi="Calibri" w:cs="Calibri" w:hint="default"/>
        <w:color w:val="231F20"/>
        <w:w w:val="107"/>
        <w:sz w:val="24"/>
        <w:szCs w:val="24"/>
        <w:lang w:val="en-US" w:eastAsia="en-US" w:bidi="en-US"/>
      </w:rPr>
    </w:lvl>
    <w:lvl w:ilvl="1" w:tplc="30C0AE96">
      <w:numFmt w:val="bullet"/>
      <w:lvlText w:val="•"/>
      <w:lvlJc w:val="left"/>
      <w:pPr>
        <w:ind w:left="1607" w:hanging="295"/>
      </w:pPr>
      <w:rPr>
        <w:rFonts w:hint="default"/>
        <w:lang w:val="en-US" w:eastAsia="en-US" w:bidi="en-US"/>
      </w:rPr>
    </w:lvl>
    <w:lvl w:ilvl="2" w:tplc="61E8982E">
      <w:numFmt w:val="bullet"/>
      <w:lvlText w:val="•"/>
      <w:lvlJc w:val="left"/>
      <w:pPr>
        <w:ind w:left="2355" w:hanging="295"/>
      </w:pPr>
      <w:rPr>
        <w:rFonts w:hint="default"/>
        <w:lang w:val="en-US" w:eastAsia="en-US" w:bidi="en-US"/>
      </w:rPr>
    </w:lvl>
    <w:lvl w:ilvl="3" w:tplc="B87A9912">
      <w:numFmt w:val="bullet"/>
      <w:lvlText w:val="•"/>
      <w:lvlJc w:val="left"/>
      <w:pPr>
        <w:ind w:left="3102" w:hanging="295"/>
      </w:pPr>
      <w:rPr>
        <w:rFonts w:hint="default"/>
        <w:lang w:val="en-US" w:eastAsia="en-US" w:bidi="en-US"/>
      </w:rPr>
    </w:lvl>
    <w:lvl w:ilvl="4" w:tplc="EFAC18F8">
      <w:numFmt w:val="bullet"/>
      <w:lvlText w:val="•"/>
      <w:lvlJc w:val="left"/>
      <w:pPr>
        <w:ind w:left="3850" w:hanging="295"/>
      </w:pPr>
      <w:rPr>
        <w:rFonts w:hint="default"/>
        <w:lang w:val="en-US" w:eastAsia="en-US" w:bidi="en-US"/>
      </w:rPr>
    </w:lvl>
    <w:lvl w:ilvl="5" w:tplc="58344796">
      <w:numFmt w:val="bullet"/>
      <w:lvlText w:val="•"/>
      <w:lvlJc w:val="left"/>
      <w:pPr>
        <w:ind w:left="4597" w:hanging="295"/>
      </w:pPr>
      <w:rPr>
        <w:rFonts w:hint="default"/>
        <w:lang w:val="en-US" w:eastAsia="en-US" w:bidi="en-US"/>
      </w:rPr>
    </w:lvl>
    <w:lvl w:ilvl="6" w:tplc="B64AD6BA">
      <w:numFmt w:val="bullet"/>
      <w:lvlText w:val="•"/>
      <w:lvlJc w:val="left"/>
      <w:pPr>
        <w:ind w:left="5345" w:hanging="295"/>
      </w:pPr>
      <w:rPr>
        <w:rFonts w:hint="default"/>
        <w:lang w:val="en-US" w:eastAsia="en-US" w:bidi="en-US"/>
      </w:rPr>
    </w:lvl>
    <w:lvl w:ilvl="7" w:tplc="498626E0">
      <w:numFmt w:val="bullet"/>
      <w:lvlText w:val="•"/>
      <w:lvlJc w:val="left"/>
      <w:pPr>
        <w:ind w:left="6093" w:hanging="295"/>
      </w:pPr>
      <w:rPr>
        <w:rFonts w:hint="default"/>
        <w:lang w:val="en-US" w:eastAsia="en-US" w:bidi="en-US"/>
      </w:rPr>
    </w:lvl>
    <w:lvl w:ilvl="8" w:tplc="BCF22BFC">
      <w:numFmt w:val="bullet"/>
      <w:lvlText w:val="•"/>
      <w:lvlJc w:val="left"/>
      <w:pPr>
        <w:ind w:left="6840" w:hanging="295"/>
      </w:pPr>
      <w:rPr>
        <w:rFonts w:hint="default"/>
        <w:lang w:val="en-US" w:eastAsia="en-US" w:bidi="en-US"/>
      </w:rPr>
    </w:lvl>
  </w:abstractNum>
  <w:abstractNum w:abstractNumId="22" w15:restartNumberingAfterBreak="0">
    <w:nsid w:val="25474652"/>
    <w:multiLevelType w:val="hybridMultilevel"/>
    <w:tmpl w:val="CB7020CA"/>
    <w:lvl w:ilvl="0" w:tplc="2D44FB44">
      <w:start w:val="1"/>
      <w:numFmt w:val="decimal"/>
      <w:lvlText w:val="%1)"/>
      <w:lvlJc w:val="left"/>
      <w:pPr>
        <w:ind w:left="988" w:hanging="235"/>
      </w:pPr>
      <w:rPr>
        <w:rFonts w:ascii="Calibri" w:eastAsia="Calibri" w:hAnsi="Calibri" w:cs="Calibri" w:hint="default"/>
        <w:color w:val="231F20"/>
        <w:w w:val="107"/>
        <w:sz w:val="24"/>
        <w:szCs w:val="24"/>
        <w:lang w:val="en-US" w:eastAsia="en-US" w:bidi="en-US"/>
      </w:rPr>
    </w:lvl>
    <w:lvl w:ilvl="1" w:tplc="7DD60CDC">
      <w:numFmt w:val="bullet"/>
      <w:lvlText w:val="•"/>
      <w:lvlJc w:val="left"/>
      <w:pPr>
        <w:ind w:left="1716" w:hanging="235"/>
      </w:pPr>
      <w:rPr>
        <w:rFonts w:hint="default"/>
        <w:lang w:val="en-US" w:eastAsia="en-US" w:bidi="en-US"/>
      </w:rPr>
    </w:lvl>
    <w:lvl w:ilvl="2" w:tplc="C03EA028">
      <w:numFmt w:val="bullet"/>
      <w:lvlText w:val="•"/>
      <w:lvlJc w:val="left"/>
      <w:pPr>
        <w:ind w:left="2453" w:hanging="235"/>
      </w:pPr>
      <w:rPr>
        <w:rFonts w:hint="default"/>
        <w:lang w:val="en-US" w:eastAsia="en-US" w:bidi="en-US"/>
      </w:rPr>
    </w:lvl>
    <w:lvl w:ilvl="3" w:tplc="927C2B82">
      <w:numFmt w:val="bullet"/>
      <w:lvlText w:val="•"/>
      <w:lvlJc w:val="left"/>
      <w:pPr>
        <w:ind w:left="3189" w:hanging="235"/>
      </w:pPr>
      <w:rPr>
        <w:rFonts w:hint="default"/>
        <w:lang w:val="en-US" w:eastAsia="en-US" w:bidi="en-US"/>
      </w:rPr>
    </w:lvl>
    <w:lvl w:ilvl="4" w:tplc="74042F9A">
      <w:numFmt w:val="bullet"/>
      <w:lvlText w:val="•"/>
      <w:lvlJc w:val="left"/>
      <w:pPr>
        <w:ind w:left="3926" w:hanging="235"/>
      </w:pPr>
      <w:rPr>
        <w:rFonts w:hint="default"/>
        <w:lang w:val="en-US" w:eastAsia="en-US" w:bidi="en-US"/>
      </w:rPr>
    </w:lvl>
    <w:lvl w:ilvl="5" w:tplc="B672DACC">
      <w:numFmt w:val="bullet"/>
      <w:lvlText w:val="•"/>
      <w:lvlJc w:val="left"/>
      <w:pPr>
        <w:ind w:left="4663" w:hanging="235"/>
      </w:pPr>
      <w:rPr>
        <w:rFonts w:hint="default"/>
        <w:lang w:val="en-US" w:eastAsia="en-US" w:bidi="en-US"/>
      </w:rPr>
    </w:lvl>
    <w:lvl w:ilvl="6" w:tplc="6D4A1CFE">
      <w:numFmt w:val="bullet"/>
      <w:lvlText w:val="•"/>
      <w:lvlJc w:val="left"/>
      <w:pPr>
        <w:ind w:left="5399" w:hanging="235"/>
      </w:pPr>
      <w:rPr>
        <w:rFonts w:hint="default"/>
        <w:lang w:val="en-US" w:eastAsia="en-US" w:bidi="en-US"/>
      </w:rPr>
    </w:lvl>
    <w:lvl w:ilvl="7" w:tplc="82D808D2">
      <w:numFmt w:val="bullet"/>
      <w:lvlText w:val="•"/>
      <w:lvlJc w:val="left"/>
      <w:pPr>
        <w:ind w:left="6136" w:hanging="235"/>
      </w:pPr>
      <w:rPr>
        <w:rFonts w:hint="default"/>
        <w:lang w:val="en-US" w:eastAsia="en-US" w:bidi="en-US"/>
      </w:rPr>
    </w:lvl>
    <w:lvl w:ilvl="8" w:tplc="D22C77BE">
      <w:numFmt w:val="bullet"/>
      <w:lvlText w:val="•"/>
      <w:lvlJc w:val="left"/>
      <w:pPr>
        <w:ind w:left="6872" w:hanging="235"/>
      </w:pPr>
      <w:rPr>
        <w:rFonts w:hint="default"/>
        <w:lang w:val="en-US" w:eastAsia="en-US" w:bidi="en-US"/>
      </w:rPr>
    </w:lvl>
  </w:abstractNum>
  <w:abstractNum w:abstractNumId="23" w15:restartNumberingAfterBreak="0">
    <w:nsid w:val="275A687B"/>
    <w:multiLevelType w:val="hybridMultilevel"/>
    <w:tmpl w:val="4230B2A8"/>
    <w:lvl w:ilvl="0" w:tplc="6BB21FD6">
      <w:start w:val="1"/>
      <w:numFmt w:val="decimal"/>
      <w:lvlText w:val="%1)"/>
      <w:lvlJc w:val="left"/>
      <w:pPr>
        <w:ind w:left="1057" w:hanging="235"/>
      </w:pPr>
      <w:rPr>
        <w:rFonts w:ascii="Calibri" w:eastAsia="Calibri" w:hAnsi="Calibri" w:cs="Calibri" w:hint="default"/>
        <w:color w:val="231F20"/>
        <w:w w:val="107"/>
        <w:sz w:val="24"/>
        <w:szCs w:val="24"/>
        <w:lang w:val="en-US" w:eastAsia="en-US" w:bidi="en-US"/>
      </w:rPr>
    </w:lvl>
    <w:lvl w:ilvl="1" w:tplc="AE6839DC">
      <w:numFmt w:val="bullet"/>
      <w:lvlText w:val="•"/>
      <w:lvlJc w:val="left"/>
      <w:pPr>
        <w:ind w:left="1800" w:hanging="235"/>
      </w:pPr>
      <w:rPr>
        <w:rFonts w:hint="default"/>
        <w:lang w:val="en-US" w:eastAsia="en-US" w:bidi="en-US"/>
      </w:rPr>
    </w:lvl>
    <w:lvl w:ilvl="2" w:tplc="17543568">
      <w:numFmt w:val="bullet"/>
      <w:lvlText w:val="•"/>
      <w:lvlJc w:val="left"/>
      <w:pPr>
        <w:ind w:left="2541" w:hanging="235"/>
      </w:pPr>
      <w:rPr>
        <w:rFonts w:hint="default"/>
        <w:lang w:val="en-US" w:eastAsia="en-US" w:bidi="en-US"/>
      </w:rPr>
    </w:lvl>
    <w:lvl w:ilvl="3" w:tplc="5114EB02">
      <w:numFmt w:val="bullet"/>
      <w:lvlText w:val="•"/>
      <w:lvlJc w:val="left"/>
      <w:pPr>
        <w:ind w:left="3281" w:hanging="235"/>
      </w:pPr>
      <w:rPr>
        <w:rFonts w:hint="default"/>
        <w:lang w:val="en-US" w:eastAsia="en-US" w:bidi="en-US"/>
      </w:rPr>
    </w:lvl>
    <w:lvl w:ilvl="4" w:tplc="5FB03DA4">
      <w:numFmt w:val="bullet"/>
      <w:lvlText w:val="•"/>
      <w:lvlJc w:val="left"/>
      <w:pPr>
        <w:ind w:left="4022" w:hanging="235"/>
      </w:pPr>
      <w:rPr>
        <w:rFonts w:hint="default"/>
        <w:lang w:val="en-US" w:eastAsia="en-US" w:bidi="en-US"/>
      </w:rPr>
    </w:lvl>
    <w:lvl w:ilvl="5" w:tplc="230CF1F8">
      <w:numFmt w:val="bullet"/>
      <w:lvlText w:val="•"/>
      <w:lvlJc w:val="left"/>
      <w:pPr>
        <w:ind w:left="4762" w:hanging="235"/>
      </w:pPr>
      <w:rPr>
        <w:rFonts w:hint="default"/>
        <w:lang w:val="en-US" w:eastAsia="en-US" w:bidi="en-US"/>
      </w:rPr>
    </w:lvl>
    <w:lvl w:ilvl="6" w:tplc="798E9F46">
      <w:numFmt w:val="bullet"/>
      <w:lvlText w:val="•"/>
      <w:lvlJc w:val="left"/>
      <w:pPr>
        <w:ind w:left="5503" w:hanging="235"/>
      </w:pPr>
      <w:rPr>
        <w:rFonts w:hint="default"/>
        <w:lang w:val="en-US" w:eastAsia="en-US" w:bidi="en-US"/>
      </w:rPr>
    </w:lvl>
    <w:lvl w:ilvl="7" w:tplc="D6A6301C">
      <w:numFmt w:val="bullet"/>
      <w:lvlText w:val="•"/>
      <w:lvlJc w:val="left"/>
      <w:pPr>
        <w:ind w:left="6243" w:hanging="235"/>
      </w:pPr>
      <w:rPr>
        <w:rFonts w:hint="default"/>
        <w:lang w:val="en-US" w:eastAsia="en-US" w:bidi="en-US"/>
      </w:rPr>
    </w:lvl>
    <w:lvl w:ilvl="8" w:tplc="EBCC8292">
      <w:numFmt w:val="bullet"/>
      <w:lvlText w:val="•"/>
      <w:lvlJc w:val="left"/>
      <w:pPr>
        <w:ind w:left="6984" w:hanging="235"/>
      </w:pPr>
      <w:rPr>
        <w:rFonts w:hint="default"/>
        <w:lang w:val="en-US" w:eastAsia="en-US" w:bidi="en-US"/>
      </w:rPr>
    </w:lvl>
  </w:abstractNum>
  <w:abstractNum w:abstractNumId="24" w15:restartNumberingAfterBreak="0">
    <w:nsid w:val="275D52D3"/>
    <w:multiLevelType w:val="hybridMultilevel"/>
    <w:tmpl w:val="0D7805F4"/>
    <w:lvl w:ilvl="0" w:tplc="A0C8C4A6">
      <w:start w:val="1"/>
      <w:numFmt w:val="decimal"/>
      <w:lvlText w:val="%1)"/>
      <w:lvlJc w:val="left"/>
      <w:pPr>
        <w:ind w:left="955" w:hanging="235"/>
      </w:pPr>
      <w:rPr>
        <w:rFonts w:ascii="Calibri" w:eastAsia="Calibri" w:hAnsi="Calibri" w:cs="Calibri" w:hint="default"/>
        <w:color w:val="231F20"/>
        <w:w w:val="107"/>
        <w:sz w:val="24"/>
        <w:szCs w:val="24"/>
        <w:lang w:val="en-US" w:eastAsia="en-US" w:bidi="en-US"/>
      </w:rPr>
    </w:lvl>
    <w:lvl w:ilvl="1" w:tplc="095ECD28">
      <w:numFmt w:val="bullet"/>
      <w:lvlText w:val="•"/>
      <w:lvlJc w:val="left"/>
      <w:pPr>
        <w:ind w:left="1560" w:hanging="235"/>
      </w:pPr>
      <w:rPr>
        <w:rFonts w:hint="default"/>
        <w:lang w:val="en-US" w:eastAsia="en-US" w:bidi="en-US"/>
      </w:rPr>
    </w:lvl>
    <w:lvl w:ilvl="2" w:tplc="1EFA9CF8">
      <w:numFmt w:val="bullet"/>
      <w:lvlText w:val="•"/>
      <w:lvlJc w:val="left"/>
      <w:pPr>
        <w:ind w:left="2311" w:hanging="235"/>
      </w:pPr>
      <w:rPr>
        <w:rFonts w:hint="default"/>
        <w:lang w:val="en-US" w:eastAsia="en-US" w:bidi="en-US"/>
      </w:rPr>
    </w:lvl>
    <w:lvl w:ilvl="3" w:tplc="6DC20ADC">
      <w:numFmt w:val="bullet"/>
      <w:lvlText w:val="•"/>
      <w:lvlJc w:val="left"/>
      <w:pPr>
        <w:ind w:left="3061" w:hanging="235"/>
      </w:pPr>
      <w:rPr>
        <w:rFonts w:hint="default"/>
        <w:lang w:val="en-US" w:eastAsia="en-US" w:bidi="en-US"/>
      </w:rPr>
    </w:lvl>
    <w:lvl w:ilvl="4" w:tplc="0FAC979C">
      <w:numFmt w:val="bullet"/>
      <w:lvlText w:val="•"/>
      <w:lvlJc w:val="left"/>
      <w:pPr>
        <w:ind w:left="3812" w:hanging="235"/>
      </w:pPr>
      <w:rPr>
        <w:rFonts w:hint="default"/>
        <w:lang w:val="en-US" w:eastAsia="en-US" w:bidi="en-US"/>
      </w:rPr>
    </w:lvl>
    <w:lvl w:ilvl="5" w:tplc="CA444368">
      <w:numFmt w:val="bullet"/>
      <w:lvlText w:val="•"/>
      <w:lvlJc w:val="left"/>
      <w:pPr>
        <w:ind w:left="4562" w:hanging="235"/>
      </w:pPr>
      <w:rPr>
        <w:rFonts w:hint="default"/>
        <w:lang w:val="en-US" w:eastAsia="en-US" w:bidi="en-US"/>
      </w:rPr>
    </w:lvl>
    <w:lvl w:ilvl="6" w:tplc="401AA16E">
      <w:numFmt w:val="bullet"/>
      <w:lvlText w:val="•"/>
      <w:lvlJc w:val="left"/>
      <w:pPr>
        <w:ind w:left="5313" w:hanging="235"/>
      </w:pPr>
      <w:rPr>
        <w:rFonts w:hint="default"/>
        <w:lang w:val="en-US" w:eastAsia="en-US" w:bidi="en-US"/>
      </w:rPr>
    </w:lvl>
    <w:lvl w:ilvl="7" w:tplc="9DC87882">
      <w:numFmt w:val="bullet"/>
      <w:lvlText w:val="•"/>
      <w:lvlJc w:val="left"/>
      <w:pPr>
        <w:ind w:left="6063" w:hanging="235"/>
      </w:pPr>
      <w:rPr>
        <w:rFonts w:hint="default"/>
        <w:lang w:val="en-US" w:eastAsia="en-US" w:bidi="en-US"/>
      </w:rPr>
    </w:lvl>
    <w:lvl w:ilvl="8" w:tplc="80FE04A0">
      <w:numFmt w:val="bullet"/>
      <w:lvlText w:val="•"/>
      <w:lvlJc w:val="left"/>
      <w:pPr>
        <w:ind w:left="6814" w:hanging="235"/>
      </w:pPr>
      <w:rPr>
        <w:rFonts w:hint="default"/>
        <w:lang w:val="en-US" w:eastAsia="en-US" w:bidi="en-US"/>
      </w:rPr>
    </w:lvl>
  </w:abstractNum>
  <w:abstractNum w:abstractNumId="25" w15:restartNumberingAfterBreak="0">
    <w:nsid w:val="286B46C4"/>
    <w:multiLevelType w:val="hybridMultilevel"/>
    <w:tmpl w:val="65B0911C"/>
    <w:lvl w:ilvl="0" w:tplc="5C78053C">
      <w:start w:val="1"/>
      <w:numFmt w:val="decimal"/>
      <w:lvlText w:val="%1)"/>
      <w:lvlJc w:val="left"/>
      <w:pPr>
        <w:ind w:left="793" w:hanging="275"/>
      </w:pPr>
      <w:rPr>
        <w:rFonts w:ascii="Calibri" w:eastAsia="Calibri" w:hAnsi="Calibri" w:cs="Calibri" w:hint="default"/>
        <w:color w:val="231F20"/>
        <w:w w:val="107"/>
        <w:sz w:val="24"/>
        <w:szCs w:val="24"/>
        <w:lang w:val="en-US" w:eastAsia="en-US" w:bidi="en-US"/>
      </w:rPr>
    </w:lvl>
    <w:lvl w:ilvl="1" w:tplc="65B421F8">
      <w:start w:val="1"/>
      <w:numFmt w:val="decimal"/>
      <w:lvlText w:val="%2)"/>
      <w:lvlJc w:val="left"/>
      <w:pPr>
        <w:ind w:left="775" w:hanging="235"/>
      </w:pPr>
      <w:rPr>
        <w:rFonts w:ascii="Calibri" w:eastAsia="Calibri" w:hAnsi="Calibri" w:cs="Calibri" w:hint="default"/>
        <w:color w:val="231F20"/>
        <w:w w:val="107"/>
        <w:sz w:val="24"/>
        <w:szCs w:val="24"/>
        <w:lang w:val="en-US" w:eastAsia="en-US" w:bidi="en-US"/>
      </w:rPr>
    </w:lvl>
    <w:lvl w:ilvl="2" w:tplc="C734C384">
      <w:numFmt w:val="bullet"/>
      <w:lvlText w:val="•"/>
      <w:lvlJc w:val="left"/>
      <w:pPr>
        <w:ind w:left="1655" w:hanging="235"/>
      </w:pPr>
      <w:rPr>
        <w:rFonts w:hint="default"/>
        <w:lang w:val="en-US" w:eastAsia="en-US" w:bidi="en-US"/>
      </w:rPr>
    </w:lvl>
    <w:lvl w:ilvl="3" w:tplc="49E427B0">
      <w:numFmt w:val="bullet"/>
      <w:lvlText w:val="•"/>
      <w:lvlJc w:val="left"/>
      <w:pPr>
        <w:ind w:left="2470" w:hanging="235"/>
      </w:pPr>
      <w:rPr>
        <w:rFonts w:hint="default"/>
        <w:lang w:val="en-US" w:eastAsia="en-US" w:bidi="en-US"/>
      </w:rPr>
    </w:lvl>
    <w:lvl w:ilvl="4" w:tplc="04101206">
      <w:numFmt w:val="bullet"/>
      <w:lvlText w:val="•"/>
      <w:lvlJc w:val="left"/>
      <w:pPr>
        <w:ind w:left="3285" w:hanging="235"/>
      </w:pPr>
      <w:rPr>
        <w:rFonts w:hint="default"/>
        <w:lang w:val="en-US" w:eastAsia="en-US" w:bidi="en-US"/>
      </w:rPr>
    </w:lvl>
    <w:lvl w:ilvl="5" w:tplc="F31C0E76">
      <w:numFmt w:val="bullet"/>
      <w:lvlText w:val="•"/>
      <w:lvlJc w:val="left"/>
      <w:pPr>
        <w:ind w:left="4100" w:hanging="235"/>
      </w:pPr>
      <w:rPr>
        <w:rFonts w:hint="default"/>
        <w:lang w:val="en-US" w:eastAsia="en-US" w:bidi="en-US"/>
      </w:rPr>
    </w:lvl>
    <w:lvl w:ilvl="6" w:tplc="2ACC28F4">
      <w:numFmt w:val="bullet"/>
      <w:lvlText w:val="•"/>
      <w:lvlJc w:val="left"/>
      <w:pPr>
        <w:ind w:left="4915" w:hanging="235"/>
      </w:pPr>
      <w:rPr>
        <w:rFonts w:hint="default"/>
        <w:lang w:val="en-US" w:eastAsia="en-US" w:bidi="en-US"/>
      </w:rPr>
    </w:lvl>
    <w:lvl w:ilvl="7" w:tplc="A544B7AE">
      <w:numFmt w:val="bullet"/>
      <w:lvlText w:val="•"/>
      <w:lvlJc w:val="left"/>
      <w:pPr>
        <w:ind w:left="5730" w:hanging="235"/>
      </w:pPr>
      <w:rPr>
        <w:rFonts w:hint="default"/>
        <w:lang w:val="en-US" w:eastAsia="en-US" w:bidi="en-US"/>
      </w:rPr>
    </w:lvl>
    <w:lvl w:ilvl="8" w:tplc="3BD49ACE">
      <w:numFmt w:val="bullet"/>
      <w:lvlText w:val="•"/>
      <w:lvlJc w:val="left"/>
      <w:pPr>
        <w:ind w:left="6545" w:hanging="235"/>
      </w:pPr>
      <w:rPr>
        <w:rFonts w:hint="default"/>
        <w:lang w:val="en-US" w:eastAsia="en-US" w:bidi="en-US"/>
      </w:rPr>
    </w:lvl>
  </w:abstractNum>
  <w:abstractNum w:abstractNumId="26" w15:restartNumberingAfterBreak="0">
    <w:nsid w:val="2A524AE4"/>
    <w:multiLevelType w:val="hybridMultilevel"/>
    <w:tmpl w:val="032AB68E"/>
    <w:lvl w:ilvl="0" w:tplc="D440571A">
      <w:numFmt w:val="bullet"/>
      <w:lvlText w:val="•"/>
      <w:lvlJc w:val="left"/>
      <w:pPr>
        <w:ind w:left="420" w:hanging="150"/>
      </w:pPr>
      <w:rPr>
        <w:rFonts w:ascii="Calibri" w:eastAsia="Calibri" w:hAnsi="Calibri" w:cs="Calibri" w:hint="default"/>
        <w:color w:val="231F20"/>
        <w:w w:val="100"/>
        <w:sz w:val="24"/>
        <w:szCs w:val="24"/>
        <w:lang w:val="en-US" w:eastAsia="en-US" w:bidi="en-US"/>
      </w:rPr>
    </w:lvl>
    <w:lvl w:ilvl="1" w:tplc="A9D851A0">
      <w:numFmt w:val="bullet"/>
      <w:lvlText w:val="•"/>
      <w:lvlJc w:val="left"/>
      <w:pPr>
        <w:ind w:left="673" w:hanging="150"/>
      </w:pPr>
      <w:rPr>
        <w:rFonts w:hint="default"/>
        <w:lang w:val="en-US" w:eastAsia="en-US" w:bidi="en-US"/>
      </w:rPr>
    </w:lvl>
    <w:lvl w:ilvl="2" w:tplc="D1AE9568">
      <w:numFmt w:val="bullet"/>
      <w:lvlText w:val="•"/>
      <w:lvlJc w:val="left"/>
      <w:pPr>
        <w:ind w:left="935" w:hanging="150"/>
      </w:pPr>
      <w:rPr>
        <w:rFonts w:hint="default"/>
        <w:lang w:val="en-US" w:eastAsia="en-US" w:bidi="en-US"/>
      </w:rPr>
    </w:lvl>
    <w:lvl w:ilvl="3" w:tplc="4E021B08">
      <w:numFmt w:val="bullet"/>
      <w:lvlText w:val="•"/>
      <w:lvlJc w:val="left"/>
      <w:pPr>
        <w:ind w:left="1197" w:hanging="150"/>
      </w:pPr>
      <w:rPr>
        <w:rFonts w:hint="default"/>
        <w:lang w:val="en-US" w:eastAsia="en-US" w:bidi="en-US"/>
      </w:rPr>
    </w:lvl>
    <w:lvl w:ilvl="4" w:tplc="58983258">
      <w:numFmt w:val="bullet"/>
      <w:lvlText w:val="•"/>
      <w:lvlJc w:val="left"/>
      <w:pPr>
        <w:ind w:left="1459" w:hanging="150"/>
      </w:pPr>
      <w:rPr>
        <w:rFonts w:hint="default"/>
        <w:lang w:val="en-US" w:eastAsia="en-US" w:bidi="en-US"/>
      </w:rPr>
    </w:lvl>
    <w:lvl w:ilvl="5" w:tplc="C8BA2462">
      <w:numFmt w:val="bullet"/>
      <w:lvlText w:val="•"/>
      <w:lvlJc w:val="left"/>
      <w:pPr>
        <w:ind w:left="1721" w:hanging="150"/>
      </w:pPr>
      <w:rPr>
        <w:rFonts w:hint="default"/>
        <w:lang w:val="en-US" w:eastAsia="en-US" w:bidi="en-US"/>
      </w:rPr>
    </w:lvl>
    <w:lvl w:ilvl="6" w:tplc="33F258A4">
      <w:numFmt w:val="bullet"/>
      <w:lvlText w:val="•"/>
      <w:lvlJc w:val="left"/>
      <w:pPr>
        <w:ind w:left="1983" w:hanging="150"/>
      </w:pPr>
      <w:rPr>
        <w:rFonts w:hint="default"/>
        <w:lang w:val="en-US" w:eastAsia="en-US" w:bidi="en-US"/>
      </w:rPr>
    </w:lvl>
    <w:lvl w:ilvl="7" w:tplc="E5DA74EC">
      <w:numFmt w:val="bullet"/>
      <w:lvlText w:val="•"/>
      <w:lvlJc w:val="left"/>
      <w:pPr>
        <w:ind w:left="2245" w:hanging="150"/>
      </w:pPr>
      <w:rPr>
        <w:rFonts w:hint="default"/>
        <w:lang w:val="en-US" w:eastAsia="en-US" w:bidi="en-US"/>
      </w:rPr>
    </w:lvl>
    <w:lvl w:ilvl="8" w:tplc="FDB6B7CA">
      <w:numFmt w:val="bullet"/>
      <w:lvlText w:val="•"/>
      <w:lvlJc w:val="left"/>
      <w:pPr>
        <w:ind w:left="2507" w:hanging="150"/>
      </w:pPr>
      <w:rPr>
        <w:rFonts w:hint="default"/>
        <w:lang w:val="en-US" w:eastAsia="en-US" w:bidi="en-US"/>
      </w:rPr>
    </w:lvl>
  </w:abstractNum>
  <w:abstractNum w:abstractNumId="27" w15:restartNumberingAfterBreak="0">
    <w:nsid w:val="2AC511FA"/>
    <w:multiLevelType w:val="hybridMultilevel"/>
    <w:tmpl w:val="3202F50E"/>
    <w:lvl w:ilvl="0" w:tplc="D5C2323C">
      <w:start w:val="1"/>
      <w:numFmt w:val="decimal"/>
      <w:lvlText w:val="%1)"/>
      <w:lvlJc w:val="left"/>
      <w:pPr>
        <w:ind w:left="793" w:hanging="275"/>
      </w:pPr>
      <w:rPr>
        <w:rFonts w:ascii="Calibri" w:eastAsia="Calibri" w:hAnsi="Calibri" w:cs="Calibri" w:hint="default"/>
        <w:color w:val="231F20"/>
        <w:w w:val="107"/>
        <w:sz w:val="24"/>
        <w:szCs w:val="24"/>
        <w:lang w:val="en-US" w:eastAsia="en-US" w:bidi="en-US"/>
      </w:rPr>
    </w:lvl>
    <w:lvl w:ilvl="1" w:tplc="D36E9CCC">
      <w:numFmt w:val="bullet"/>
      <w:lvlText w:val="•"/>
      <w:lvlJc w:val="left"/>
      <w:pPr>
        <w:ind w:left="1538" w:hanging="275"/>
      </w:pPr>
      <w:rPr>
        <w:rFonts w:hint="default"/>
        <w:lang w:val="en-US" w:eastAsia="en-US" w:bidi="en-US"/>
      </w:rPr>
    </w:lvl>
    <w:lvl w:ilvl="2" w:tplc="C03C4266">
      <w:numFmt w:val="bullet"/>
      <w:lvlText w:val="•"/>
      <w:lvlJc w:val="left"/>
      <w:pPr>
        <w:ind w:left="2276" w:hanging="275"/>
      </w:pPr>
      <w:rPr>
        <w:rFonts w:hint="default"/>
        <w:lang w:val="en-US" w:eastAsia="en-US" w:bidi="en-US"/>
      </w:rPr>
    </w:lvl>
    <w:lvl w:ilvl="3" w:tplc="910C2468">
      <w:numFmt w:val="bullet"/>
      <w:lvlText w:val="•"/>
      <w:lvlJc w:val="left"/>
      <w:pPr>
        <w:ind w:left="3014" w:hanging="275"/>
      </w:pPr>
      <w:rPr>
        <w:rFonts w:hint="default"/>
        <w:lang w:val="en-US" w:eastAsia="en-US" w:bidi="en-US"/>
      </w:rPr>
    </w:lvl>
    <w:lvl w:ilvl="4" w:tplc="1A720060">
      <w:numFmt w:val="bullet"/>
      <w:lvlText w:val="•"/>
      <w:lvlJc w:val="left"/>
      <w:pPr>
        <w:ind w:left="3753" w:hanging="275"/>
      </w:pPr>
      <w:rPr>
        <w:rFonts w:hint="default"/>
        <w:lang w:val="en-US" w:eastAsia="en-US" w:bidi="en-US"/>
      </w:rPr>
    </w:lvl>
    <w:lvl w:ilvl="5" w:tplc="CC98704A">
      <w:numFmt w:val="bullet"/>
      <w:lvlText w:val="•"/>
      <w:lvlJc w:val="left"/>
      <w:pPr>
        <w:ind w:left="4491" w:hanging="275"/>
      </w:pPr>
      <w:rPr>
        <w:rFonts w:hint="default"/>
        <w:lang w:val="en-US" w:eastAsia="en-US" w:bidi="en-US"/>
      </w:rPr>
    </w:lvl>
    <w:lvl w:ilvl="6" w:tplc="66E022BC">
      <w:numFmt w:val="bullet"/>
      <w:lvlText w:val="•"/>
      <w:lvlJc w:val="left"/>
      <w:pPr>
        <w:ind w:left="5229" w:hanging="275"/>
      </w:pPr>
      <w:rPr>
        <w:rFonts w:hint="default"/>
        <w:lang w:val="en-US" w:eastAsia="en-US" w:bidi="en-US"/>
      </w:rPr>
    </w:lvl>
    <w:lvl w:ilvl="7" w:tplc="FE52138A">
      <w:numFmt w:val="bullet"/>
      <w:lvlText w:val="•"/>
      <w:lvlJc w:val="left"/>
      <w:pPr>
        <w:ind w:left="5967" w:hanging="275"/>
      </w:pPr>
      <w:rPr>
        <w:rFonts w:hint="default"/>
        <w:lang w:val="en-US" w:eastAsia="en-US" w:bidi="en-US"/>
      </w:rPr>
    </w:lvl>
    <w:lvl w:ilvl="8" w:tplc="080ACA0E">
      <w:numFmt w:val="bullet"/>
      <w:lvlText w:val="•"/>
      <w:lvlJc w:val="left"/>
      <w:pPr>
        <w:ind w:left="6705" w:hanging="275"/>
      </w:pPr>
      <w:rPr>
        <w:rFonts w:hint="default"/>
        <w:lang w:val="en-US" w:eastAsia="en-US" w:bidi="en-US"/>
      </w:rPr>
    </w:lvl>
  </w:abstractNum>
  <w:abstractNum w:abstractNumId="28" w15:restartNumberingAfterBreak="0">
    <w:nsid w:val="2C5D182C"/>
    <w:multiLevelType w:val="hybridMultilevel"/>
    <w:tmpl w:val="6882D55E"/>
    <w:lvl w:ilvl="0" w:tplc="1FE89072">
      <w:start w:val="1"/>
      <w:numFmt w:val="decimal"/>
      <w:lvlText w:val="%1)"/>
      <w:lvlJc w:val="left"/>
      <w:pPr>
        <w:ind w:left="830" w:hanging="235"/>
      </w:pPr>
      <w:rPr>
        <w:rFonts w:ascii="Calibri" w:eastAsia="Calibri" w:hAnsi="Calibri" w:cs="Calibri" w:hint="default"/>
        <w:color w:val="231F20"/>
        <w:w w:val="107"/>
        <w:sz w:val="24"/>
        <w:szCs w:val="24"/>
        <w:lang w:val="en-US" w:eastAsia="en-US" w:bidi="en-US"/>
      </w:rPr>
    </w:lvl>
    <w:lvl w:ilvl="1" w:tplc="E17283B2">
      <w:numFmt w:val="bullet"/>
      <w:lvlText w:val="•"/>
      <w:lvlJc w:val="left"/>
      <w:pPr>
        <w:ind w:left="1589" w:hanging="235"/>
      </w:pPr>
      <w:rPr>
        <w:rFonts w:hint="default"/>
        <w:lang w:val="en-US" w:eastAsia="en-US" w:bidi="en-US"/>
      </w:rPr>
    </w:lvl>
    <w:lvl w:ilvl="2" w:tplc="B47C6A88">
      <w:numFmt w:val="bullet"/>
      <w:lvlText w:val="•"/>
      <w:lvlJc w:val="left"/>
      <w:pPr>
        <w:ind w:left="2338" w:hanging="235"/>
      </w:pPr>
      <w:rPr>
        <w:rFonts w:hint="default"/>
        <w:lang w:val="en-US" w:eastAsia="en-US" w:bidi="en-US"/>
      </w:rPr>
    </w:lvl>
    <w:lvl w:ilvl="3" w:tplc="3BBC188C">
      <w:numFmt w:val="bullet"/>
      <w:lvlText w:val="•"/>
      <w:lvlJc w:val="left"/>
      <w:pPr>
        <w:ind w:left="3087" w:hanging="235"/>
      </w:pPr>
      <w:rPr>
        <w:rFonts w:hint="default"/>
        <w:lang w:val="en-US" w:eastAsia="en-US" w:bidi="en-US"/>
      </w:rPr>
    </w:lvl>
    <w:lvl w:ilvl="4" w:tplc="30103232">
      <w:numFmt w:val="bullet"/>
      <w:lvlText w:val="•"/>
      <w:lvlJc w:val="left"/>
      <w:pPr>
        <w:ind w:left="3836" w:hanging="235"/>
      </w:pPr>
      <w:rPr>
        <w:rFonts w:hint="default"/>
        <w:lang w:val="en-US" w:eastAsia="en-US" w:bidi="en-US"/>
      </w:rPr>
    </w:lvl>
    <w:lvl w:ilvl="5" w:tplc="155E3016">
      <w:numFmt w:val="bullet"/>
      <w:lvlText w:val="•"/>
      <w:lvlJc w:val="left"/>
      <w:pPr>
        <w:ind w:left="4585" w:hanging="235"/>
      </w:pPr>
      <w:rPr>
        <w:rFonts w:hint="default"/>
        <w:lang w:val="en-US" w:eastAsia="en-US" w:bidi="en-US"/>
      </w:rPr>
    </w:lvl>
    <w:lvl w:ilvl="6" w:tplc="25101C5C">
      <w:numFmt w:val="bullet"/>
      <w:lvlText w:val="•"/>
      <w:lvlJc w:val="left"/>
      <w:pPr>
        <w:ind w:left="5334" w:hanging="235"/>
      </w:pPr>
      <w:rPr>
        <w:rFonts w:hint="default"/>
        <w:lang w:val="en-US" w:eastAsia="en-US" w:bidi="en-US"/>
      </w:rPr>
    </w:lvl>
    <w:lvl w:ilvl="7" w:tplc="5B3C7298">
      <w:numFmt w:val="bullet"/>
      <w:lvlText w:val="•"/>
      <w:lvlJc w:val="left"/>
      <w:pPr>
        <w:ind w:left="6083" w:hanging="235"/>
      </w:pPr>
      <w:rPr>
        <w:rFonts w:hint="default"/>
        <w:lang w:val="en-US" w:eastAsia="en-US" w:bidi="en-US"/>
      </w:rPr>
    </w:lvl>
    <w:lvl w:ilvl="8" w:tplc="D1AE8E0E">
      <w:numFmt w:val="bullet"/>
      <w:lvlText w:val="•"/>
      <w:lvlJc w:val="left"/>
      <w:pPr>
        <w:ind w:left="6832" w:hanging="235"/>
      </w:pPr>
      <w:rPr>
        <w:rFonts w:hint="default"/>
        <w:lang w:val="en-US" w:eastAsia="en-US" w:bidi="en-US"/>
      </w:rPr>
    </w:lvl>
  </w:abstractNum>
  <w:abstractNum w:abstractNumId="29" w15:restartNumberingAfterBreak="0">
    <w:nsid w:val="2CAB5BFF"/>
    <w:multiLevelType w:val="hybridMultilevel"/>
    <w:tmpl w:val="36665012"/>
    <w:lvl w:ilvl="0" w:tplc="32787880">
      <w:numFmt w:val="bullet"/>
      <w:lvlText w:val="•"/>
      <w:lvlJc w:val="left"/>
      <w:pPr>
        <w:ind w:left="249" w:hanging="150"/>
      </w:pPr>
      <w:rPr>
        <w:rFonts w:ascii="Calibri" w:eastAsia="Calibri" w:hAnsi="Calibri" w:cs="Calibri" w:hint="default"/>
        <w:color w:val="231F20"/>
        <w:w w:val="100"/>
        <w:sz w:val="24"/>
        <w:szCs w:val="24"/>
        <w:lang w:val="en-US" w:eastAsia="en-US" w:bidi="en-US"/>
      </w:rPr>
    </w:lvl>
    <w:lvl w:ilvl="1" w:tplc="5298E062">
      <w:numFmt w:val="bullet"/>
      <w:lvlText w:val="•"/>
      <w:lvlJc w:val="left"/>
      <w:pPr>
        <w:ind w:left="502" w:hanging="150"/>
      </w:pPr>
      <w:rPr>
        <w:rFonts w:hint="default"/>
        <w:lang w:val="en-US" w:eastAsia="en-US" w:bidi="en-US"/>
      </w:rPr>
    </w:lvl>
    <w:lvl w:ilvl="2" w:tplc="BE764D08">
      <w:numFmt w:val="bullet"/>
      <w:lvlText w:val="•"/>
      <w:lvlJc w:val="left"/>
      <w:pPr>
        <w:ind w:left="764" w:hanging="150"/>
      </w:pPr>
      <w:rPr>
        <w:rFonts w:hint="default"/>
        <w:lang w:val="en-US" w:eastAsia="en-US" w:bidi="en-US"/>
      </w:rPr>
    </w:lvl>
    <w:lvl w:ilvl="3" w:tplc="BDE0B1EA">
      <w:numFmt w:val="bullet"/>
      <w:lvlText w:val="•"/>
      <w:lvlJc w:val="left"/>
      <w:pPr>
        <w:ind w:left="1026" w:hanging="150"/>
      </w:pPr>
      <w:rPr>
        <w:rFonts w:hint="default"/>
        <w:lang w:val="en-US" w:eastAsia="en-US" w:bidi="en-US"/>
      </w:rPr>
    </w:lvl>
    <w:lvl w:ilvl="4" w:tplc="D07813A6">
      <w:numFmt w:val="bullet"/>
      <w:lvlText w:val="•"/>
      <w:lvlJc w:val="left"/>
      <w:pPr>
        <w:ind w:left="1288" w:hanging="150"/>
      </w:pPr>
      <w:rPr>
        <w:rFonts w:hint="default"/>
        <w:lang w:val="en-US" w:eastAsia="en-US" w:bidi="en-US"/>
      </w:rPr>
    </w:lvl>
    <w:lvl w:ilvl="5" w:tplc="056C48E0">
      <w:numFmt w:val="bullet"/>
      <w:lvlText w:val="•"/>
      <w:lvlJc w:val="left"/>
      <w:pPr>
        <w:ind w:left="1550" w:hanging="150"/>
      </w:pPr>
      <w:rPr>
        <w:rFonts w:hint="default"/>
        <w:lang w:val="en-US" w:eastAsia="en-US" w:bidi="en-US"/>
      </w:rPr>
    </w:lvl>
    <w:lvl w:ilvl="6" w:tplc="11F8A436">
      <w:numFmt w:val="bullet"/>
      <w:lvlText w:val="•"/>
      <w:lvlJc w:val="left"/>
      <w:pPr>
        <w:ind w:left="1812" w:hanging="150"/>
      </w:pPr>
      <w:rPr>
        <w:rFonts w:hint="default"/>
        <w:lang w:val="en-US" w:eastAsia="en-US" w:bidi="en-US"/>
      </w:rPr>
    </w:lvl>
    <w:lvl w:ilvl="7" w:tplc="1E5E85F8">
      <w:numFmt w:val="bullet"/>
      <w:lvlText w:val="•"/>
      <w:lvlJc w:val="left"/>
      <w:pPr>
        <w:ind w:left="2074" w:hanging="150"/>
      </w:pPr>
      <w:rPr>
        <w:rFonts w:hint="default"/>
        <w:lang w:val="en-US" w:eastAsia="en-US" w:bidi="en-US"/>
      </w:rPr>
    </w:lvl>
    <w:lvl w:ilvl="8" w:tplc="DD86F1BC">
      <w:numFmt w:val="bullet"/>
      <w:lvlText w:val="•"/>
      <w:lvlJc w:val="left"/>
      <w:pPr>
        <w:ind w:left="2336" w:hanging="150"/>
      </w:pPr>
      <w:rPr>
        <w:rFonts w:hint="default"/>
        <w:lang w:val="en-US" w:eastAsia="en-US" w:bidi="en-US"/>
      </w:rPr>
    </w:lvl>
  </w:abstractNum>
  <w:abstractNum w:abstractNumId="30" w15:restartNumberingAfterBreak="0">
    <w:nsid w:val="2F31222F"/>
    <w:multiLevelType w:val="hybridMultilevel"/>
    <w:tmpl w:val="34A29586"/>
    <w:lvl w:ilvl="0" w:tplc="BEBA7ABE">
      <w:numFmt w:val="bullet"/>
      <w:lvlText w:val="•"/>
      <w:lvlJc w:val="left"/>
      <w:pPr>
        <w:ind w:left="390" w:hanging="150"/>
      </w:pPr>
      <w:rPr>
        <w:rFonts w:ascii="Calibri" w:eastAsia="Calibri" w:hAnsi="Calibri" w:cs="Calibri" w:hint="default"/>
        <w:color w:val="231F20"/>
        <w:w w:val="100"/>
        <w:sz w:val="24"/>
        <w:szCs w:val="24"/>
        <w:lang w:val="en-US" w:eastAsia="en-US" w:bidi="en-US"/>
      </w:rPr>
    </w:lvl>
    <w:lvl w:ilvl="1" w:tplc="DD24370A">
      <w:numFmt w:val="bullet"/>
      <w:lvlText w:val="•"/>
      <w:lvlJc w:val="left"/>
      <w:pPr>
        <w:ind w:left="628" w:hanging="150"/>
      </w:pPr>
      <w:rPr>
        <w:rFonts w:hint="default"/>
        <w:lang w:val="en-US" w:eastAsia="en-US" w:bidi="en-US"/>
      </w:rPr>
    </w:lvl>
    <w:lvl w:ilvl="2" w:tplc="FCC0E77E">
      <w:numFmt w:val="bullet"/>
      <w:lvlText w:val="•"/>
      <w:lvlJc w:val="left"/>
      <w:pPr>
        <w:ind w:left="876" w:hanging="150"/>
      </w:pPr>
      <w:rPr>
        <w:rFonts w:hint="default"/>
        <w:lang w:val="en-US" w:eastAsia="en-US" w:bidi="en-US"/>
      </w:rPr>
    </w:lvl>
    <w:lvl w:ilvl="3" w:tplc="64D4A74E">
      <w:numFmt w:val="bullet"/>
      <w:lvlText w:val="•"/>
      <w:lvlJc w:val="left"/>
      <w:pPr>
        <w:ind w:left="1124" w:hanging="150"/>
      </w:pPr>
      <w:rPr>
        <w:rFonts w:hint="default"/>
        <w:lang w:val="en-US" w:eastAsia="en-US" w:bidi="en-US"/>
      </w:rPr>
    </w:lvl>
    <w:lvl w:ilvl="4" w:tplc="0C2EB574">
      <w:numFmt w:val="bullet"/>
      <w:lvlText w:val="•"/>
      <w:lvlJc w:val="left"/>
      <w:pPr>
        <w:ind w:left="1372" w:hanging="150"/>
      </w:pPr>
      <w:rPr>
        <w:rFonts w:hint="default"/>
        <w:lang w:val="en-US" w:eastAsia="en-US" w:bidi="en-US"/>
      </w:rPr>
    </w:lvl>
    <w:lvl w:ilvl="5" w:tplc="90300BA6">
      <w:numFmt w:val="bullet"/>
      <w:lvlText w:val="•"/>
      <w:lvlJc w:val="left"/>
      <w:pPr>
        <w:ind w:left="1620" w:hanging="150"/>
      </w:pPr>
      <w:rPr>
        <w:rFonts w:hint="default"/>
        <w:lang w:val="en-US" w:eastAsia="en-US" w:bidi="en-US"/>
      </w:rPr>
    </w:lvl>
    <w:lvl w:ilvl="6" w:tplc="2280F856">
      <w:numFmt w:val="bullet"/>
      <w:lvlText w:val="•"/>
      <w:lvlJc w:val="left"/>
      <w:pPr>
        <w:ind w:left="1868" w:hanging="150"/>
      </w:pPr>
      <w:rPr>
        <w:rFonts w:hint="default"/>
        <w:lang w:val="en-US" w:eastAsia="en-US" w:bidi="en-US"/>
      </w:rPr>
    </w:lvl>
    <w:lvl w:ilvl="7" w:tplc="B186DAD2">
      <w:numFmt w:val="bullet"/>
      <w:lvlText w:val="•"/>
      <w:lvlJc w:val="left"/>
      <w:pPr>
        <w:ind w:left="2116" w:hanging="150"/>
      </w:pPr>
      <w:rPr>
        <w:rFonts w:hint="default"/>
        <w:lang w:val="en-US" w:eastAsia="en-US" w:bidi="en-US"/>
      </w:rPr>
    </w:lvl>
    <w:lvl w:ilvl="8" w:tplc="592EC67A">
      <w:numFmt w:val="bullet"/>
      <w:lvlText w:val="•"/>
      <w:lvlJc w:val="left"/>
      <w:pPr>
        <w:ind w:left="2364" w:hanging="150"/>
      </w:pPr>
      <w:rPr>
        <w:rFonts w:hint="default"/>
        <w:lang w:val="en-US" w:eastAsia="en-US" w:bidi="en-US"/>
      </w:rPr>
    </w:lvl>
  </w:abstractNum>
  <w:abstractNum w:abstractNumId="31" w15:restartNumberingAfterBreak="0">
    <w:nsid w:val="309B6EAF"/>
    <w:multiLevelType w:val="hybridMultilevel"/>
    <w:tmpl w:val="64BE30BE"/>
    <w:lvl w:ilvl="0" w:tplc="7196FAAA">
      <w:start w:val="1"/>
      <w:numFmt w:val="decimal"/>
      <w:lvlText w:val="%1)"/>
      <w:lvlJc w:val="left"/>
      <w:pPr>
        <w:ind w:left="685" w:hanging="235"/>
      </w:pPr>
      <w:rPr>
        <w:rFonts w:ascii="Calibri" w:eastAsia="Calibri" w:hAnsi="Calibri" w:cs="Calibri" w:hint="default"/>
        <w:color w:val="231F20"/>
        <w:w w:val="107"/>
        <w:sz w:val="24"/>
        <w:szCs w:val="24"/>
        <w:lang w:val="en-US" w:eastAsia="en-US" w:bidi="en-US"/>
      </w:rPr>
    </w:lvl>
    <w:lvl w:ilvl="1" w:tplc="CCC2CFDC">
      <w:numFmt w:val="bullet"/>
      <w:lvlText w:val="•"/>
      <w:lvlJc w:val="left"/>
      <w:pPr>
        <w:ind w:left="1434" w:hanging="235"/>
      </w:pPr>
      <w:rPr>
        <w:rFonts w:hint="default"/>
        <w:lang w:val="en-US" w:eastAsia="en-US" w:bidi="en-US"/>
      </w:rPr>
    </w:lvl>
    <w:lvl w:ilvl="2" w:tplc="ADB23066">
      <w:numFmt w:val="bullet"/>
      <w:lvlText w:val="•"/>
      <w:lvlJc w:val="left"/>
      <w:pPr>
        <w:ind w:left="2173" w:hanging="235"/>
      </w:pPr>
      <w:rPr>
        <w:rFonts w:hint="default"/>
        <w:lang w:val="en-US" w:eastAsia="en-US" w:bidi="en-US"/>
      </w:rPr>
    </w:lvl>
    <w:lvl w:ilvl="3" w:tplc="248ECD54">
      <w:numFmt w:val="bullet"/>
      <w:lvlText w:val="•"/>
      <w:lvlJc w:val="left"/>
      <w:pPr>
        <w:ind w:left="2912" w:hanging="235"/>
      </w:pPr>
      <w:rPr>
        <w:rFonts w:hint="default"/>
        <w:lang w:val="en-US" w:eastAsia="en-US" w:bidi="en-US"/>
      </w:rPr>
    </w:lvl>
    <w:lvl w:ilvl="4" w:tplc="B63E04BC">
      <w:numFmt w:val="bullet"/>
      <w:lvlText w:val="•"/>
      <w:lvlJc w:val="left"/>
      <w:pPr>
        <w:ind w:left="3651" w:hanging="235"/>
      </w:pPr>
      <w:rPr>
        <w:rFonts w:hint="default"/>
        <w:lang w:val="en-US" w:eastAsia="en-US" w:bidi="en-US"/>
      </w:rPr>
    </w:lvl>
    <w:lvl w:ilvl="5" w:tplc="FC2A6D98">
      <w:numFmt w:val="bullet"/>
      <w:lvlText w:val="•"/>
      <w:lvlJc w:val="left"/>
      <w:pPr>
        <w:ind w:left="4390" w:hanging="235"/>
      </w:pPr>
      <w:rPr>
        <w:rFonts w:hint="default"/>
        <w:lang w:val="en-US" w:eastAsia="en-US" w:bidi="en-US"/>
      </w:rPr>
    </w:lvl>
    <w:lvl w:ilvl="6" w:tplc="D86AFC6E">
      <w:numFmt w:val="bullet"/>
      <w:lvlText w:val="•"/>
      <w:lvlJc w:val="left"/>
      <w:pPr>
        <w:ind w:left="5129" w:hanging="235"/>
      </w:pPr>
      <w:rPr>
        <w:rFonts w:hint="default"/>
        <w:lang w:val="en-US" w:eastAsia="en-US" w:bidi="en-US"/>
      </w:rPr>
    </w:lvl>
    <w:lvl w:ilvl="7" w:tplc="B26EC820">
      <w:numFmt w:val="bullet"/>
      <w:lvlText w:val="•"/>
      <w:lvlJc w:val="left"/>
      <w:pPr>
        <w:ind w:left="5868" w:hanging="235"/>
      </w:pPr>
      <w:rPr>
        <w:rFonts w:hint="default"/>
        <w:lang w:val="en-US" w:eastAsia="en-US" w:bidi="en-US"/>
      </w:rPr>
    </w:lvl>
    <w:lvl w:ilvl="8" w:tplc="1B6A14BA">
      <w:numFmt w:val="bullet"/>
      <w:lvlText w:val="•"/>
      <w:lvlJc w:val="left"/>
      <w:pPr>
        <w:ind w:left="6607" w:hanging="235"/>
      </w:pPr>
      <w:rPr>
        <w:rFonts w:hint="default"/>
        <w:lang w:val="en-US" w:eastAsia="en-US" w:bidi="en-US"/>
      </w:rPr>
    </w:lvl>
  </w:abstractNum>
  <w:abstractNum w:abstractNumId="32" w15:restartNumberingAfterBreak="0">
    <w:nsid w:val="31CD44F1"/>
    <w:multiLevelType w:val="hybridMultilevel"/>
    <w:tmpl w:val="FD94C12E"/>
    <w:lvl w:ilvl="0" w:tplc="987418D4">
      <w:start w:val="1"/>
      <w:numFmt w:val="decimal"/>
      <w:lvlText w:val="%1)"/>
      <w:lvlJc w:val="left"/>
      <w:pPr>
        <w:ind w:left="685" w:hanging="235"/>
      </w:pPr>
      <w:rPr>
        <w:rFonts w:ascii="Calibri" w:eastAsia="Calibri" w:hAnsi="Calibri" w:cs="Calibri" w:hint="default"/>
        <w:strike w:val="0"/>
        <w:color w:val="231F20"/>
        <w:w w:val="107"/>
        <w:sz w:val="24"/>
        <w:szCs w:val="24"/>
        <w:lang w:val="en-US" w:eastAsia="en-US" w:bidi="en-US"/>
      </w:rPr>
    </w:lvl>
    <w:lvl w:ilvl="1" w:tplc="E4BC9BE4">
      <w:numFmt w:val="bullet"/>
      <w:lvlText w:val="•"/>
      <w:lvlJc w:val="left"/>
      <w:pPr>
        <w:ind w:left="1420" w:hanging="235"/>
      </w:pPr>
      <w:rPr>
        <w:rFonts w:hint="default"/>
        <w:lang w:val="en-US" w:eastAsia="en-US" w:bidi="en-US"/>
      </w:rPr>
    </w:lvl>
    <w:lvl w:ilvl="2" w:tplc="24F07DF2">
      <w:numFmt w:val="bullet"/>
      <w:lvlText w:val="•"/>
      <w:lvlJc w:val="left"/>
      <w:pPr>
        <w:ind w:left="2161" w:hanging="235"/>
      </w:pPr>
      <w:rPr>
        <w:rFonts w:hint="default"/>
        <w:lang w:val="en-US" w:eastAsia="en-US" w:bidi="en-US"/>
      </w:rPr>
    </w:lvl>
    <w:lvl w:ilvl="3" w:tplc="1DD03A42">
      <w:numFmt w:val="bullet"/>
      <w:lvlText w:val="•"/>
      <w:lvlJc w:val="left"/>
      <w:pPr>
        <w:ind w:left="2901" w:hanging="235"/>
      </w:pPr>
      <w:rPr>
        <w:rFonts w:hint="default"/>
        <w:lang w:val="en-US" w:eastAsia="en-US" w:bidi="en-US"/>
      </w:rPr>
    </w:lvl>
    <w:lvl w:ilvl="4" w:tplc="5106AD10">
      <w:numFmt w:val="bullet"/>
      <w:lvlText w:val="•"/>
      <w:lvlJc w:val="left"/>
      <w:pPr>
        <w:ind w:left="3642" w:hanging="235"/>
      </w:pPr>
      <w:rPr>
        <w:rFonts w:hint="default"/>
        <w:lang w:val="en-US" w:eastAsia="en-US" w:bidi="en-US"/>
      </w:rPr>
    </w:lvl>
    <w:lvl w:ilvl="5" w:tplc="B448B142">
      <w:numFmt w:val="bullet"/>
      <w:lvlText w:val="•"/>
      <w:lvlJc w:val="left"/>
      <w:pPr>
        <w:ind w:left="4382" w:hanging="235"/>
      </w:pPr>
      <w:rPr>
        <w:rFonts w:hint="default"/>
        <w:lang w:val="en-US" w:eastAsia="en-US" w:bidi="en-US"/>
      </w:rPr>
    </w:lvl>
    <w:lvl w:ilvl="6" w:tplc="CD4ED4AE">
      <w:numFmt w:val="bullet"/>
      <w:lvlText w:val="•"/>
      <w:lvlJc w:val="left"/>
      <w:pPr>
        <w:ind w:left="5123" w:hanging="235"/>
      </w:pPr>
      <w:rPr>
        <w:rFonts w:hint="default"/>
        <w:lang w:val="en-US" w:eastAsia="en-US" w:bidi="en-US"/>
      </w:rPr>
    </w:lvl>
    <w:lvl w:ilvl="7" w:tplc="9FE81328">
      <w:numFmt w:val="bullet"/>
      <w:lvlText w:val="•"/>
      <w:lvlJc w:val="left"/>
      <w:pPr>
        <w:ind w:left="5863" w:hanging="235"/>
      </w:pPr>
      <w:rPr>
        <w:rFonts w:hint="default"/>
        <w:lang w:val="en-US" w:eastAsia="en-US" w:bidi="en-US"/>
      </w:rPr>
    </w:lvl>
    <w:lvl w:ilvl="8" w:tplc="65563400">
      <w:numFmt w:val="bullet"/>
      <w:lvlText w:val="•"/>
      <w:lvlJc w:val="left"/>
      <w:pPr>
        <w:ind w:left="6604" w:hanging="235"/>
      </w:pPr>
      <w:rPr>
        <w:rFonts w:hint="default"/>
        <w:lang w:val="en-US" w:eastAsia="en-US" w:bidi="en-US"/>
      </w:rPr>
    </w:lvl>
  </w:abstractNum>
  <w:abstractNum w:abstractNumId="33" w15:restartNumberingAfterBreak="0">
    <w:nsid w:val="31DD2D4F"/>
    <w:multiLevelType w:val="hybridMultilevel"/>
    <w:tmpl w:val="A7422856"/>
    <w:lvl w:ilvl="0" w:tplc="B6F2E34C">
      <w:start w:val="1"/>
      <w:numFmt w:val="decimal"/>
      <w:lvlText w:val="%1)"/>
      <w:lvlJc w:val="left"/>
      <w:pPr>
        <w:ind w:left="988" w:hanging="235"/>
      </w:pPr>
      <w:rPr>
        <w:rFonts w:ascii="Calibri" w:eastAsia="Calibri" w:hAnsi="Calibri" w:cs="Calibri" w:hint="default"/>
        <w:color w:val="231F20"/>
        <w:w w:val="107"/>
        <w:sz w:val="24"/>
        <w:szCs w:val="24"/>
        <w:lang w:val="en-US" w:eastAsia="en-US" w:bidi="en-US"/>
      </w:rPr>
    </w:lvl>
    <w:lvl w:ilvl="1" w:tplc="BCFC8676">
      <w:numFmt w:val="bullet"/>
      <w:lvlText w:val="•"/>
      <w:lvlJc w:val="left"/>
      <w:pPr>
        <w:ind w:left="1716" w:hanging="235"/>
      </w:pPr>
      <w:rPr>
        <w:rFonts w:hint="default"/>
        <w:lang w:val="en-US" w:eastAsia="en-US" w:bidi="en-US"/>
      </w:rPr>
    </w:lvl>
    <w:lvl w:ilvl="2" w:tplc="C8D65CB2">
      <w:numFmt w:val="bullet"/>
      <w:lvlText w:val="•"/>
      <w:lvlJc w:val="left"/>
      <w:pPr>
        <w:ind w:left="2453" w:hanging="235"/>
      </w:pPr>
      <w:rPr>
        <w:rFonts w:hint="default"/>
        <w:lang w:val="en-US" w:eastAsia="en-US" w:bidi="en-US"/>
      </w:rPr>
    </w:lvl>
    <w:lvl w:ilvl="3" w:tplc="6F7A2E30">
      <w:numFmt w:val="bullet"/>
      <w:lvlText w:val="•"/>
      <w:lvlJc w:val="left"/>
      <w:pPr>
        <w:ind w:left="3189" w:hanging="235"/>
      </w:pPr>
      <w:rPr>
        <w:rFonts w:hint="default"/>
        <w:lang w:val="en-US" w:eastAsia="en-US" w:bidi="en-US"/>
      </w:rPr>
    </w:lvl>
    <w:lvl w:ilvl="4" w:tplc="467A1A56">
      <w:numFmt w:val="bullet"/>
      <w:lvlText w:val="•"/>
      <w:lvlJc w:val="left"/>
      <w:pPr>
        <w:ind w:left="3926" w:hanging="235"/>
      </w:pPr>
      <w:rPr>
        <w:rFonts w:hint="default"/>
        <w:lang w:val="en-US" w:eastAsia="en-US" w:bidi="en-US"/>
      </w:rPr>
    </w:lvl>
    <w:lvl w:ilvl="5" w:tplc="CDA854B2">
      <w:numFmt w:val="bullet"/>
      <w:lvlText w:val="•"/>
      <w:lvlJc w:val="left"/>
      <w:pPr>
        <w:ind w:left="4663" w:hanging="235"/>
      </w:pPr>
      <w:rPr>
        <w:rFonts w:hint="default"/>
        <w:lang w:val="en-US" w:eastAsia="en-US" w:bidi="en-US"/>
      </w:rPr>
    </w:lvl>
    <w:lvl w:ilvl="6" w:tplc="ABFECE88">
      <w:numFmt w:val="bullet"/>
      <w:lvlText w:val="•"/>
      <w:lvlJc w:val="left"/>
      <w:pPr>
        <w:ind w:left="5399" w:hanging="235"/>
      </w:pPr>
      <w:rPr>
        <w:rFonts w:hint="default"/>
        <w:lang w:val="en-US" w:eastAsia="en-US" w:bidi="en-US"/>
      </w:rPr>
    </w:lvl>
    <w:lvl w:ilvl="7" w:tplc="C9C64818">
      <w:numFmt w:val="bullet"/>
      <w:lvlText w:val="•"/>
      <w:lvlJc w:val="left"/>
      <w:pPr>
        <w:ind w:left="6136" w:hanging="235"/>
      </w:pPr>
      <w:rPr>
        <w:rFonts w:hint="default"/>
        <w:lang w:val="en-US" w:eastAsia="en-US" w:bidi="en-US"/>
      </w:rPr>
    </w:lvl>
    <w:lvl w:ilvl="8" w:tplc="50EE4C3C">
      <w:numFmt w:val="bullet"/>
      <w:lvlText w:val="•"/>
      <w:lvlJc w:val="left"/>
      <w:pPr>
        <w:ind w:left="6872" w:hanging="235"/>
      </w:pPr>
      <w:rPr>
        <w:rFonts w:hint="default"/>
        <w:lang w:val="en-US" w:eastAsia="en-US" w:bidi="en-US"/>
      </w:rPr>
    </w:lvl>
  </w:abstractNum>
  <w:abstractNum w:abstractNumId="34" w15:restartNumberingAfterBreak="0">
    <w:nsid w:val="32396ABC"/>
    <w:multiLevelType w:val="hybridMultilevel"/>
    <w:tmpl w:val="B24CBAA4"/>
    <w:lvl w:ilvl="0" w:tplc="BC9C34E6">
      <w:numFmt w:val="bullet"/>
      <w:lvlText w:val="•"/>
      <w:lvlJc w:val="left"/>
      <w:pPr>
        <w:ind w:left="250" w:hanging="150"/>
      </w:pPr>
      <w:rPr>
        <w:rFonts w:ascii="Calibri" w:eastAsia="Calibri" w:hAnsi="Calibri" w:cs="Calibri" w:hint="default"/>
        <w:color w:val="231F20"/>
        <w:w w:val="100"/>
        <w:sz w:val="24"/>
        <w:szCs w:val="24"/>
        <w:lang w:val="en-US" w:eastAsia="en-US" w:bidi="en-US"/>
      </w:rPr>
    </w:lvl>
    <w:lvl w:ilvl="1" w:tplc="00B0ACC6">
      <w:numFmt w:val="bullet"/>
      <w:lvlText w:val="•"/>
      <w:lvlJc w:val="left"/>
      <w:pPr>
        <w:ind w:left="520" w:hanging="150"/>
      </w:pPr>
      <w:rPr>
        <w:rFonts w:hint="default"/>
        <w:lang w:val="en-US" w:eastAsia="en-US" w:bidi="en-US"/>
      </w:rPr>
    </w:lvl>
    <w:lvl w:ilvl="2" w:tplc="99A49840">
      <w:numFmt w:val="bullet"/>
      <w:lvlText w:val="•"/>
      <w:lvlJc w:val="left"/>
      <w:pPr>
        <w:ind w:left="780" w:hanging="150"/>
      </w:pPr>
      <w:rPr>
        <w:rFonts w:hint="default"/>
        <w:lang w:val="en-US" w:eastAsia="en-US" w:bidi="en-US"/>
      </w:rPr>
    </w:lvl>
    <w:lvl w:ilvl="3" w:tplc="6786D5FE">
      <w:numFmt w:val="bullet"/>
      <w:lvlText w:val="•"/>
      <w:lvlJc w:val="left"/>
      <w:pPr>
        <w:ind w:left="1040" w:hanging="150"/>
      </w:pPr>
      <w:rPr>
        <w:rFonts w:hint="default"/>
        <w:lang w:val="en-US" w:eastAsia="en-US" w:bidi="en-US"/>
      </w:rPr>
    </w:lvl>
    <w:lvl w:ilvl="4" w:tplc="F678EA34">
      <w:numFmt w:val="bullet"/>
      <w:lvlText w:val="•"/>
      <w:lvlJc w:val="left"/>
      <w:pPr>
        <w:ind w:left="1300" w:hanging="150"/>
      </w:pPr>
      <w:rPr>
        <w:rFonts w:hint="default"/>
        <w:lang w:val="en-US" w:eastAsia="en-US" w:bidi="en-US"/>
      </w:rPr>
    </w:lvl>
    <w:lvl w:ilvl="5" w:tplc="6A98C294">
      <w:numFmt w:val="bullet"/>
      <w:lvlText w:val="•"/>
      <w:lvlJc w:val="left"/>
      <w:pPr>
        <w:ind w:left="1560" w:hanging="150"/>
      </w:pPr>
      <w:rPr>
        <w:rFonts w:hint="default"/>
        <w:lang w:val="en-US" w:eastAsia="en-US" w:bidi="en-US"/>
      </w:rPr>
    </w:lvl>
    <w:lvl w:ilvl="6" w:tplc="4B4856E0">
      <w:numFmt w:val="bullet"/>
      <w:lvlText w:val="•"/>
      <w:lvlJc w:val="left"/>
      <w:pPr>
        <w:ind w:left="1820" w:hanging="150"/>
      </w:pPr>
      <w:rPr>
        <w:rFonts w:hint="default"/>
        <w:lang w:val="en-US" w:eastAsia="en-US" w:bidi="en-US"/>
      </w:rPr>
    </w:lvl>
    <w:lvl w:ilvl="7" w:tplc="239094C2">
      <w:numFmt w:val="bullet"/>
      <w:lvlText w:val="•"/>
      <w:lvlJc w:val="left"/>
      <w:pPr>
        <w:ind w:left="2080" w:hanging="150"/>
      </w:pPr>
      <w:rPr>
        <w:rFonts w:hint="default"/>
        <w:lang w:val="en-US" w:eastAsia="en-US" w:bidi="en-US"/>
      </w:rPr>
    </w:lvl>
    <w:lvl w:ilvl="8" w:tplc="58E25F32">
      <w:numFmt w:val="bullet"/>
      <w:lvlText w:val="•"/>
      <w:lvlJc w:val="left"/>
      <w:pPr>
        <w:ind w:left="2340" w:hanging="150"/>
      </w:pPr>
      <w:rPr>
        <w:rFonts w:hint="default"/>
        <w:lang w:val="en-US" w:eastAsia="en-US" w:bidi="en-US"/>
      </w:rPr>
    </w:lvl>
  </w:abstractNum>
  <w:abstractNum w:abstractNumId="35" w15:restartNumberingAfterBreak="0">
    <w:nsid w:val="34166ED8"/>
    <w:multiLevelType w:val="hybridMultilevel"/>
    <w:tmpl w:val="79CC0D42"/>
    <w:lvl w:ilvl="0" w:tplc="E0F4B6C8">
      <w:start w:val="1"/>
      <w:numFmt w:val="decimal"/>
      <w:lvlText w:val="%1)"/>
      <w:lvlJc w:val="left"/>
      <w:pPr>
        <w:ind w:left="1060" w:hanging="235"/>
      </w:pPr>
      <w:rPr>
        <w:rFonts w:ascii="Calibri" w:eastAsia="Calibri" w:hAnsi="Calibri" w:cs="Calibri" w:hint="default"/>
        <w:color w:val="231F20"/>
        <w:w w:val="107"/>
        <w:sz w:val="24"/>
        <w:szCs w:val="24"/>
        <w:lang w:val="en-US" w:eastAsia="en-US" w:bidi="en-US"/>
      </w:rPr>
    </w:lvl>
    <w:lvl w:ilvl="1" w:tplc="43CC5164">
      <w:numFmt w:val="bullet"/>
      <w:lvlText w:val="•"/>
      <w:lvlJc w:val="left"/>
      <w:pPr>
        <w:ind w:left="1794" w:hanging="235"/>
      </w:pPr>
      <w:rPr>
        <w:rFonts w:hint="default"/>
        <w:lang w:val="en-US" w:eastAsia="en-US" w:bidi="en-US"/>
      </w:rPr>
    </w:lvl>
    <w:lvl w:ilvl="2" w:tplc="E0E079C4">
      <w:numFmt w:val="bullet"/>
      <w:lvlText w:val="•"/>
      <w:lvlJc w:val="left"/>
      <w:pPr>
        <w:ind w:left="2528" w:hanging="235"/>
      </w:pPr>
      <w:rPr>
        <w:rFonts w:hint="default"/>
        <w:lang w:val="en-US" w:eastAsia="en-US" w:bidi="en-US"/>
      </w:rPr>
    </w:lvl>
    <w:lvl w:ilvl="3" w:tplc="C1D6C14C">
      <w:numFmt w:val="bullet"/>
      <w:lvlText w:val="•"/>
      <w:lvlJc w:val="left"/>
      <w:pPr>
        <w:ind w:left="3262" w:hanging="235"/>
      </w:pPr>
      <w:rPr>
        <w:rFonts w:hint="default"/>
        <w:lang w:val="en-US" w:eastAsia="en-US" w:bidi="en-US"/>
      </w:rPr>
    </w:lvl>
    <w:lvl w:ilvl="4" w:tplc="22C08618">
      <w:numFmt w:val="bullet"/>
      <w:lvlText w:val="•"/>
      <w:lvlJc w:val="left"/>
      <w:pPr>
        <w:ind w:left="3996" w:hanging="235"/>
      </w:pPr>
      <w:rPr>
        <w:rFonts w:hint="default"/>
        <w:lang w:val="en-US" w:eastAsia="en-US" w:bidi="en-US"/>
      </w:rPr>
    </w:lvl>
    <w:lvl w:ilvl="5" w:tplc="B576EE46">
      <w:numFmt w:val="bullet"/>
      <w:lvlText w:val="•"/>
      <w:lvlJc w:val="left"/>
      <w:pPr>
        <w:ind w:left="4730" w:hanging="235"/>
      </w:pPr>
      <w:rPr>
        <w:rFonts w:hint="default"/>
        <w:lang w:val="en-US" w:eastAsia="en-US" w:bidi="en-US"/>
      </w:rPr>
    </w:lvl>
    <w:lvl w:ilvl="6" w:tplc="8AFA0552">
      <w:numFmt w:val="bullet"/>
      <w:lvlText w:val="•"/>
      <w:lvlJc w:val="left"/>
      <w:pPr>
        <w:ind w:left="5465" w:hanging="235"/>
      </w:pPr>
      <w:rPr>
        <w:rFonts w:hint="default"/>
        <w:lang w:val="en-US" w:eastAsia="en-US" w:bidi="en-US"/>
      </w:rPr>
    </w:lvl>
    <w:lvl w:ilvl="7" w:tplc="7B12C27C">
      <w:numFmt w:val="bullet"/>
      <w:lvlText w:val="•"/>
      <w:lvlJc w:val="left"/>
      <w:pPr>
        <w:ind w:left="6199" w:hanging="235"/>
      </w:pPr>
      <w:rPr>
        <w:rFonts w:hint="default"/>
        <w:lang w:val="en-US" w:eastAsia="en-US" w:bidi="en-US"/>
      </w:rPr>
    </w:lvl>
    <w:lvl w:ilvl="8" w:tplc="C1D47B0C">
      <w:numFmt w:val="bullet"/>
      <w:lvlText w:val="•"/>
      <w:lvlJc w:val="left"/>
      <w:pPr>
        <w:ind w:left="6933" w:hanging="235"/>
      </w:pPr>
      <w:rPr>
        <w:rFonts w:hint="default"/>
        <w:lang w:val="en-US" w:eastAsia="en-US" w:bidi="en-US"/>
      </w:rPr>
    </w:lvl>
  </w:abstractNum>
  <w:abstractNum w:abstractNumId="36" w15:restartNumberingAfterBreak="0">
    <w:nsid w:val="37560D5E"/>
    <w:multiLevelType w:val="hybridMultilevel"/>
    <w:tmpl w:val="D9A8853C"/>
    <w:lvl w:ilvl="0" w:tplc="C3D079E0">
      <w:start w:val="1"/>
      <w:numFmt w:val="decimal"/>
      <w:lvlText w:val="%1)"/>
      <w:lvlJc w:val="left"/>
      <w:pPr>
        <w:ind w:left="883" w:hanging="235"/>
      </w:pPr>
      <w:rPr>
        <w:rFonts w:ascii="Calibri" w:eastAsia="Calibri" w:hAnsi="Calibri" w:cs="Calibri" w:hint="default"/>
        <w:color w:val="231F20"/>
        <w:w w:val="107"/>
        <w:sz w:val="24"/>
        <w:szCs w:val="24"/>
        <w:lang w:val="en-US" w:eastAsia="en-US" w:bidi="en-US"/>
      </w:rPr>
    </w:lvl>
    <w:lvl w:ilvl="1" w:tplc="DBDC3D3C">
      <w:numFmt w:val="bullet"/>
      <w:lvlText w:val="•"/>
      <w:lvlJc w:val="left"/>
      <w:pPr>
        <w:ind w:left="1631" w:hanging="235"/>
      </w:pPr>
      <w:rPr>
        <w:rFonts w:hint="default"/>
        <w:lang w:val="en-US" w:eastAsia="en-US" w:bidi="en-US"/>
      </w:rPr>
    </w:lvl>
    <w:lvl w:ilvl="2" w:tplc="9BC8AECE">
      <w:numFmt w:val="bullet"/>
      <w:lvlText w:val="•"/>
      <w:lvlJc w:val="left"/>
      <w:pPr>
        <w:ind w:left="2382" w:hanging="235"/>
      </w:pPr>
      <w:rPr>
        <w:rFonts w:hint="default"/>
        <w:lang w:val="en-US" w:eastAsia="en-US" w:bidi="en-US"/>
      </w:rPr>
    </w:lvl>
    <w:lvl w:ilvl="3" w:tplc="A8C41666">
      <w:numFmt w:val="bullet"/>
      <w:lvlText w:val="•"/>
      <w:lvlJc w:val="left"/>
      <w:pPr>
        <w:ind w:left="3133" w:hanging="235"/>
      </w:pPr>
      <w:rPr>
        <w:rFonts w:hint="default"/>
        <w:lang w:val="en-US" w:eastAsia="en-US" w:bidi="en-US"/>
      </w:rPr>
    </w:lvl>
    <w:lvl w:ilvl="4" w:tplc="B1B4D30C">
      <w:numFmt w:val="bullet"/>
      <w:lvlText w:val="•"/>
      <w:lvlJc w:val="left"/>
      <w:pPr>
        <w:ind w:left="3884" w:hanging="235"/>
      </w:pPr>
      <w:rPr>
        <w:rFonts w:hint="default"/>
        <w:lang w:val="en-US" w:eastAsia="en-US" w:bidi="en-US"/>
      </w:rPr>
    </w:lvl>
    <w:lvl w:ilvl="5" w:tplc="12A805A2">
      <w:numFmt w:val="bullet"/>
      <w:lvlText w:val="•"/>
      <w:lvlJc w:val="left"/>
      <w:pPr>
        <w:ind w:left="4635" w:hanging="235"/>
      </w:pPr>
      <w:rPr>
        <w:rFonts w:hint="default"/>
        <w:lang w:val="en-US" w:eastAsia="en-US" w:bidi="en-US"/>
      </w:rPr>
    </w:lvl>
    <w:lvl w:ilvl="6" w:tplc="509E3CE2">
      <w:numFmt w:val="bullet"/>
      <w:lvlText w:val="•"/>
      <w:lvlJc w:val="left"/>
      <w:pPr>
        <w:ind w:left="5386" w:hanging="235"/>
      </w:pPr>
      <w:rPr>
        <w:rFonts w:hint="default"/>
        <w:lang w:val="en-US" w:eastAsia="en-US" w:bidi="en-US"/>
      </w:rPr>
    </w:lvl>
    <w:lvl w:ilvl="7" w:tplc="11E49C30">
      <w:numFmt w:val="bullet"/>
      <w:lvlText w:val="•"/>
      <w:lvlJc w:val="left"/>
      <w:pPr>
        <w:ind w:left="6138" w:hanging="235"/>
      </w:pPr>
      <w:rPr>
        <w:rFonts w:hint="default"/>
        <w:lang w:val="en-US" w:eastAsia="en-US" w:bidi="en-US"/>
      </w:rPr>
    </w:lvl>
    <w:lvl w:ilvl="8" w:tplc="8D4620EC">
      <w:numFmt w:val="bullet"/>
      <w:lvlText w:val="•"/>
      <w:lvlJc w:val="left"/>
      <w:pPr>
        <w:ind w:left="6889" w:hanging="235"/>
      </w:pPr>
      <w:rPr>
        <w:rFonts w:hint="default"/>
        <w:lang w:val="en-US" w:eastAsia="en-US" w:bidi="en-US"/>
      </w:rPr>
    </w:lvl>
  </w:abstractNum>
  <w:abstractNum w:abstractNumId="37" w15:restartNumberingAfterBreak="0">
    <w:nsid w:val="38FA0F88"/>
    <w:multiLevelType w:val="hybridMultilevel"/>
    <w:tmpl w:val="F65E064C"/>
    <w:lvl w:ilvl="0" w:tplc="F3EC6FCA">
      <w:numFmt w:val="bullet"/>
      <w:lvlText w:val="•"/>
      <w:lvlJc w:val="left"/>
      <w:pPr>
        <w:ind w:left="249" w:hanging="150"/>
      </w:pPr>
      <w:rPr>
        <w:rFonts w:ascii="Calibri" w:eastAsia="Calibri" w:hAnsi="Calibri" w:cs="Calibri" w:hint="default"/>
        <w:color w:val="231F20"/>
        <w:w w:val="100"/>
        <w:sz w:val="24"/>
        <w:szCs w:val="24"/>
        <w:lang w:val="en-US" w:eastAsia="en-US" w:bidi="en-US"/>
      </w:rPr>
    </w:lvl>
    <w:lvl w:ilvl="1" w:tplc="3FF0403C">
      <w:numFmt w:val="bullet"/>
      <w:lvlText w:val="•"/>
      <w:lvlJc w:val="left"/>
      <w:pPr>
        <w:ind w:left="502" w:hanging="150"/>
      </w:pPr>
      <w:rPr>
        <w:rFonts w:hint="default"/>
        <w:lang w:val="en-US" w:eastAsia="en-US" w:bidi="en-US"/>
      </w:rPr>
    </w:lvl>
    <w:lvl w:ilvl="2" w:tplc="BA805D80">
      <w:numFmt w:val="bullet"/>
      <w:lvlText w:val="•"/>
      <w:lvlJc w:val="left"/>
      <w:pPr>
        <w:ind w:left="764" w:hanging="150"/>
      </w:pPr>
      <w:rPr>
        <w:rFonts w:hint="default"/>
        <w:lang w:val="en-US" w:eastAsia="en-US" w:bidi="en-US"/>
      </w:rPr>
    </w:lvl>
    <w:lvl w:ilvl="3" w:tplc="6F126646">
      <w:numFmt w:val="bullet"/>
      <w:lvlText w:val="•"/>
      <w:lvlJc w:val="left"/>
      <w:pPr>
        <w:ind w:left="1026" w:hanging="150"/>
      </w:pPr>
      <w:rPr>
        <w:rFonts w:hint="default"/>
        <w:lang w:val="en-US" w:eastAsia="en-US" w:bidi="en-US"/>
      </w:rPr>
    </w:lvl>
    <w:lvl w:ilvl="4" w:tplc="097E8246">
      <w:numFmt w:val="bullet"/>
      <w:lvlText w:val="•"/>
      <w:lvlJc w:val="left"/>
      <w:pPr>
        <w:ind w:left="1288" w:hanging="150"/>
      </w:pPr>
      <w:rPr>
        <w:rFonts w:hint="default"/>
        <w:lang w:val="en-US" w:eastAsia="en-US" w:bidi="en-US"/>
      </w:rPr>
    </w:lvl>
    <w:lvl w:ilvl="5" w:tplc="60E2283E">
      <w:numFmt w:val="bullet"/>
      <w:lvlText w:val="•"/>
      <w:lvlJc w:val="left"/>
      <w:pPr>
        <w:ind w:left="1550" w:hanging="150"/>
      </w:pPr>
      <w:rPr>
        <w:rFonts w:hint="default"/>
        <w:lang w:val="en-US" w:eastAsia="en-US" w:bidi="en-US"/>
      </w:rPr>
    </w:lvl>
    <w:lvl w:ilvl="6" w:tplc="41E0C214">
      <w:numFmt w:val="bullet"/>
      <w:lvlText w:val="•"/>
      <w:lvlJc w:val="left"/>
      <w:pPr>
        <w:ind w:left="1812" w:hanging="150"/>
      </w:pPr>
      <w:rPr>
        <w:rFonts w:hint="default"/>
        <w:lang w:val="en-US" w:eastAsia="en-US" w:bidi="en-US"/>
      </w:rPr>
    </w:lvl>
    <w:lvl w:ilvl="7" w:tplc="EBDABB36">
      <w:numFmt w:val="bullet"/>
      <w:lvlText w:val="•"/>
      <w:lvlJc w:val="left"/>
      <w:pPr>
        <w:ind w:left="2074" w:hanging="150"/>
      </w:pPr>
      <w:rPr>
        <w:rFonts w:hint="default"/>
        <w:lang w:val="en-US" w:eastAsia="en-US" w:bidi="en-US"/>
      </w:rPr>
    </w:lvl>
    <w:lvl w:ilvl="8" w:tplc="A1C0EC62">
      <w:numFmt w:val="bullet"/>
      <w:lvlText w:val="•"/>
      <w:lvlJc w:val="left"/>
      <w:pPr>
        <w:ind w:left="2336" w:hanging="150"/>
      </w:pPr>
      <w:rPr>
        <w:rFonts w:hint="default"/>
        <w:lang w:val="en-US" w:eastAsia="en-US" w:bidi="en-US"/>
      </w:rPr>
    </w:lvl>
  </w:abstractNum>
  <w:abstractNum w:abstractNumId="38" w15:restartNumberingAfterBreak="0">
    <w:nsid w:val="3BF32AF1"/>
    <w:multiLevelType w:val="hybridMultilevel"/>
    <w:tmpl w:val="A4CCA5E8"/>
    <w:lvl w:ilvl="0" w:tplc="43EAE5A2">
      <w:numFmt w:val="bullet"/>
      <w:lvlText w:val="•"/>
      <w:lvlJc w:val="left"/>
      <w:pPr>
        <w:ind w:left="390" w:hanging="150"/>
      </w:pPr>
      <w:rPr>
        <w:rFonts w:ascii="Calibri" w:eastAsia="Calibri" w:hAnsi="Calibri" w:cs="Calibri" w:hint="default"/>
        <w:color w:val="231F20"/>
        <w:w w:val="100"/>
        <w:sz w:val="24"/>
        <w:szCs w:val="24"/>
        <w:lang w:val="en-US" w:eastAsia="en-US" w:bidi="en-US"/>
      </w:rPr>
    </w:lvl>
    <w:lvl w:ilvl="1" w:tplc="4A7AB976">
      <w:numFmt w:val="bullet"/>
      <w:lvlText w:val="•"/>
      <w:lvlJc w:val="left"/>
      <w:pPr>
        <w:ind w:left="628" w:hanging="150"/>
      </w:pPr>
      <w:rPr>
        <w:rFonts w:hint="default"/>
        <w:lang w:val="en-US" w:eastAsia="en-US" w:bidi="en-US"/>
      </w:rPr>
    </w:lvl>
    <w:lvl w:ilvl="2" w:tplc="61D6C452">
      <w:numFmt w:val="bullet"/>
      <w:lvlText w:val="•"/>
      <w:lvlJc w:val="left"/>
      <w:pPr>
        <w:ind w:left="876" w:hanging="150"/>
      </w:pPr>
      <w:rPr>
        <w:rFonts w:hint="default"/>
        <w:lang w:val="en-US" w:eastAsia="en-US" w:bidi="en-US"/>
      </w:rPr>
    </w:lvl>
    <w:lvl w:ilvl="3" w:tplc="1DAEE71A">
      <w:numFmt w:val="bullet"/>
      <w:lvlText w:val="•"/>
      <w:lvlJc w:val="left"/>
      <w:pPr>
        <w:ind w:left="1124" w:hanging="150"/>
      </w:pPr>
      <w:rPr>
        <w:rFonts w:hint="default"/>
        <w:lang w:val="en-US" w:eastAsia="en-US" w:bidi="en-US"/>
      </w:rPr>
    </w:lvl>
    <w:lvl w:ilvl="4" w:tplc="91FAAE84">
      <w:numFmt w:val="bullet"/>
      <w:lvlText w:val="•"/>
      <w:lvlJc w:val="left"/>
      <w:pPr>
        <w:ind w:left="1372" w:hanging="150"/>
      </w:pPr>
      <w:rPr>
        <w:rFonts w:hint="default"/>
        <w:lang w:val="en-US" w:eastAsia="en-US" w:bidi="en-US"/>
      </w:rPr>
    </w:lvl>
    <w:lvl w:ilvl="5" w:tplc="808AA2C0">
      <w:numFmt w:val="bullet"/>
      <w:lvlText w:val="•"/>
      <w:lvlJc w:val="left"/>
      <w:pPr>
        <w:ind w:left="1620" w:hanging="150"/>
      </w:pPr>
      <w:rPr>
        <w:rFonts w:hint="default"/>
        <w:lang w:val="en-US" w:eastAsia="en-US" w:bidi="en-US"/>
      </w:rPr>
    </w:lvl>
    <w:lvl w:ilvl="6" w:tplc="3C7248A4">
      <w:numFmt w:val="bullet"/>
      <w:lvlText w:val="•"/>
      <w:lvlJc w:val="left"/>
      <w:pPr>
        <w:ind w:left="1868" w:hanging="150"/>
      </w:pPr>
      <w:rPr>
        <w:rFonts w:hint="default"/>
        <w:lang w:val="en-US" w:eastAsia="en-US" w:bidi="en-US"/>
      </w:rPr>
    </w:lvl>
    <w:lvl w:ilvl="7" w:tplc="4700582A">
      <w:numFmt w:val="bullet"/>
      <w:lvlText w:val="•"/>
      <w:lvlJc w:val="left"/>
      <w:pPr>
        <w:ind w:left="2116" w:hanging="150"/>
      </w:pPr>
      <w:rPr>
        <w:rFonts w:hint="default"/>
        <w:lang w:val="en-US" w:eastAsia="en-US" w:bidi="en-US"/>
      </w:rPr>
    </w:lvl>
    <w:lvl w:ilvl="8" w:tplc="D4380440">
      <w:numFmt w:val="bullet"/>
      <w:lvlText w:val="•"/>
      <w:lvlJc w:val="left"/>
      <w:pPr>
        <w:ind w:left="2364" w:hanging="150"/>
      </w:pPr>
      <w:rPr>
        <w:rFonts w:hint="default"/>
        <w:lang w:val="en-US" w:eastAsia="en-US" w:bidi="en-US"/>
      </w:rPr>
    </w:lvl>
  </w:abstractNum>
  <w:abstractNum w:abstractNumId="39" w15:restartNumberingAfterBreak="0">
    <w:nsid w:val="3CAB1ACB"/>
    <w:multiLevelType w:val="hybridMultilevel"/>
    <w:tmpl w:val="9C527C0E"/>
    <w:lvl w:ilvl="0" w:tplc="AF783066">
      <w:start w:val="1"/>
      <w:numFmt w:val="decimal"/>
      <w:lvlText w:val="%1)"/>
      <w:lvlJc w:val="left"/>
      <w:pPr>
        <w:ind w:left="905" w:hanging="275"/>
      </w:pPr>
      <w:rPr>
        <w:rFonts w:ascii="Calibri" w:eastAsia="Calibri" w:hAnsi="Calibri" w:cs="Calibri" w:hint="default"/>
        <w:color w:val="231F20"/>
        <w:w w:val="107"/>
        <w:sz w:val="24"/>
        <w:szCs w:val="24"/>
        <w:lang w:val="en-US" w:eastAsia="en-US" w:bidi="en-US"/>
      </w:rPr>
    </w:lvl>
    <w:lvl w:ilvl="1" w:tplc="C94C0BBE">
      <w:numFmt w:val="bullet"/>
      <w:lvlText w:val="•"/>
      <w:lvlJc w:val="left"/>
      <w:pPr>
        <w:ind w:left="1650" w:hanging="275"/>
      </w:pPr>
      <w:rPr>
        <w:rFonts w:hint="default"/>
        <w:lang w:val="en-US" w:eastAsia="en-US" w:bidi="en-US"/>
      </w:rPr>
    </w:lvl>
    <w:lvl w:ilvl="2" w:tplc="F93C3390">
      <w:numFmt w:val="bullet"/>
      <w:lvlText w:val="•"/>
      <w:lvlJc w:val="left"/>
      <w:pPr>
        <w:ind w:left="2388" w:hanging="275"/>
      </w:pPr>
      <w:rPr>
        <w:rFonts w:hint="default"/>
        <w:lang w:val="en-US" w:eastAsia="en-US" w:bidi="en-US"/>
      </w:rPr>
    </w:lvl>
    <w:lvl w:ilvl="3" w:tplc="8CD43404">
      <w:numFmt w:val="bullet"/>
      <w:lvlText w:val="•"/>
      <w:lvlJc w:val="left"/>
      <w:pPr>
        <w:ind w:left="3126" w:hanging="275"/>
      </w:pPr>
      <w:rPr>
        <w:rFonts w:hint="default"/>
        <w:lang w:val="en-US" w:eastAsia="en-US" w:bidi="en-US"/>
      </w:rPr>
    </w:lvl>
    <w:lvl w:ilvl="4" w:tplc="F31E6EE4">
      <w:numFmt w:val="bullet"/>
      <w:lvlText w:val="•"/>
      <w:lvlJc w:val="left"/>
      <w:pPr>
        <w:ind w:left="3865" w:hanging="275"/>
      </w:pPr>
      <w:rPr>
        <w:rFonts w:hint="default"/>
        <w:lang w:val="en-US" w:eastAsia="en-US" w:bidi="en-US"/>
      </w:rPr>
    </w:lvl>
    <w:lvl w:ilvl="5" w:tplc="83747BE2">
      <w:numFmt w:val="bullet"/>
      <w:lvlText w:val="•"/>
      <w:lvlJc w:val="left"/>
      <w:pPr>
        <w:ind w:left="4603" w:hanging="275"/>
      </w:pPr>
      <w:rPr>
        <w:rFonts w:hint="default"/>
        <w:lang w:val="en-US" w:eastAsia="en-US" w:bidi="en-US"/>
      </w:rPr>
    </w:lvl>
    <w:lvl w:ilvl="6" w:tplc="31C8343E">
      <w:numFmt w:val="bullet"/>
      <w:lvlText w:val="•"/>
      <w:lvlJc w:val="left"/>
      <w:pPr>
        <w:ind w:left="5341" w:hanging="275"/>
      </w:pPr>
      <w:rPr>
        <w:rFonts w:hint="default"/>
        <w:lang w:val="en-US" w:eastAsia="en-US" w:bidi="en-US"/>
      </w:rPr>
    </w:lvl>
    <w:lvl w:ilvl="7" w:tplc="7FD0F25E">
      <w:numFmt w:val="bullet"/>
      <w:lvlText w:val="•"/>
      <w:lvlJc w:val="left"/>
      <w:pPr>
        <w:ind w:left="6079" w:hanging="275"/>
      </w:pPr>
      <w:rPr>
        <w:rFonts w:hint="default"/>
        <w:lang w:val="en-US" w:eastAsia="en-US" w:bidi="en-US"/>
      </w:rPr>
    </w:lvl>
    <w:lvl w:ilvl="8" w:tplc="90DE2C6A">
      <w:numFmt w:val="bullet"/>
      <w:lvlText w:val="•"/>
      <w:lvlJc w:val="left"/>
      <w:pPr>
        <w:ind w:left="6817" w:hanging="275"/>
      </w:pPr>
      <w:rPr>
        <w:rFonts w:hint="default"/>
        <w:lang w:val="en-US" w:eastAsia="en-US" w:bidi="en-US"/>
      </w:rPr>
    </w:lvl>
  </w:abstractNum>
  <w:abstractNum w:abstractNumId="40" w15:restartNumberingAfterBreak="0">
    <w:nsid w:val="3D7D1C84"/>
    <w:multiLevelType w:val="hybridMultilevel"/>
    <w:tmpl w:val="74489128"/>
    <w:lvl w:ilvl="0" w:tplc="12AA4BFA">
      <w:start w:val="1"/>
      <w:numFmt w:val="decimal"/>
      <w:lvlText w:val="%1)"/>
      <w:lvlJc w:val="left"/>
      <w:pPr>
        <w:ind w:left="1057" w:hanging="235"/>
      </w:pPr>
      <w:rPr>
        <w:rFonts w:ascii="Calibri" w:eastAsia="Calibri" w:hAnsi="Calibri" w:cs="Calibri" w:hint="default"/>
        <w:color w:val="231F20"/>
        <w:w w:val="107"/>
        <w:sz w:val="24"/>
        <w:szCs w:val="24"/>
        <w:lang w:val="en-US" w:eastAsia="en-US" w:bidi="en-US"/>
      </w:rPr>
    </w:lvl>
    <w:lvl w:ilvl="1" w:tplc="E3EC89B4">
      <w:numFmt w:val="bullet"/>
      <w:lvlText w:val="•"/>
      <w:lvlJc w:val="left"/>
      <w:pPr>
        <w:ind w:left="1800" w:hanging="235"/>
      </w:pPr>
      <w:rPr>
        <w:rFonts w:hint="default"/>
        <w:lang w:val="en-US" w:eastAsia="en-US" w:bidi="en-US"/>
      </w:rPr>
    </w:lvl>
    <w:lvl w:ilvl="2" w:tplc="65A4A162">
      <w:numFmt w:val="bullet"/>
      <w:lvlText w:val="•"/>
      <w:lvlJc w:val="left"/>
      <w:pPr>
        <w:ind w:left="2541" w:hanging="235"/>
      </w:pPr>
      <w:rPr>
        <w:rFonts w:hint="default"/>
        <w:lang w:val="en-US" w:eastAsia="en-US" w:bidi="en-US"/>
      </w:rPr>
    </w:lvl>
    <w:lvl w:ilvl="3" w:tplc="BB1257B0">
      <w:numFmt w:val="bullet"/>
      <w:lvlText w:val="•"/>
      <w:lvlJc w:val="left"/>
      <w:pPr>
        <w:ind w:left="3281" w:hanging="235"/>
      </w:pPr>
      <w:rPr>
        <w:rFonts w:hint="default"/>
        <w:lang w:val="en-US" w:eastAsia="en-US" w:bidi="en-US"/>
      </w:rPr>
    </w:lvl>
    <w:lvl w:ilvl="4" w:tplc="6A86FD38">
      <w:numFmt w:val="bullet"/>
      <w:lvlText w:val="•"/>
      <w:lvlJc w:val="left"/>
      <w:pPr>
        <w:ind w:left="4022" w:hanging="235"/>
      </w:pPr>
      <w:rPr>
        <w:rFonts w:hint="default"/>
        <w:lang w:val="en-US" w:eastAsia="en-US" w:bidi="en-US"/>
      </w:rPr>
    </w:lvl>
    <w:lvl w:ilvl="5" w:tplc="DBA28564">
      <w:numFmt w:val="bullet"/>
      <w:lvlText w:val="•"/>
      <w:lvlJc w:val="left"/>
      <w:pPr>
        <w:ind w:left="4762" w:hanging="235"/>
      </w:pPr>
      <w:rPr>
        <w:rFonts w:hint="default"/>
        <w:lang w:val="en-US" w:eastAsia="en-US" w:bidi="en-US"/>
      </w:rPr>
    </w:lvl>
    <w:lvl w:ilvl="6" w:tplc="D78493D2">
      <w:numFmt w:val="bullet"/>
      <w:lvlText w:val="•"/>
      <w:lvlJc w:val="left"/>
      <w:pPr>
        <w:ind w:left="5503" w:hanging="235"/>
      </w:pPr>
      <w:rPr>
        <w:rFonts w:hint="default"/>
        <w:lang w:val="en-US" w:eastAsia="en-US" w:bidi="en-US"/>
      </w:rPr>
    </w:lvl>
    <w:lvl w:ilvl="7" w:tplc="727C89C8">
      <w:numFmt w:val="bullet"/>
      <w:lvlText w:val="•"/>
      <w:lvlJc w:val="left"/>
      <w:pPr>
        <w:ind w:left="6243" w:hanging="235"/>
      </w:pPr>
      <w:rPr>
        <w:rFonts w:hint="default"/>
        <w:lang w:val="en-US" w:eastAsia="en-US" w:bidi="en-US"/>
      </w:rPr>
    </w:lvl>
    <w:lvl w:ilvl="8" w:tplc="2D346C46">
      <w:numFmt w:val="bullet"/>
      <w:lvlText w:val="•"/>
      <w:lvlJc w:val="left"/>
      <w:pPr>
        <w:ind w:left="6984" w:hanging="235"/>
      </w:pPr>
      <w:rPr>
        <w:rFonts w:hint="default"/>
        <w:lang w:val="en-US" w:eastAsia="en-US" w:bidi="en-US"/>
      </w:rPr>
    </w:lvl>
  </w:abstractNum>
  <w:abstractNum w:abstractNumId="41" w15:restartNumberingAfterBreak="0">
    <w:nsid w:val="42212076"/>
    <w:multiLevelType w:val="hybridMultilevel"/>
    <w:tmpl w:val="9DFC6B22"/>
    <w:lvl w:ilvl="0" w:tplc="68305C0C">
      <w:start w:val="1"/>
      <w:numFmt w:val="decimal"/>
      <w:lvlText w:val="%1)"/>
      <w:lvlJc w:val="left"/>
      <w:pPr>
        <w:ind w:left="830" w:hanging="235"/>
      </w:pPr>
      <w:rPr>
        <w:rFonts w:ascii="Calibri" w:eastAsia="Calibri" w:hAnsi="Calibri" w:cs="Calibri" w:hint="default"/>
        <w:color w:val="231F20"/>
        <w:w w:val="107"/>
        <w:sz w:val="24"/>
        <w:szCs w:val="24"/>
        <w:lang w:val="en-US" w:eastAsia="en-US" w:bidi="en-US"/>
      </w:rPr>
    </w:lvl>
    <w:lvl w:ilvl="1" w:tplc="526696D6">
      <w:numFmt w:val="bullet"/>
      <w:lvlText w:val=""/>
      <w:lvlJc w:val="left"/>
      <w:pPr>
        <w:ind w:left="2515" w:hanging="100"/>
      </w:pPr>
      <w:rPr>
        <w:rFonts w:ascii="Symbol" w:eastAsia="Symbol" w:hAnsi="Symbol" w:cs="Symbol" w:hint="default"/>
        <w:color w:val="231F20"/>
        <w:w w:val="105"/>
        <w:sz w:val="12"/>
        <w:szCs w:val="12"/>
        <w:lang w:val="en-US" w:eastAsia="en-US" w:bidi="en-US"/>
      </w:rPr>
    </w:lvl>
    <w:lvl w:ilvl="2" w:tplc="12BE5A9C">
      <w:numFmt w:val="bullet"/>
      <w:lvlText w:val="•"/>
      <w:lvlJc w:val="left"/>
      <w:pPr>
        <w:ind w:left="2327" w:hanging="100"/>
      </w:pPr>
      <w:rPr>
        <w:rFonts w:hint="default"/>
        <w:lang w:val="en-US" w:eastAsia="en-US" w:bidi="en-US"/>
      </w:rPr>
    </w:lvl>
    <w:lvl w:ilvl="3" w:tplc="A00C682A">
      <w:numFmt w:val="bullet"/>
      <w:lvlText w:val="•"/>
      <w:lvlJc w:val="left"/>
      <w:pPr>
        <w:ind w:left="2134" w:hanging="100"/>
      </w:pPr>
      <w:rPr>
        <w:rFonts w:hint="default"/>
        <w:lang w:val="en-US" w:eastAsia="en-US" w:bidi="en-US"/>
      </w:rPr>
    </w:lvl>
    <w:lvl w:ilvl="4" w:tplc="9252EB08">
      <w:numFmt w:val="bullet"/>
      <w:lvlText w:val="•"/>
      <w:lvlJc w:val="left"/>
      <w:pPr>
        <w:ind w:left="1941" w:hanging="100"/>
      </w:pPr>
      <w:rPr>
        <w:rFonts w:hint="default"/>
        <w:lang w:val="en-US" w:eastAsia="en-US" w:bidi="en-US"/>
      </w:rPr>
    </w:lvl>
    <w:lvl w:ilvl="5" w:tplc="1CF44362">
      <w:numFmt w:val="bullet"/>
      <w:lvlText w:val="•"/>
      <w:lvlJc w:val="left"/>
      <w:pPr>
        <w:ind w:left="1749" w:hanging="100"/>
      </w:pPr>
      <w:rPr>
        <w:rFonts w:hint="default"/>
        <w:lang w:val="en-US" w:eastAsia="en-US" w:bidi="en-US"/>
      </w:rPr>
    </w:lvl>
    <w:lvl w:ilvl="6" w:tplc="670CB550">
      <w:numFmt w:val="bullet"/>
      <w:lvlText w:val="•"/>
      <w:lvlJc w:val="left"/>
      <w:pPr>
        <w:ind w:left="1556" w:hanging="100"/>
      </w:pPr>
      <w:rPr>
        <w:rFonts w:hint="default"/>
        <w:lang w:val="en-US" w:eastAsia="en-US" w:bidi="en-US"/>
      </w:rPr>
    </w:lvl>
    <w:lvl w:ilvl="7" w:tplc="2BEC897E">
      <w:numFmt w:val="bullet"/>
      <w:lvlText w:val="•"/>
      <w:lvlJc w:val="left"/>
      <w:pPr>
        <w:ind w:left="1363" w:hanging="100"/>
      </w:pPr>
      <w:rPr>
        <w:rFonts w:hint="default"/>
        <w:lang w:val="en-US" w:eastAsia="en-US" w:bidi="en-US"/>
      </w:rPr>
    </w:lvl>
    <w:lvl w:ilvl="8" w:tplc="0BAAC76C">
      <w:numFmt w:val="bullet"/>
      <w:lvlText w:val="•"/>
      <w:lvlJc w:val="left"/>
      <w:pPr>
        <w:ind w:left="1170" w:hanging="100"/>
      </w:pPr>
      <w:rPr>
        <w:rFonts w:hint="default"/>
        <w:lang w:val="en-US" w:eastAsia="en-US" w:bidi="en-US"/>
      </w:rPr>
    </w:lvl>
  </w:abstractNum>
  <w:abstractNum w:abstractNumId="42" w15:restartNumberingAfterBreak="0">
    <w:nsid w:val="44400745"/>
    <w:multiLevelType w:val="hybridMultilevel"/>
    <w:tmpl w:val="5A168C1A"/>
    <w:lvl w:ilvl="0" w:tplc="428078A4">
      <w:start w:val="1"/>
      <w:numFmt w:val="decimal"/>
      <w:lvlText w:val="%1)"/>
      <w:lvlJc w:val="left"/>
      <w:pPr>
        <w:ind w:left="975" w:hanging="255"/>
      </w:pPr>
      <w:rPr>
        <w:rFonts w:ascii="Calibri" w:eastAsia="Calibri" w:hAnsi="Calibri" w:cs="Calibri" w:hint="default"/>
        <w:color w:val="231F20"/>
        <w:w w:val="107"/>
        <w:sz w:val="24"/>
        <w:szCs w:val="24"/>
        <w:lang w:val="en-US" w:eastAsia="en-US" w:bidi="en-US"/>
      </w:rPr>
    </w:lvl>
    <w:lvl w:ilvl="1" w:tplc="38800122">
      <w:numFmt w:val="bullet"/>
      <w:lvlText w:val="•"/>
      <w:lvlJc w:val="left"/>
      <w:pPr>
        <w:ind w:left="1830" w:hanging="255"/>
      </w:pPr>
      <w:rPr>
        <w:rFonts w:hint="default"/>
        <w:lang w:val="en-US" w:eastAsia="en-US" w:bidi="en-US"/>
      </w:rPr>
    </w:lvl>
    <w:lvl w:ilvl="2" w:tplc="B7E45AAA">
      <w:numFmt w:val="bullet"/>
      <w:lvlText w:val="•"/>
      <w:lvlJc w:val="left"/>
      <w:pPr>
        <w:ind w:left="2581" w:hanging="255"/>
      </w:pPr>
      <w:rPr>
        <w:rFonts w:hint="default"/>
        <w:lang w:val="en-US" w:eastAsia="en-US" w:bidi="en-US"/>
      </w:rPr>
    </w:lvl>
    <w:lvl w:ilvl="3" w:tplc="C99886E2">
      <w:numFmt w:val="bullet"/>
      <w:lvlText w:val="•"/>
      <w:lvlJc w:val="left"/>
      <w:pPr>
        <w:ind w:left="3331" w:hanging="255"/>
      </w:pPr>
      <w:rPr>
        <w:rFonts w:hint="default"/>
        <w:lang w:val="en-US" w:eastAsia="en-US" w:bidi="en-US"/>
      </w:rPr>
    </w:lvl>
    <w:lvl w:ilvl="4" w:tplc="049042C0">
      <w:numFmt w:val="bullet"/>
      <w:lvlText w:val="•"/>
      <w:lvlJc w:val="left"/>
      <w:pPr>
        <w:ind w:left="4082" w:hanging="255"/>
      </w:pPr>
      <w:rPr>
        <w:rFonts w:hint="default"/>
        <w:lang w:val="en-US" w:eastAsia="en-US" w:bidi="en-US"/>
      </w:rPr>
    </w:lvl>
    <w:lvl w:ilvl="5" w:tplc="289098F6">
      <w:numFmt w:val="bullet"/>
      <w:lvlText w:val="•"/>
      <w:lvlJc w:val="left"/>
      <w:pPr>
        <w:ind w:left="4832" w:hanging="255"/>
      </w:pPr>
      <w:rPr>
        <w:rFonts w:hint="default"/>
        <w:lang w:val="en-US" w:eastAsia="en-US" w:bidi="en-US"/>
      </w:rPr>
    </w:lvl>
    <w:lvl w:ilvl="6" w:tplc="A5FEB140">
      <w:numFmt w:val="bullet"/>
      <w:lvlText w:val="•"/>
      <w:lvlJc w:val="left"/>
      <w:pPr>
        <w:ind w:left="5583" w:hanging="255"/>
      </w:pPr>
      <w:rPr>
        <w:rFonts w:hint="default"/>
        <w:lang w:val="en-US" w:eastAsia="en-US" w:bidi="en-US"/>
      </w:rPr>
    </w:lvl>
    <w:lvl w:ilvl="7" w:tplc="71B0D2B0">
      <w:numFmt w:val="bullet"/>
      <w:lvlText w:val="•"/>
      <w:lvlJc w:val="left"/>
      <w:pPr>
        <w:ind w:left="6333" w:hanging="255"/>
      </w:pPr>
      <w:rPr>
        <w:rFonts w:hint="default"/>
        <w:lang w:val="en-US" w:eastAsia="en-US" w:bidi="en-US"/>
      </w:rPr>
    </w:lvl>
    <w:lvl w:ilvl="8" w:tplc="67629B54">
      <w:numFmt w:val="bullet"/>
      <w:lvlText w:val="•"/>
      <w:lvlJc w:val="left"/>
      <w:pPr>
        <w:ind w:left="7084" w:hanging="255"/>
      </w:pPr>
      <w:rPr>
        <w:rFonts w:hint="default"/>
        <w:lang w:val="en-US" w:eastAsia="en-US" w:bidi="en-US"/>
      </w:rPr>
    </w:lvl>
  </w:abstractNum>
  <w:abstractNum w:abstractNumId="43" w15:restartNumberingAfterBreak="0">
    <w:nsid w:val="48467132"/>
    <w:multiLevelType w:val="hybridMultilevel"/>
    <w:tmpl w:val="F7D8BFAC"/>
    <w:lvl w:ilvl="0" w:tplc="9BF23822">
      <w:start w:val="1"/>
      <w:numFmt w:val="decimal"/>
      <w:lvlText w:val="%1)"/>
      <w:lvlJc w:val="left"/>
      <w:pPr>
        <w:ind w:left="825" w:hanging="235"/>
      </w:pPr>
      <w:rPr>
        <w:rFonts w:ascii="Calibri" w:eastAsia="Calibri" w:hAnsi="Calibri" w:cs="Calibri" w:hint="default"/>
        <w:color w:val="231F20"/>
        <w:w w:val="107"/>
        <w:sz w:val="24"/>
        <w:szCs w:val="24"/>
        <w:lang w:val="en-US" w:eastAsia="en-US" w:bidi="en-US"/>
      </w:rPr>
    </w:lvl>
    <w:lvl w:ilvl="1" w:tplc="B7E8BBE0">
      <w:numFmt w:val="bullet"/>
      <w:lvlText w:val="•"/>
      <w:lvlJc w:val="left"/>
      <w:pPr>
        <w:ind w:left="1566" w:hanging="235"/>
      </w:pPr>
      <w:rPr>
        <w:rFonts w:hint="default"/>
        <w:lang w:val="en-US" w:eastAsia="en-US" w:bidi="en-US"/>
      </w:rPr>
    </w:lvl>
    <w:lvl w:ilvl="2" w:tplc="137CCE22">
      <w:numFmt w:val="bullet"/>
      <w:lvlText w:val="•"/>
      <w:lvlJc w:val="left"/>
      <w:pPr>
        <w:ind w:left="2313" w:hanging="235"/>
      </w:pPr>
      <w:rPr>
        <w:rFonts w:hint="default"/>
        <w:lang w:val="en-US" w:eastAsia="en-US" w:bidi="en-US"/>
      </w:rPr>
    </w:lvl>
    <w:lvl w:ilvl="3" w:tplc="7B726532">
      <w:numFmt w:val="bullet"/>
      <w:lvlText w:val="•"/>
      <w:lvlJc w:val="left"/>
      <w:pPr>
        <w:ind w:left="3059" w:hanging="235"/>
      </w:pPr>
      <w:rPr>
        <w:rFonts w:hint="default"/>
        <w:lang w:val="en-US" w:eastAsia="en-US" w:bidi="en-US"/>
      </w:rPr>
    </w:lvl>
    <w:lvl w:ilvl="4" w:tplc="BBF65E42">
      <w:numFmt w:val="bullet"/>
      <w:lvlText w:val="•"/>
      <w:lvlJc w:val="left"/>
      <w:pPr>
        <w:ind w:left="3806" w:hanging="235"/>
      </w:pPr>
      <w:rPr>
        <w:rFonts w:hint="default"/>
        <w:lang w:val="en-US" w:eastAsia="en-US" w:bidi="en-US"/>
      </w:rPr>
    </w:lvl>
    <w:lvl w:ilvl="5" w:tplc="7DACC61C">
      <w:numFmt w:val="bullet"/>
      <w:lvlText w:val="•"/>
      <w:lvlJc w:val="left"/>
      <w:pPr>
        <w:ind w:left="4552" w:hanging="235"/>
      </w:pPr>
      <w:rPr>
        <w:rFonts w:hint="default"/>
        <w:lang w:val="en-US" w:eastAsia="en-US" w:bidi="en-US"/>
      </w:rPr>
    </w:lvl>
    <w:lvl w:ilvl="6" w:tplc="A84E68D2">
      <w:numFmt w:val="bullet"/>
      <w:lvlText w:val="•"/>
      <w:lvlJc w:val="left"/>
      <w:pPr>
        <w:ind w:left="5299" w:hanging="235"/>
      </w:pPr>
      <w:rPr>
        <w:rFonts w:hint="default"/>
        <w:lang w:val="en-US" w:eastAsia="en-US" w:bidi="en-US"/>
      </w:rPr>
    </w:lvl>
    <w:lvl w:ilvl="7" w:tplc="C5B428FA">
      <w:numFmt w:val="bullet"/>
      <w:lvlText w:val="•"/>
      <w:lvlJc w:val="left"/>
      <w:pPr>
        <w:ind w:left="6045" w:hanging="235"/>
      </w:pPr>
      <w:rPr>
        <w:rFonts w:hint="default"/>
        <w:lang w:val="en-US" w:eastAsia="en-US" w:bidi="en-US"/>
      </w:rPr>
    </w:lvl>
    <w:lvl w:ilvl="8" w:tplc="74D2092C">
      <w:numFmt w:val="bullet"/>
      <w:lvlText w:val="•"/>
      <w:lvlJc w:val="left"/>
      <w:pPr>
        <w:ind w:left="6792" w:hanging="235"/>
      </w:pPr>
      <w:rPr>
        <w:rFonts w:hint="default"/>
        <w:lang w:val="en-US" w:eastAsia="en-US" w:bidi="en-US"/>
      </w:rPr>
    </w:lvl>
  </w:abstractNum>
  <w:abstractNum w:abstractNumId="44" w15:restartNumberingAfterBreak="0">
    <w:nsid w:val="4C60537C"/>
    <w:multiLevelType w:val="hybridMultilevel"/>
    <w:tmpl w:val="0E08A26A"/>
    <w:lvl w:ilvl="0" w:tplc="6FB6F2B8">
      <w:start w:val="1"/>
      <w:numFmt w:val="decimal"/>
      <w:lvlText w:val="%1)"/>
      <w:lvlJc w:val="left"/>
      <w:pPr>
        <w:ind w:left="850" w:hanging="275"/>
      </w:pPr>
      <w:rPr>
        <w:rFonts w:ascii="Calibri" w:eastAsia="Calibri" w:hAnsi="Calibri" w:cs="Calibri" w:hint="default"/>
        <w:color w:val="231F20"/>
        <w:w w:val="107"/>
        <w:sz w:val="24"/>
        <w:szCs w:val="24"/>
        <w:lang w:val="en-US" w:eastAsia="en-US" w:bidi="en-US"/>
      </w:rPr>
    </w:lvl>
    <w:lvl w:ilvl="1" w:tplc="E5BAB750">
      <w:numFmt w:val="bullet"/>
      <w:lvlText w:val="•"/>
      <w:lvlJc w:val="left"/>
      <w:pPr>
        <w:ind w:left="1607" w:hanging="275"/>
      </w:pPr>
      <w:rPr>
        <w:rFonts w:hint="default"/>
        <w:lang w:val="en-US" w:eastAsia="en-US" w:bidi="en-US"/>
      </w:rPr>
    </w:lvl>
    <w:lvl w:ilvl="2" w:tplc="FFA0337E">
      <w:numFmt w:val="bullet"/>
      <w:lvlText w:val="•"/>
      <w:lvlJc w:val="left"/>
      <w:pPr>
        <w:ind w:left="2355" w:hanging="275"/>
      </w:pPr>
      <w:rPr>
        <w:rFonts w:hint="default"/>
        <w:lang w:val="en-US" w:eastAsia="en-US" w:bidi="en-US"/>
      </w:rPr>
    </w:lvl>
    <w:lvl w:ilvl="3" w:tplc="C4C69642">
      <w:numFmt w:val="bullet"/>
      <w:lvlText w:val="•"/>
      <w:lvlJc w:val="left"/>
      <w:pPr>
        <w:ind w:left="3102" w:hanging="275"/>
      </w:pPr>
      <w:rPr>
        <w:rFonts w:hint="default"/>
        <w:lang w:val="en-US" w:eastAsia="en-US" w:bidi="en-US"/>
      </w:rPr>
    </w:lvl>
    <w:lvl w:ilvl="4" w:tplc="056677DA">
      <w:numFmt w:val="bullet"/>
      <w:lvlText w:val="•"/>
      <w:lvlJc w:val="left"/>
      <w:pPr>
        <w:ind w:left="3850" w:hanging="275"/>
      </w:pPr>
      <w:rPr>
        <w:rFonts w:hint="default"/>
        <w:lang w:val="en-US" w:eastAsia="en-US" w:bidi="en-US"/>
      </w:rPr>
    </w:lvl>
    <w:lvl w:ilvl="5" w:tplc="72047530">
      <w:numFmt w:val="bullet"/>
      <w:lvlText w:val="•"/>
      <w:lvlJc w:val="left"/>
      <w:pPr>
        <w:ind w:left="4597" w:hanging="275"/>
      </w:pPr>
      <w:rPr>
        <w:rFonts w:hint="default"/>
        <w:lang w:val="en-US" w:eastAsia="en-US" w:bidi="en-US"/>
      </w:rPr>
    </w:lvl>
    <w:lvl w:ilvl="6" w:tplc="215A0150">
      <w:numFmt w:val="bullet"/>
      <w:lvlText w:val="•"/>
      <w:lvlJc w:val="left"/>
      <w:pPr>
        <w:ind w:left="5345" w:hanging="275"/>
      </w:pPr>
      <w:rPr>
        <w:rFonts w:hint="default"/>
        <w:lang w:val="en-US" w:eastAsia="en-US" w:bidi="en-US"/>
      </w:rPr>
    </w:lvl>
    <w:lvl w:ilvl="7" w:tplc="A0BE2B8C">
      <w:numFmt w:val="bullet"/>
      <w:lvlText w:val="•"/>
      <w:lvlJc w:val="left"/>
      <w:pPr>
        <w:ind w:left="6093" w:hanging="275"/>
      </w:pPr>
      <w:rPr>
        <w:rFonts w:hint="default"/>
        <w:lang w:val="en-US" w:eastAsia="en-US" w:bidi="en-US"/>
      </w:rPr>
    </w:lvl>
    <w:lvl w:ilvl="8" w:tplc="FDBA8CDC">
      <w:numFmt w:val="bullet"/>
      <w:lvlText w:val="•"/>
      <w:lvlJc w:val="left"/>
      <w:pPr>
        <w:ind w:left="6840" w:hanging="275"/>
      </w:pPr>
      <w:rPr>
        <w:rFonts w:hint="default"/>
        <w:lang w:val="en-US" w:eastAsia="en-US" w:bidi="en-US"/>
      </w:rPr>
    </w:lvl>
  </w:abstractNum>
  <w:abstractNum w:abstractNumId="45" w15:restartNumberingAfterBreak="0">
    <w:nsid w:val="4E70764B"/>
    <w:multiLevelType w:val="hybridMultilevel"/>
    <w:tmpl w:val="2E46ACB4"/>
    <w:lvl w:ilvl="0" w:tplc="1C8803BC">
      <w:numFmt w:val="bullet"/>
      <w:lvlText w:val="•"/>
      <w:lvlJc w:val="left"/>
      <w:pPr>
        <w:ind w:left="249" w:hanging="150"/>
      </w:pPr>
      <w:rPr>
        <w:rFonts w:ascii="Calibri" w:eastAsia="Calibri" w:hAnsi="Calibri" w:cs="Calibri" w:hint="default"/>
        <w:color w:val="231F20"/>
        <w:w w:val="100"/>
        <w:sz w:val="24"/>
        <w:szCs w:val="24"/>
        <w:lang w:val="en-US" w:eastAsia="en-US" w:bidi="en-US"/>
      </w:rPr>
    </w:lvl>
    <w:lvl w:ilvl="1" w:tplc="4B14AFC2">
      <w:numFmt w:val="bullet"/>
      <w:lvlText w:val="•"/>
      <w:lvlJc w:val="left"/>
      <w:pPr>
        <w:ind w:left="502" w:hanging="150"/>
      </w:pPr>
      <w:rPr>
        <w:rFonts w:hint="default"/>
        <w:lang w:val="en-US" w:eastAsia="en-US" w:bidi="en-US"/>
      </w:rPr>
    </w:lvl>
    <w:lvl w:ilvl="2" w:tplc="4BDA68DA">
      <w:numFmt w:val="bullet"/>
      <w:lvlText w:val="•"/>
      <w:lvlJc w:val="left"/>
      <w:pPr>
        <w:ind w:left="764" w:hanging="150"/>
      </w:pPr>
      <w:rPr>
        <w:rFonts w:hint="default"/>
        <w:lang w:val="en-US" w:eastAsia="en-US" w:bidi="en-US"/>
      </w:rPr>
    </w:lvl>
    <w:lvl w:ilvl="3" w:tplc="DF242136">
      <w:numFmt w:val="bullet"/>
      <w:lvlText w:val="•"/>
      <w:lvlJc w:val="left"/>
      <w:pPr>
        <w:ind w:left="1026" w:hanging="150"/>
      </w:pPr>
      <w:rPr>
        <w:rFonts w:hint="default"/>
        <w:lang w:val="en-US" w:eastAsia="en-US" w:bidi="en-US"/>
      </w:rPr>
    </w:lvl>
    <w:lvl w:ilvl="4" w:tplc="8C5897D8">
      <w:numFmt w:val="bullet"/>
      <w:lvlText w:val="•"/>
      <w:lvlJc w:val="left"/>
      <w:pPr>
        <w:ind w:left="1288" w:hanging="150"/>
      </w:pPr>
      <w:rPr>
        <w:rFonts w:hint="default"/>
        <w:lang w:val="en-US" w:eastAsia="en-US" w:bidi="en-US"/>
      </w:rPr>
    </w:lvl>
    <w:lvl w:ilvl="5" w:tplc="AEACAE88">
      <w:numFmt w:val="bullet"/>
      <w:lvlText w:val="•"/>
      <w:lvlJc w:val="left"/>
      <w:pPr>
        <w:ind w:left="1550" w:hanging="150"/>
      </w:pPr>
      <w:rPr>
        <w:rFonts w:hint="default"/>
        <w:lang w:val="en-US" w:eastAsia="en-US" w:bidi="en-US"/>
      </w:rPr>
    </w:lvl>
    <w:lvl w:ilvl="6" w:tplc="2A5EB350">
      <w:numFmt w:val="bullet"/>
      <w:lvlText w:val="•"/>
      <w:lvlJc w:val="left"/>
      <w:pPr>
        <w:ind w:left="1812" w:hanging="150"/>
      </w:pPr>
      <w:rPr>
        <w:rFonts w:hint="default"/>
        <w:lang w:val="en-US" w:eastAsia="en-US" w:bidi="en-US"/>
      </w:rPr>
    </w:lvl>
    <w:lvl w:ilvl="7" w:tplc="B4CEE10C">
      <w:numFmt w:val="bullet"/>
      <w:lvlText w:val="•"/>
      <w:lvlJc w:val="left"/>
      <w:pPr>
        <w:ind w:left="2074" w:hanging="150"/>
      </w:pPr>
      <w:rPr>
        <w:rFonts w:hint="default"/>
        <w:lang w:val="en-US" w:eastAsia="en-US" w:bidi="en-US"/>
      </w:rPr>
    </w:lvl>
    <w:lvl w:ilvl="8" w:tplc="26BECDBC">
      <w:numFmt w:val="bullet"/>
      <w:lvlText w:val="•"/>
      <w:lvlJc w:val="left"/>
      <w:pPr>
        <w:ind w:left="2336" w:hanging="150"/>
      </w:pPr>
      <w:rPr>
        <w:rFonts w:hint="default"/>
        <w:lang w:val="en-US" w:eastAsia="en-US" w:bidi="en-US"/>
      </w:rPr>
    </w:lvl>
  </w:abstractNum>
  <w:abstractNum w:abstractNumId="46" w15:restartNumberingAfterBreak="0">
    <w:nsid w:val="4F01122E"/>
    <w:multiLevelType w:val="hybridMultilevel"/>
    <w:tmpl w:val="49A8215A"/>
    <w:lvl w:ilvl="0" w:tplc="1360C46C">
      <w:start w:val="1"/>
      <w:numFmt w:val="decimal"/>
      <w:lvlText w:val="%1)"/>
      <w:lvlJc w:val="left"/>
      <w:pPr>
        <w:ind w:left="891" w:hanging="235"/>
      </w:pPr>
      <w:rPr>
        <w:rFonts w:ascii="Calibri" w:eastAsia="Calibri" w:hAnsi="Calibri" w:cs="Calibri" w:hint="default"/>
        <w:color w:val="231F20"/>
        <w:w w:val="107"/>
        <w:sz w:val="24"/>
        <w:szCs w:val="24"/>
        <w:lang w:val="en-US" w:eastAsia="en-US" w:bidi="en-US"/>
      </w:rPr>
    </w:lvl>
    <w:lvl w:ilvl="1" w:tplc="52E6BFB8">
      <w:numFmt w:val="bullet"/>
      <w:lvlText w:val="•"/>
      <w:lvlJc w:val="left"/>
      <w:pPr>
        <w:ind w:left="1639" w:hanging="235"/>
      </w:pPr>
      <w:rPr>
        <w:rFonts w:hint="default"/>
        <w:lang w:val="en-US" w:eastAsia="en-US" w:bidi="en-US"/>
      </w:rPr>
    </w:lvl>
    <w:lvl w:ilvl="2" w:tplc="78002046">
      <w:numFmt w:val="bullet"/>
      <w:lvlText w:val="•"/>
      <w:lvlJc w:val="left"/>
      <w:pPr>
        <w:ind w:left="2378" w:hanging="235"/>
      </w:pPr>
      <w:rPr>
        <w:rFonts w:hint="default"/>
        <w:lang w:val="en-US" w:eastAsia="en-US" w:bidi="en-US"/>
      </w:rPr>
    </w:lvl>
    <w:lvl w:ilvl="3" w:tplc="7FA2F47C">
      <w:numFmt w:val="bullet"/>
      <w:lvlText w:val="•"/>
      <w:lvlJc w:val="left"/>
      <w:pPr>
        <w:ind w:left="3117" w:hanging="235"/>
      </w:pPr>
      <w:rPr>
        <w:rFonts w:hint="default"/>
        <w:lang w:val="en-US" w:eastAsia="en-US" w:bidi="en-US"/>
      </w:rPr>
    </w:lvl>
    <w:lvl w:ilvl="4" w:tplc="E952B270">
      <w:numFmt w:val="bullet"/>
      <w:lvlText w:val="•"/>
      <w:lvlJc w:val="left"/>
      <w:pPr>
        <w:ind w:left="3856" w:hanging="235"/>
      </w:pPr>
      <w:rPr>
        <w:rFonts w:hint="default"/>
        <w:lang w:val="en-US" w:eastAsia="en-US" w:bidi="en-US"/>
      </w:rPr>
    </w:lvl>
    <w:lvl w:ilvl="5" w:tplc="03FEA86C">
      <w:numFmt w:val="bullet"/>
      <w:lvlText w:val="•"/>
      <w:lvlJc w:val="left"/>
      <w:pPr>
        <w:ind w:left="4595" w:hanging="235"/>
      </w:pPr>
      <w:rPr>
        <w:rFonts w:hint="default"/>
        <w:lang w:val="en-US" w:eastAsia="en-US" w:bidi="en-US"/>
      </w:rPr>
    </w:lvl>
    <w:lvl w:ilvl="6" w:tplc="C5F6E460">
      <w:numFmt w:val="bullet"/>
      <w:lvlText w:val="•"/>
      <w:lvlJc w:val="left"/>
      <w:pPr>
        <w:ind w:left="5335" w:hanging="235"/>
      </w:pPr>
      <w:rPr>
        <w:rFonts w:hint="default"/>
        <w:lang w:val="en-US" w:eastAsia="en-US" w:bidi="en-US"/>
      </w:rPr>
    </w:lvl>
    <w:lvl w:ilvl="7" w:tplc="F8EAC49C">
      <w:numFmt w:val="bullet"/>
      <w:lvlText w:val="•"/>
      <w:lvlJc w:val="left"/>
      <w:pPr>
        <w:ind w:left="6074" w:hanging="235"/>
      </w:pPr>
      <w:rPr>
        <w:rFonts w:hint="default"/>
        <w:lang w:val="en-US" w:eastAsia="en-US" w:bidi="en-US"/>
      </w:rPr>
    </w:lvl>
    <w:lvl w:ilvl="8" w:tplc="383E26D4">
      <w:numFmt w:val="bullet"/>
      <w:lvlText w:val="•"/>
      <w:lvlJc w:val="left"/>
      <w:pPr>
        <w:ind w:left="6813" w:hanging="235"/>
      </w:pPr>
      <w:rPr>
        <w:rFonts w:hint="default"/>
        <w:lang w:val="en-US" w:eastAsia="en-US" w:bidi="en-US"/>
      </w:rPr>
    </w:lvl>
  </w:abstractNum>
  <w:abstractNum w:abstractNumId="47" w15:restartNumberingAfterBreak="0">
    <w:nsid w:val="54981821"/>
    <w:multiLevelType w:val="hybridMultilevel"/>
    <w:tmpl w:val="C172DCFE"/>
    <w:lvl w:ilvl="0" w:tplc="C00C30AC">
      <w:start w:val="1"/>
      <w:numFmt w:val="upperRoman"/>
      <w:lvlText w:val="%1."/>
      <w:lvlJc w:val="left"/>
      <w:pPr>
        <w:ind w:left="2660" w:hanging="236"/>
        <w:jc w:val="right"/>
      </w:pPr>
      <w:rPr>
        <w:rFonts w:ascii="Calibri" w:eastAsia="Calibri" w:hAnsi="Calibri" w:cs="Calibri" w:hint="default"/>
        <w:color w:val="231F20"/>
        <w:w w:val="133"/>
        <w:sz w:val="24"/>
        <w:szCs w:val="24"/>
        <w:lang w:val="en-US" w:eastAsia="en-US" w:bidi="en-US"/>
      </w:rPr>
    </w:lvl>
    <w:lvl w:ilvl="1" w:tplc="25A47144">
      <w:numFmt w:val="bullet"/>
      <w:lvlText w:val="•"/>
      <w:lvlJc w:val="left"/>
      <w:pPr>
        <w:ind w:left="3552" w:hanging="236"/>
      </w:pPr>
      <w:rPr>
        <w:rFonts w:hint="default"/>
        <w:lang w:val="en-US" w:eastAsia="en-US" w:bidi="en-US"/>
      </w:rPr>
    </w:lvl>
    <w:lvl w:ilvl="2" w:tplc="A768AA7C">
      <w:numFmt w:val="bullet"/>
      <w:lvlText w:val="•"/>
      <w:lvlJc w:val="left"/>
      <w:pPr>
        <w:ind w:left="4444" w:hanging="236"/>
      </w:pPr>
      <w:rPr>
        <w:rFonts w:hint="default"/>
        <w:lang w:val="en-US" w:eastAsia="en-US" w:bidi="en-US"/>
      </w:rPr>
    </w:lvl>
    <w:lvl w:ilvl="3" w:tplc="0A0A5FBC">
      <w:numFmt w:val="bullet"/>
      <w:lvlText w:val="•"/>
      <w:lvlJc w:val="left"/>
      <w:pPr>
        <w:ind w:left="5336" w:hanging="236"/>
      </w:pPr>
      <w:rPr>
        <w:rFonts w:hint="default"/>
        <w:lang w:val="en-US" w:eastAsia="en-US" w:bidi="en-US"/>
      </w:rPr>
    </w:lvl>
    <w:lvl w:ilvl="4" w:tplc="2284AA0A">
      <w:numFmt w:val="bullet"/>
      <w:lvlText w:val="•"/>
      <w:lvlJc w:val="left"/>
      <w:pPr>
        <w:ind w:left="6228" w:hanging="236"/>
      </w:pPr>
      <w:rPr>
        <w:rFonts w:hint="default"/>
        <w:lang w:val="en-US" w:eastAsia="en-US" w:bidi="en-US"/>
      </w:rPr>
    </w:lvl>
    <w:lvl w:ilvl="5" w:tplc="D26CFA5A">
      <w:numFmt w:val="bullet"/>
      <w:lvlText w:val="•"/>
      <w:lvlJc w:val="left"/>
      <w:pPr>
        <w:ind w:left="7120" w:hanging="236"/>
      </w:pPr>
      <w:rPr>
        <w:rFonts w:hint="default"/>
        <w:lang w:val="en-US" w:eastAsia="en-US" w:bidi="en-US"/>
      </w:rPr>
    </w:lvl>
    <w:lvl w:ilvl="6" w:tplc="E098C056">
      <w:numFmt w:val="bullet"/>
      <w:lvlText w:val="•"/>
      <w:lvlJc w:val="left"/>
      <w:pPr>
        <w:ind w:left="8012" w:hanging="236"/>
      </w:pPr>
      <w:rPr>
        <w:rFonts w:hint="default"/>
        <w:lang w:val="en-US" w:eastAsia="en-US" w:bidi="en-US"/>
      </w:rPr>
    </w:lvl>
    <w:lvl w:ilvl="7" w:tplc="3E42CC72">
      <w:numFmt w:val="bullet"/>
      <w:lvlText w:val="•"/>
      <w:lvlJc w:val="left"/>
      <w:pPr>
        <w:ind w:left="8904" w:hanging="236"/>
      </w:pPr>
      <w:rPr>
        <w:rFonts w:hint="default"/>
        <w:lang w:val="en-US" w:eastAsia="en-US" w:bidi="en-US"/>
      </w:rPr>
    </w:lvl>
    <w:lvl w:ilvl="8" w:tplc="AF1C30F6">
      <w:numFmt w:val="bullet"/>
      <w:lvlText w:val="•"/>
      <w:lvlJc w:val="left"/>
      <w:pPr>
        <w:ind w:left="9796" w:hanging="236"/>
      </w:pPr>
      <w:rPr>
        <w:rFonts w:hint="default"/>
        <w:lang w:val="en-US" w:eastAsia="en-US" w:bidi="en-US"/>
      </w:rPr>
    </w:lvl>
  </w:abstractNum>
  <w:abstractNum w:abstractNumId="48" w15:restartNumberingAfterBreak="0">
    <w:nsid w:val="54B0367C"/>
    <w:multiLevelType w:val="hybridMultilevel"/>
    <w:tmpl w:val="BDCCDB76"/>
    <w:lvl w:ilvl="0" w:tplc="D8283876">
      <w:start w:val="1"/>
      <w:numFmt w:val="decimal"/>
      <w:lvlText w:val="%1)"/>
      <w:lvlJc w:val="left"/>
      <w:pPr>
        <w:ind w:left="850" w:hanging="235"/>
      </w:pPr>
      <w:rPr>
        <w:rFonts w:ascii="Calibri" w:eastAsia="Calibri" w:hAnsi="Calibri" w:cs="Calibri" w:hint="default"/>
        <w:color w:val="231F20"/>
        <w:w w:val="107"/>
        <w:sz w:val="24"/>
        <w:szCs w:val="24"/>
        <w:lang w:val="en-US" w:eastAsia="en-US" w:bidi="en-US"/>
      </w:rPr>
    </w:lvl>
    <w:lvl w:ilvl="1" w:tplc="6FB02420">
      <w:numFmt w:val="bullet"/>
      <w:lvlText w:val="•"/>
      <w:lvlJc w:val="left"/>
      <w:pPr>
        <w:ind w:left="1599" w:hanging="235"/>
      </w:pPr>
      <w:rPr>
        <w:rFonts w:hint="default"/>
        <w:lang w:val="en-US" w:eastAsia="en-US" w:bidi="en-US"/>
      </w:rPr>
    </w:lvl>
    <w:lvl w:ilvl="2" w:tplc="574C8FA2">
      <w:numFmt w:val="bullet"/>
      <w:lvlText w:val="•"/>
      <w:lvlJc w:val="left"/>
      <w:pPr>
        <w:ind w:left="2338" w:hanging="235"/>
      </w:pPr>
      <w:rPr>
        <w:rFonts w:hint="default"/>
        <w:lang w:val="en-US" w:eastAsia="en-US" w:bidi="en-US"/>
      </w:rPr>
    </w:lvl>
    <w:lvl w:ilvl="3" w:tplc="A2E0E170">
      <w:numFmt w:val="bullet"/>
      <w:lvlText w:val="•"/>
      <w:lvlJc w:val="left"/>
      <w:pPr>
        <w:ind w:left="3077" w:hanging="235"/>
      </w:pPr>
      <w:rPr>
        <w:rFonts w:hint="default"/>
        <w:lang w:val="en-US" w:eastAsia="en-US" w:bidi="en-US"/>
      </w:rPr>
    </w:lvl>
    <w:lvl w:ilvl="4" w:tplc="1C90403A">
      <w:numFmt w:val="bullet"/>
      <w:lvlText w:val="•"/>
      <w:lvlJc w:val="left"/>
      <w:pPr>
        <w:ind w:left="3816" w:hanging="235"/>
      </w:pPr>
      <w:rPr>
        <w:rFonts w:hint="default"/>
        <w:lang w:val="en-US" w:eastAsia="en-US" w:bidi="en-US"/>
      </w:rPr>
    </w:lvl>
    <w:lvl w:ilvl="5" w:tplc="6E02B764">
      <w:numFmt w:val="bullet"/>
      <w:lvlText w:val="•"/>
      <w:lvlJc w:val="left"/>
      <w:pPr>
        <w:ind w:left="4555" w:hanging="235"/>
      </w:pPr>
      <w:rPr>
        <w:rFonts w:hint="default"/>
        <w:lang w:val="en-US" w:eastAsia="en-US" w:bidi="en-US"/>
      </w:rPr>
    </w:lvl>
    <w:lvl w:ilvl="6" w:tplc="0BDC50EE">
      <w:numFmt w:val="bullet"/>
      <w:lvlText w:val="•"/>
      <w:lvlJc w:val="left"/>
      <w:pPr>
        <w:ind w:left="5294" w:hanging="235"/>
      </w:pPr>
      <w:rPr>
        <w:rFonts w:hint="default"/>
        <w:lang w:val="en-US" w:eastAsia="en-US" w:bidi="en-US"/>
      </w:rPr>
    </w:lvl>
    <w:lvl w:ilvl="7" w:tplc="4302069C">
      <w:numFmt w:val="bullet"/>
      <w:lvlText w:val="•"/>
      <w:lvlJc w:val="left"/>
      <w:pPr>
        <w:ind w:left="6033" w:hanging="235"/>
      </w:pPr>
      <w:rPr>
        <w:rFonts w:hint="default"/>
        <w:lang w:val="en-US" w:eastAsia="en-US" w:bidi="en-US"/>
      </w:rPr>
    </w:lvl>
    <w:lvl w:ilvl="8" w:tplc="DBEEB76C">
      <w:numFmt w:val="bullet"/>
      <w:lvlText w:val="•"/>
      <w:lvlJc w:val="left"/>
      <w:pPr>
        <w:ind w:left="6772" w:hanging="235"/>
      </w:pPr>
      <w:rPr>
        <w:rFonts w:hint="default"/>
        <w:lang w:val="en-US" w:eastAsia="en-US" w:bidi="en-US"/>
      </w:rPr>
    </w:lvl>
  </w:abstractNum>
  <w:abstractNum w:abstractNumId="49" w15:restartNumberingAfterBreak="0">
    <w:nsid w:val="57035FB1"/>
    <w:multiLevelType w:val="hybridMultilevel"/>
    <w:tmpl w:val="4A88B8C2"/>
    <w:lvl w:ilvl="0" w:tplc="62C8FFA4">
      <w:numFmt w:val="bullet"/>
      <w:lvlText w:val="•"/>
      <w:lvlJc w:val="left"/>
      <w:pPr>
        <w:ind w:left="390" w:hanging="150"/>
      </w:pPr>
      <w:rPr>
        <w:rFonts w:ascii="Calibri" w:eastAsia="Calibri" w:hAnsi="Calibri" w:cs="Calibri" w:hint="default"/>
        <w:color w:val="231F20"/>
        <w:w w:val="100"/>
        <w:sz w:val="24"/>
        <w:szCs w:val="24"/>
        <w:lang w:val="en-US" w:eastAsia="en-US" w:bidi="en-US"/>
      </w:rPr>
    </w:lvl>
    <w:lvl w:ilvl="1" w:tplc="A4A256C8">
      <w:numFmt w:val="bullet"/>
      <w:lvlText w:val="•"/>
      <w:lvlJc w:val="left"/>
      <w:pPr>
        <w:ind w:left="628" w:hanging="150"/>
      </w:pPr>
      <w:rPr>
        <w:rFonts w:hint="default"/>
        <w:lang w:val="en-US" w:eastAsia="en-US" w:bidi="en-US"/>
      </w:rPr>
    </w:lvl>
    <w:lvl w:ilvl="2" w:tplc="A0320E8A">
      <w:numFmt w:val="bullet"/>
      <w:lvlText w:val="•"/>
      <w:lvlJc w:val="left"/>
      <w:pPr>
        <w:ind w:left="876" w:hanging="150"/>
      </w:pPr>
      <w:rPr>
        <w:rFonts w:hint="default"/>
        <w:lang w:val="en-US" w:eastAsia="en-US" w:bidi="en-US"/>
      </w:rPr>
    </w:lvl>
    <w:lvl w:ilvl="3" w:tplc="0B66CCFC">
      <w:numFmt w:val="bullet"/>
      <w:lvlText w:val="•"/>
      <w:lvlJc w:val="left"/>
      <w:pPr>
        <w:ind w:left="1124" w:hanging="150"/>
      </w:pPr>
      <w:rPr>
        <w:rFonts w:hint="default"/>
        <w:lang w:val="en-US" w:eastAsia="en-US" w:bidi="en-US"/>
      </w:rPr>
    </w:lvl>
    <w:lvl w:ilvl="4" w:tplc="851A97BA">
      <w:numFmt w:val="bullet"/>
      <w:lvlText w:val="•"/>
      <w:lvlJc w:val="left"/>
      <w:pPr>
        <w:ind w:left="1372" w:hanging="150"/>
      </w:pPr>
      <w:rPr>
        <w:rFonts w:hint="default"/>
        <w:lang w:val="en-US" w:eastAsia="en-US" w:bidi="en-US"/>
      </w:rPr>
    </w:lvl>
    <w:lvl w:ilvl="5" w:tplc="3AE01C06">
      <w:numFmt w:val="bullet"/>
      <w:lvlText w:val="•"/>
      <w:lvlJc w:val="left"/>
      <w:pPr>
        <w:ind w:left="1620" w:hanging="150"/>
      </w:pPr>
      <w:rPr>
        <w:rFonts w:hint="default"/>
        <w:lang w:val="en-US" w:eastAsia="en-US" w:bidi="en-US"/>
      </w:rPr>
    </w:lvl>
    <w:lvl w:ilvl="6" w:tplc="80D83FB6">
      <w:numFmt w:val="bullet"/>
      <w:lvlText w:val="•"/>
      <w:lvlJc w:val="left"/>
      <w:pPr>
        <w:ind w:left="1868" w:hanging="150"/>
      </w:pPr>
      <w:rPr>
        <w:rFonts w:hint="default"/>
        <w:lang w:val="en-US" w:eastAsia="en-US" w:bidi="en-US"/>
      </w:rPr>
    </w:lvl>
    <w:lvl w:ilvl="7" w:tplc="7718607A">
      <w:numFmt w:val="bullet"/>
      <w:lvlText w:val="•"/>
      <w:lvlJc w:val="left"/>
      <w:pPr>
        <w:ind w:left="2116" w:hanging="150"/>
      </w:pPr>
      <w:rPr>
        <w:rFonts w:hint="default"/>
        <w:lang w:val="en-US" w:eastAsia="en-US" w:bidi="en-US"/>
      </w:rPr>
    </w:lvl>
    <w:lvl w:ilvl="8" w:tplc="90082C9A">
      <w:numFmt w:val="bullet"/>
      <w:lvlText w:val="•"/>
      <w:lvlJc w:val="left"/>
      <w:pPr>
        <w:ind w:left="2364" w:hanging="150"/>
      </w:pPr>
      <w:rPr>
        <w:rFonts w:hint="default"/>
        <w:lang w:val="en-US" w:eastAsia="en-US" w:bidi="en-US"/>
      </w:rPr>
    </w:lvl>
  </w:abstractNum>
  <w:abstractNum w:abstractNumId="50" w15:restartNumberingAfterBreak="0">
    <w:nsid w:val="59BF3E3E"/>
    <w:multiLevelType w:val="hybridMultilevel"/>
    <w:tmpl w:val="40C424B2"/>
    <w:lvl w:ilvl="0" w:tplc="0BDEB8F0">
      <w:numFmt w:val="bullet"/>
      <w:lvlText w:val="•"/>
      <w:lvlJc w:val="left"/>
      <w:pPr>
        <w:ind w:left="240" w:hanging="150"/>
      </w:pPr>
      <w:rPr>
        <w:rFonts w:ascii="Calibri" w:eastAsia="Calibri" w:hAnsi="Calibri" w:cs="Calibri" w:hint="default"/>
        <w:color w:val="231F20"/>
        <w:w w:val="100"/>
        <w:sz w:val="24"/>
        <w:szCs w:val="24"/>
        <w:lang w:val="en-US" w:eastAsia="en-US" w:bidi="en-US"/>
      </w:rPr>
    </w:lvl>
    <w:lvl w:ilvl="1" w:tplc="61C43B3A">
      <w:numFmt w:val="bullet"/>
      <w:lvlText w:val="•"/>
      <w:lvlJc w:val="left"/>
      <w:pPr>
        <w:ind w:left="491" w:hanging="150"/>
      </w:pPr>
      <w:rPr>
        <w:rFonts w:hint="default"/>
        <w:lang w:val="en-US" w:eastAsia="en-US" w:bidi="en-US"/>
      </w:rPr>
    </w:lvl>
    <w:lvl w:ilvl="2" w:tplc="958A4428">
      <w:numFmt w:val="bullet"/>
      <w:lvlText w:val="•"/>
      <w:lvlJc w:val="left"/>
      <w:pPr>
        <w:ind w:left="751" w:hanging="150"/>
      </w:pPr>
      <w:rPr>
        <w:rFonts w:hint="default"/>
        <w:lang w:val="en-US" w:eastAsia="en-US" w:bidi="en-US"/>
      </w:rPr>
    </w:lvl>
    <w:lvl w:ilvl="3" w:tplc="3736A328">
      <w:numFmt w:val="bullet"/>
      <w:lvlText w:val="•"/>
      <w:lvlJc w:val="left"/>
      <w:pPr>
        <w:ind w:left="1011" w:hanging="150"/>
      </w:pPr>
      <w:rPr>
        <w:rFonts w:hint="default"/>
        <w:lang w:val="en-US" w:eastAsia="en-US" w:bidi="en-US"/>
      </w:rPr>
    </w:lvl>
    <w:lvl w:ilvl="4" w:tplc="9CEC7056">
      <w:numFmt w:val="bullet"/>
      <w:lvlText w:val="•"/>
      <w:lvlJc w:val="left"/>
      <w:pPr>
        <w:ind w:left="1271" w:hanging="150"/>
      </w:pPr>
      <w:rPr>
        <w:rFonts w:hint="default"/>
        <w:lang w:val="en-US" w:eastAsia="en-US" w:bidi="en-US"/>
      </w:rPr>
    </w:lvl>
    <w:lvl w:ilvl="5" w:tplc="1D245DA0">
      <w:numFmt w:val="bullet"/>
      <w:lvlText w:val="•"/>
      <w:lvlJc w:val="left"/>
      <w:pPr>
        <w:ind w:left="1531" w:hanging="150"/>
      </w:pPr>
      <w:rPr>
        <w:rFonts w:hint="default"/>
        <w:lang w:val="en-US" w:eastAsia="en-US" w:bidi="en-US"/>
      </w:rPr>
    </w:lvl>
    <w:lvl w:ilvl="6" w:tplc="3FCA874A">
      <w:numFmt w:val="bullet"/>
      <w:lvlText w:val="•"/>
      <w:lvlJc w:val="left"/>
      <w:pPr>
        <w:ind w:left="1791" w:hanging="150"/>
      </w:pPr>
      <w:rPr>
        <w:rFonts w:hint="default"/>
        <w:lang w:val="en-US" w:eastAsia="en-US" w:bidi="en-US"/>
      </w:rPr>
    </w:lvl>
    <w:lvl w:ilvl="7" w:tplc="9B823796">
      <w:numFmt w:val="bullet"/>
      <w:lvlText w:val="•"/>
      <w:lvlJc w:val="left"/>
      <w:pPr>
        <w:ind w:left="2051" w:hanging="150"/>
      </w:pPr>
      <w:rPr>
        <w:rFonts w:hint="default"/>
        <w:lang w:val="en-US" w:eastAsia="en-US" w:bidi="en-US"/>
      </w:rPr>
    </w:lvl>
    <w:lvl w:ilvl="8" w:tplc="E29C3024">
      <w:numFmt w:val="bullet"/>
      <w:lvlText w:val="•"/>
      <w:lvlJc w:val="left"/>
      <w:pPr>
        <w:ind w:left="2311" w:hanging="150"/>
      </w:pPr>
      <w:rPr>
        <w:rFonts w:hint="default"/>
        <w:lang w:val="en-US" w:eastAsia="en-US" w:bidi="en-US"/>
      </w:rPr>
    </w:lvl>
  </w:abstractNum>
  <w:abstractNum w:abstractNumId="51" w15:restartNumberingAfterBreak="0">
    <w:nsid w:val="6825144E"/>
    <w:multiLevelType w:val="hybridMultilevel"/>
    <w:tmpl w:val="AD064D3E"/>
    <w:lvl w:ilvl="0" w:tplc="19182516">
      <w:start w:val="1"/>
      <w:numFmt w:val="decimal"/>
      <w:lvlText w:val="%1)"/>
      <w:lvlJc w:val="left"/>
      <w:pPr>
        <w:ind w:left="836" w:hanging="235"/>
      </w:pPr>
      <w:rPr>
        <w:rFonts w:ascii="Calibri" w:eastAsia="Calibri" w:hAnsi="Calibri" w:cs="Calibri" w:hint="default"/>
        <w:color w:val="231F20"/>
        <w:w w:val="107"/>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A95A16"/>
    <w:multiLevelType w:val="hybridMultilevel"/>
    <w:tmpl w:val="B13AB15C"/>
    <w:lvl w:ilvl="0" w:tplc="B470C69C">
      <w:start w:val="1"/>
      <w:numFmt w:val="decimal"/>
      <w:lvlText w:val="%1)"/>
      <w:lvlJc w:val="left"/>
      <w:pPr>
        <w:ind w:left="960" w:hanging="235"/>
      </w:pPr>
      <w:rPr>
        <w:rFonts w:ascii="Calibri" w:eastAsia="Calibri" w:hAnsi="Calibri" w:cs="Calibri" w:hint="default"/>
        <w:color w:val="231F20"/>
        <w:w w:val="107"/>
        <w:sz w:val="24"/>
        <w:szCs w:val="24"/>
        <w:lang w:val="en-US" w:eastAsia="en-US" w:bidi="en-US"/>
      </w:rPr>
    </w:lvl>
    <w:lvl w:ilvl="1" w:tplc="1F1255AC">
      <w:numFmt w:val="bullet"/>
      <w:lvlText w:val="•"/>
      <w:lvlJc w:val="left"/>
      <w:pPr>
        <w:ind w:left="1700" w:hanging="235"/>
      </w:pPr>
      <w:rPr>
        <w:rFonts w:hint="default"/>
        <w:lang w:val="en-US" w:eastAsia="en-US" w:bidi="en-US"/>
      </w:rPr>
    </w:lvl>
    <w:lvl w:ilvl="2" w:tplc="1FBCD6E0">
      <w:numFmt w:val="bullet"/>
      <w:lvlText w:val="•"/>
      <w:lvlJc w:val="left"/>
      <w:pPr>
        <w:ind w:left="2440" w:hanging="235"/>
      </w:pPr>
      <w:rPr>
        <w:rFonts w:hint="default"/>
        <w:lang w:val="en-US" w:eastAsia="en-US" w:bidi="en-US"/>
      </w:rPr>
    </w:lvl>
    <w:lvl w:ilvl="3" w:tplc="D1FE9632">
      <w:numFmt w:val="bullet"/>
      <w:lvlText w:val="•"/>
      <w:lvlJc w:val="left"/>
      <w:pPr>
        <w:ind w:left="3180" w:hanging="235"/>
      </w:pPr>
      <w:rPr>
        <w:rFonts w:hint="default"/>
        <w:lang w:val="en-US" w:eastAsia="en-US" w:bidi="en-US"/>
      </w:rPr>
    </w:lvl>
    <w:lvl w:ilvl="4" w:tplc="918AE5FC">
      <w:numFmt w:val="bullet"/>
      <w:lvlText w:val="•"/>
      <w:lvlJc w:val="left"/>
      <w:pPr>
        <w:ind w:left="3920" w:hanging="235"/>
      </w:pPr>
      <w:rPr>
        <w:rFonts w:hint="default"/>
        <w:lang w:val="en-US" w:eastAsia="en-US" w:bidi="en-US"/>
      </w:rPr>
    </w:lvl>
    <w:lvl w:ilvl="5" w:tplc="A2F87840">
      <w:numFmt w:val="bullet"/>
      <w:lvlText w:val="•"/>
      <w:lvlJc w:val="left"/>
      <w:pPr>
        <w:ind w:left="4660" w:hanging="235"/>
      </w:pPr>
      <w:rPr>
        <w:rFonts w:hint="default"/>
        <w:lang w:val="en-US" w:eastAsia="en-US" w:bidi="en-US"/>
      </w:rPr>
    </w:lvl>
    <w:lvl w:ilvl="6" w:tplc="C834E6FE">
      <w:numFmt w:val="bullet"/>
      <w:lvlText w:val="•"/>
      <w:lvlJc w:val="left"/>
      <w:pPr>
        <w:ind w:left="5400" w:hanging="235"/>
      </w:pPr>
      <w:rPr>
        <w:rFonts w:hint="default"/>
        <w:lang w:val="en-US" w:eastAsia="en-US" w:bidi="en-US"/>
      </w:rPr>
    </w:lvl>
    <w:lvl w:ilvl="7" w:tplc="6054E384">
      <w:numFmt w:val="bullet"/>
      <w:lvlText w:val="•"/>
      <w:lvlJc w:val="left"/>
      <w:pPr>
        <w:ind w:left="6140" w:hanging="235"/>
      </w:pPr>
      <w:rPr>
        <w:rFonts w:hint="default"/>
        <w:lang w:val="en-US" w:eastAsia="en-US" w:bidi="en-US"/>
      </w:rPr>
    </w:lvl>
    <w:lvl w:ilvl="8" w:tplc="D6B0BB66">
      <w:numFmt w:val="bullet"/>
      <w:lvlText w:val="•"/>
      <w:lvlJc w:val="left"/>
      <w:pPr>
        <w:ind w:left="6880" w:hanging="235"/>
      </w:pPr>
      <w:rPr>
        <w:rFonts w:hint="default"/>
        <w:lang w:val="en-US" w:eastAsia="en-US" w:bidi="en-US"/>
      </w:rPr>
    </w:lvl>
  </w:abstractNum>
  <w:abstractNum w:abstractNumId="53" w15:restartNumberingAfterBreak="0">
    <w:nsid w:val="69ED6CD6"/>
    <w:multiLevelType w:val="hybridMultilevel"/>
    <w:tmpl w:val="047EA9D0"/>
    <w:lvl w:ilvl="0" w:tplc="3B8CF3EA">
      <w:start w:val="1"/>
      <w:numFmt w:val="decimal"/>
      <w:lvlText w:val="%1)"/>
      <w:lvlJc w:val="left"/>
      <w:pPr>
        <w:ind w:left="988" w:hanging="235"/>
      </w:pPr>
      <w:rPr>
        <w:rFonts w:ascii="Calibri" w:eastAsia="Calibri" w:hAnsi="Calibri" w:cs="Calibri" w:hint="default"/>
        <w:color w:val="231F20"/>
        <w:w w:val="107"/>
        <w:sz w:val="24"/>
        <w:szCs w:val="24"/>
        <w:lang w:val="en-US" w:eastAsia="en-US" w:bidi="en-US"/>
      </w:rPr>
    </w:lvl>
    <w:lvl w:ilvl="1" w:tplc="A3CA07E6">
      <w:numFmt w:val="bullet"/>
      <w:lvlText w:val="•"/>
      <w:lvlJc w:val="left"/>
      <w:pPr>
        <w:ind w:left="1716" w:hanging="235"/>
      </w:pPr>
      <w:rPr>
        <w:rFonts w:hint="default"/>
        <w:lang w:val="en-US" w:eastAsia="en-US" w:bidi="en-US"/>
      </w:rPr>
    </w:lvl>
    <w:lvl w:ilvl="2" w:tplc="81866E1E">
      <w:numFmt w:val="bullet"/>
      <w:lvlText w:val="•"/>
      <w:lvlJc w:val="left"/>
      <w:pPr>
        <w:ind w:left="2453" w:hanging="235"/>
      </w:pPr>
      <w:rPr>
        <w:rFonts w:hint="default"/>
        <w:lang w:val="en-US" w:eastAsia="en-US" w:bidi="en-US"/>
      </w:rPr>
    </w:lvl>
    <w:lvl w:ilvl="3" w:tplc="D4FA2680">
      <w:numFmt w:val="bullet"/>
      <w:lvlText w:val="•"/>
      <w:lvlJc w:val="left"/>
      <w:pPr>
        <w:ind w:left="3189" w:hanging="235"/>
      </w:pPr>
      <w:rPr>
        <w:rFonts w:hint="default"/>
        <w:lang w:val="en-US" w:eastAsia="en-US" w:bidi="en-US"/>
      </w:rPr>
    </w:lvl>
    <w:lvl w:ilvl="4" w:tplc="7182F56C">
      <w:numFmt w:val="bullet"/>
      <w:lvlText w:val="•"/>
      <w:lvlJc w:val="left"/>
      <w:pPr>
        <w:ind w:left="3926" w:hanging="235"/>
      </w:pPr>
      <w:rPr>
        <w:rFonts w:hint="default"/>
        <w:lang w:val="en-US" w:eastAsia="en-US" w:bidi="en-US"/>
      </w:rPr>
    </w:lvl>
    <w:lvl w:ilvl="5" w:tplc="B5AAEC50">
      <w:numFmt w:val="bullet"/>
      <w:lvlText w:val="•"/>
      <w:lvlJc w:val="left"/>
      <w:pPr>
        <w:ind w:left="4663" w:hanging="235"/>
      </w:pPr>
      <w:rPr>
        <w:rFonts w:hint="default"/>
        <w:lang w:val="en-US" w:eastAsia="en-US" w:bidi="en-US"/>
      </w:rPr>
    </w:lvl>
    <w:lvl w:ilvl="6" w:tplc="4B98579A">
      <w:numFmt w:val="bullet"/>
      <w:lvlText w:val="•"/>
      <w:lvlJc w:val="left"/>
      <w:pPr>
        <w:ind w:left="5399" w:hanging="235"/>
      </w:pPr>
      <w:rPr>
        <w:rFonts w:hint="default"/>
        <w:lang w:val="en-US" w:eastAsia="en-US" w:bidi="en-US"/>
      </w:rPr>
    </w:lvl>
    <w:lvl w:ilvl="7" w:tplc="01C06F36">
      <w:numFmt w:val="bullet"/>
      <w:lvlText w:val="•"/>
      <w:lvlJc w:val="left"/>
      <w:pPr>
        <w:ind w:left="6136" w:hanging="235"/>
      </w:pPr>
      <w:rPr>
        <w:rFonts w:hint="default"/>
        <w:lang w:val="en-US" w:eastAsia="en-US" w:bidi="en-US"/>
      </w:rPr>
    </w:lvl>
    <w:lvl w:ilvl="8" w:tplc="E7E8559A">
      <w:numFmt w:val="bullet"/>
      <w:lvlText w:val="•"/>
      <w:lvlJc w:val="left"/>
      <w:pPr>
        <w:ind w:left="6872" w:hanging="235"/>
      </w:pPr>
      <w:rPr>
        <w:rFonts w:hint="default"/>
        <w:lang w:val="en-US" w:eastAsia="en-US" w:bidi="en-US"/>
      </w:rPr>
    </w:lvl>
  </w:abstractNum>
  <w:abstractNum w:abstractNumId="54" w15:restartNumberingAfterBreak="0">
    <w:nsid w:val="6A1D1B05"/>
    <w:multiLevelType w:val="hybridMultilevel"/>
    <w:tmpl w:val="2B967CB0"/>
    <w:lvl w:ilvl="0" w:tplc="FB4E8196">
      <w:numFmt w:val="bullet"/>
      <w:lvlText w:val="•"/>
      <w:lvlJc w:val="left"/>
      <w:pPr>
        <w:ind w:left="390" w:hanging="150"/>
      </w:pPr>
      <w:rPr>
        <w:rFonts w:ascii="Calibri" w:eastAsia="Calibri" w:hAnsi="Calibri" w:cs="Calibri" w:hint="default"/>
        <w:color w:val="231F20"/>
        <w:w w:val="100"/>
        <w:sz w:val="24"/>
        <w:szCs w:val="24"/>
        <w:lang w:val="en-US" w:eastAsia="en-US" w:bidi="en-US"/>
      </w:rPr>
    </w:lvl>
    <w:lvl w:ilvl="1" w:tplc="A4303D40">
      <w:numFmt w:val="bullet"/>
      <w:lvlText w:val="•"/>
      <w:lvlJc w:val="left"/>
      <w:pPr>
        <w:ind w:left="628" w:hanging="150"/>
      </w:pPr>
      <w:rPr>
        <w:rFonts w:hint="default"/>
        <w:lang w:val="en-US" w:eastAsia="en-US" w:bidi="en-US"/>
      </w:rPr>
    </w:lvl>
    <w:lvl w:ilvl="2" w:tplc="2E34CAEC">
      <w:numFmt w:val="bullet"/>
      <w:lvlText w:val="•"/>
      <w:lvlJc w:val="left"/>
      <w:pPr>
        <w:ind w:left="876" w:hanging="150"/>
      </w:pPr>
      <w:rPr>
        <w:rFonts w:hint="default"/>
        <w:lang w:val="en-US" w:eastAsia="en-US" w:bidi="en-US"/>
      </w:rPr>
    </w:lvl>
    <w:lvl w:ilvl="3" w:tplc="3ACC2A90">
      <w:numFmt w:val="bullet"/>
      <w:lvlText w:val="•"/>
      <w:lvlJc w:val="left"/>
      <w:pPr>
        <w:ind w:left="1124" w:hanging="150"/>
      </w:pPr>
      <w:rPr>
        <w:rFonts w:hint="default"/>
        <w:lang w:val="en-US" w:eastAsia="en-US" w:bidi="en-US"/>
      </w:rPr>
    </w:lvl>
    <w:lvl w:ilvl="4" w:tplc="5E7889F4">
      <w:numFmt w:val="bullet"/>
      <w:lvlText w:val="•"/>
      <w:lvlJc w:val="left"/>
      <w:pPr>
        <w:ind w:left="1372" w:hanging="150"/>
      </w:pPr>
      <w:rPr>
        <w:rFonts w:hint="default"/>
        <w:lang w:val="en-US" w:eastAsia="en-US" w:bidi="en-US"/>
      </w:rPr>
    </w:lvl>
    <w:lvl w:ilvl="5" w:tplc="C39E2FB8">
      <w:numFmt w:val="bullet"/>
      <w:lvlText w:val="•"/>
      <w:lvlJc w:val="left"/>
      <w:pPr>
        <w:ind w:left="1620" w:hanging="150"/>
      </w:pPr>
      <w:rPr>
        <w:rFonts w:hint="default"/>
        <w:lang w:val="en-US" w:eastAsia="en-US" w:bidi="en-US"/>
      </w:rPr>
    </w:lvl>
    <w:lvl w:ilvl="6" w:tplc="17F8EF44">
      <w:numFmt w:val="bullet"/>
      <w:lvlText w:val="•"/>
      <w:lvlJc w:val="left"/>
      <w:pPr>
        <w:ind w:left="1868" w:hanging="150"/>
      </w:pPr>
      <w:rPr>
        <w:rFonts w:hint="default"/>
        <w:lang w:val="en-US" w:eastAsia="en-US" w:bidi="en-US"/>
      </w:rPr>
    </w:lvl>
    <w:lvl w:ilvl="7" w:tplc="AC722956">
      <w:numFmt w:val="bullet"/>
      <w:lvlText w:val="•"/>
      <w:lvlJc w:val="left"/>
      <w:pPr>
        <w:ind w:left="2116" w:hanging="150"/>
      </w:pPr>
      <w:rPr>
        <w:rFonts w:hint="default"/>
        <w:lang w:val="en-US" w:eastAsia="en-US" w:bidi="en-US"/>
      </w:rPr>
    </w:lvl>
    <w:lvl w:ilvl="8" w:tplc="3A6223CE">
      <w:numFmt w:val="bullet"/>
      <w:lvlText w:val="•"/>
      <w:lvlJc w:val="left"/>
      <w:pPr>
        <w:ind w:left="2364" w:hanging="150"/>
      </w:pPr>
      <w:rPr>
        <w:rFonts w:hint="default"/>
        <w:lang w:val="en-US" w:eastAsia="en-US" w:bidi="en-US"/>
      </w:rPr>
    </w:lvl>
  </w:abstractNum>
  <w:abstractNum w:abstractNumId="55" w15:restartNumberingAfterBreak="0">
    <w:nsid w:val="74F40C96"/>
    <w:multiLevelType w:val="hybridMultilevel"/>
    <w:tmpl w:val="F7D69408"/>
    <w:lvl w:ilvl="0" w:tplc="9D5EC39A">
      <w:start w:val="1"/>
      <w:numFmt w:val="decimal"/>
      <w:lvlText w:val="%1)"/>
      <w:lvlJc w:val="left"/>
      <w:pPr>
        <w:ind w:left="1060" w:hanging="235"/>
      </w:pPr>
      <w:rPr>
        <w:rFonts w:ascii="Calibri" w:eastAsia="Calibri" w:hAnsi="Calibri" w:cs="Calibri" w:hint="default"/>
        <w:color w:val="231F20"/>
        <w:w w:val="107"/>
        <w:sz w:val="24"/>
        <w:szCs w:val="24"/>
        <w:lang w:val="en-US" w:eastAsia="en-US" w:bidi="en-US"/>
      </w:rPr>
    </w:lvl>
    <w:lvl w:ilvl="1" w:tplc="496E93E4">
      <w:numFmt w:val="bullet"/>
      <w:lvlText w:val="•"/>
      <w:lvlJc w:val="left"/>
      <w:pPr>
        <w:ind w:left="1794" w:hanging="235"/>
      </w:pPr>
      <w:rPr>
        <w:rFonts w:hint="default"/>
        <w:lang w:val="en-US" w:eastAsia="en-US" w:bidi="en-US"/>
      </w:rPr>
    </w:lvl>
    <w:lvl w:ilvl="2" w:tplc="3E824DE2">
      <w:numFmt w:val="bullet"/>
      <w:lvlText w:val="•"/>
      <w:lvlJc w:val="left"/>
      <w:pPr>
        <w:ind w:left="2528" w:hanging="235"/>
      </w:pPr>
      <w:rPr>
        <w:rFonts w:hint="default"/>
        <w:lang w:val="en-US" w:eastAsia="en-US" w:bidi="en-US"/>
      </w:rPr>
    </w:lvl>
    <w:lvl w:ilvl="3" w:tplc="42CAB574">
      <w:numFmt w:val="bullet"/>
      <w:lvlText w:val="•"/>
      <w:lvlJc w:val="left"/>
      <w:pPr>
        <w:ind w:left="3262" w:hanging="235"/>
      </w:pPr>
      <w:rPr>
        <w:rFonts w:hint="default"/>
        <w:lang w:val="en-US" w:eastAsia="en-US" w:bidi="en-US"/>
      </w:rPr>
    </w:lvl>
    <w:lvl w:ilvl="4" w:tplc="AB78BF0A">
      <w:numFmt w:val="bullet"/>
      <w:lvlText w:val="•"/>
      <w:lvlJc w:val="left"/>
      <w:pPr>
        <w:ind w:left="3996" w:hanging="235"/>
      </w:pPr>
      <w:rPr>
        <w:rFonts w:hint="default"/>
        <w:lang w:val="en-US" w:eastAsia="en-US" w:bidi="en-US"/>
      </w:rPr>
    </w:lvl>
    <w:lvl w:ilvl="5" w:tplc="7AEAFE78">
      <w:numFmt w:val="bullet"/>
      <w:lvlText w:val="•"/>
      <w:lvlJc w:val="left"/>
      <w:pPr>
        <w:ind w:left="4730" w:hanging="235"/>
      </w:pPr>
      <w:rPr>
        <w:rFonts w:hint="default"/>
        <w:lang w:val="en-US" w:eastAsia="en-US" w:bidi="en-US"/>
      </w:rPr>
    </w:lvl>
    <w:lvl w:ilvl="6" w:tplc="FDE83C06">
      <w:numFmt w:val="bullet"/>
      <w:lvlText w:val="•"/>
      <w:lvlJc w:val="left"/>
      <w:pPr>
        <w:ind w:left="5465" w:hanging="235"/>
      </w:pPr>
      <w:rPr>
        <w:rFonts w:hint="default"/>
        <w:lang w:val="en-US" w:eastAsia="en-US" w:bidi="en-US"/>
      </w:rPr>
    </w:lvl>
    <w:lvl w:ilvl="7" w:tplc="0E4CF212">
      <w:numFmt w:val="bullet"/>
      <w:lvlText w:val="•"/>
      <w:lvlJc w:val="left"/>
      <w:pPr>
        <w:ind w:left="6199" w:hanging="235"/>
      </w:pPr>
      <w:rPr>
        <w:rFonts w:hint="default"/>
        <w:lang w:val="en-US" w:eastAsia="en-US" w:bidi="en-US"/>
      </w:rPr>
    </w:lvl>
    <w:lvl w:ilvl="8" w:tplc="2CECAAE4">
      <w:numFmt w:val="bullet"/>
      <w:lvlText w:val="•"/>
      <w:lvlJc w:val="left"/>
      <w:pPr>
        <w:ind w:left="6933" w:hanging="235"/>
      </w:pPr>
      <w:rPr>
        <w:rFonts w:hint="default"/>
        <w:lang w:val="en-US" w:eastAsia="en-US" w:bidi="en-US"/>
      </w:rPr>
    </w:lvl>
  </w:abstractNum>
  <w:abstractNum w:abstractNumId="56" w15:restartNumberingAfterBreak="0">
    <w:nsid w:val="765B62FF"/>
    <w:multiLevelType w:val="hybridMultilevel"/>
    <w:tmpl w:val="05780EB2"/>
    <w:lvl w:ilvl="0" w:tplc="0D2A62A4">
      <w:start w:val="1"/>
      <w:numFmt w:val="decimal"/>
      <w:lvlText w:val="%1)"/>
      <w:lvlJc w:val="left"/>
      <w:pPr>
        <w:ind w:left="960" w:hanging="235"/>
      </w:pPr>
      <w:rPr>
        <w:rFonts w:ascii="Calibri" w:eastAsia="Calibri" w:hAnsi="Calibri" w:cs="Calibri" w:hint="default"/>
        <w:color w:val="231F20"/>
        <w:w w:val="107"/>
        <w:sz w:val="24"/>
        <w:szCs w:val="24"/>
        <w:lang w:val="en-US" w:eastAsia="en-US" w:bidi="en-US"/>
      </w:rPr>
    </w:lvl>
    <w:lvl w:ilvl="1" w:tplc="50482E98">
      <w:numFmt w:val="bullet"/>
      <w:lvlText w:val="•"/>
      <w:lvlJc w:val="left"/>
      <w:pPr>
        <w:ind w:left="1700" w:hanging="235"/>
      </w:pPr>
      <w:rPr>
        <w:rFonts w:hint="default"/>
        <w:lang w:val="en-US" w:eastAsia="en-US" w:bidi="en-US"/>
      </w:rPr>
    </w:lvl>
    <w:lvl w:ilvl="2" w:tplc="D3FA9DD2">
      <w:numFmt w:val="bullet"/>
      <w:lvlText w:val="•"/>
      <w:lvlJc w:val="left"/>
      <w:pPr>
        <w:ind w:left="2440" w:hanging="235"/>
      </w:pPr>
      <w:rPr>
        <w:rFonts w:hint="default"/>
        <w:lang w:val="en-US" w:eastAsia="en-US" w:bidi="en-US"/>
      </w:rPr>
    </w:lvl>
    <w:lvl w:ilvl="3" w:tplc="2D8821A4">
      <w:numFmt w:val="bullet"/>
      <w:lvlText w:val="•"/>
      <w:lvlJc w:val="left"/>
      <w:pPr>
        <w:ind w:left="3180" w:hanging="235"/>
      </w:pPr>
      <w:rPr>
        <w:rFonts w:hint="default"/>
        <w:lang w:val="en-US" w:eastAsia="en-US" w:bidi="en-US"/>
      </w:rPr>
    </w:lvl>
    <w:lvl w:ilvl="4" w:tplc="13E2322C">
      <w:numFmt w:val="bullet"/>
      <w:lvlText w:val="•"/>
      <w:lvlJc w:val="left"/>
      <w:pPr>
        <w:ind w:left="3920" w:hanging="235"/>
      </w:pPr>
      <w:rPr>
        <w:rFonts w:hint="default"/>
        <w:lang w:val="en-US" w:eastAsia="en-US" w:bidi="en-US"/>
      </w:rPr>
    </w:lvl>
    <w:lvl w:ilvl="5" w:tplc="38929072">
      <w:numFmt w:val="bullet"/>
      <w:lvlText w:val="•"/>
      <w:lvlJc w:val="left"/>
      <w:pPr>
        <w:ind w:left="4660" w:hanging="235"/>
      </w:pPr>
      <w:rPr>
        <w:rFonts w:hint="default"/>
        <w:lang w:val="en-US" w:eastAsia="en-US" w:bidi="en-US"/>
      </w:rPr>
    </w:lvl>
    <w:lvl w:ilvl="6" w:tplc="E8186AFC">
      <w:numFmt w:val="bullet"/>
      <w:lvlText w:val="•"/>
      <w:lvlJc w:val="left"/>
      <w:pPr>
        <w:ind w:left="5400" w:hanging="235"/>
      </w:pPr>
      <w:rPr>
        <w:rFonts w:hint="default"/>
        <w:lang w:val="en-US" w:eastAsia="en-US" w:bidi="en-US"/>
      </w:rPr>
    </w:lvl>
    <w:lvl w:ilvl="7" w:tplc="B636BA30">
      <w:numFmt w:val="bullet"/>
      <w:lvlText w:val="•"/>
      <w:lvlJc w:val="left"/>
      <w:pPr>
        <w:ind w:left="6140" w:hanging="235"/>
      </w:pPr>
      <w:rPr>
        <w:rFonts w:hint="default"/>
        <w:lang w:val="en-US" w:eastAsia="en-US" w:bidi="en-US"/>
      </w:rPr>
    </w:lvl>
    <w:lvl w:ilvl="8" w:tplc="35E4ED5A">
      <w:numFmt w:val="bullet"/>
      <w:lvlText w:val="•"/>
      <w:lvlJc w:val="left"/>
      <w:pPr>
        <w:ind w:left="6880" w:hanging="235"/>
      </w:pPr>
      <w:rPr>
        <w:rFonts w:hint="default"/>
        <w:lang w:val="en-US" w:eastAsia="en-US" w:bidi="en-US"/>
      </w:rPr>
    </w:lvl>
  </w:abstractNum>
  <w:abstractNum w:abstractNumId="57" w15:restartNumberingAfterBreak="0">
    <w:nsid w:val="767711A2"/>
    <w:multiLevelType w:val="hybridMultilevel"/>
    <w:tmpl w:val="2BA49D30"/>
    <w:lvl w:ilvl="0" w:tplc="9FEE0402">
      <w:numFmt w:val="bullet"/>
      <w:lvlText w:val="•"/>
      <w:lvlJc w:val="left"/>
      <w:pPr>
        <w:ind w:left="390" w:hanging="150"/>
      </w:pPr>
      <w:rPr>
        <w:rFonts w:ascii="Calibri" w:eastAsia="Calibri" w:hAnsi="Calibri" w:cs="Calibri" w:hint="default"/>
        <w:color w:val="231F20"/>
        <w:w w:val="100"/>
        <w:sz w:val="24"/>
        <w:szCs w:val="24"/>
        <w:lang w:val="en-US" w:eastAsia="en-US" w:bidi="en-US"/>
      </w:rPr>
    </w:lvl>
    <w:lvl w:ilvl="1" w:tplc="1C58DC0E">
      <w:numFmt w:val="bullet"/>
      <w:lvlText w:val="•"/>
      <w:lvlJc w:val="left"/>
      <w:pPr>
        <w:ind w:left="628" w:hanging="150"/>
      </w:pPr>
      <w:rPr>
        <w:rFonts w:hint="default"/>
        <w:lang w:val="en-US" w:eastAsia="en-US" w:bidi="en-US"/>
      </w:rPr>
    </w:lvl>
    <w:lvl w:ilvl="2" w:tplc="917244FC">
      <w:numFmt w:val="bullet"/>
      <w:lvlText w:val="•"/>
      <w:lvlJc w:val="left"/>
      <w:pPr>
        <w:ind w:left="876" w:hanging="150"/>
      </w:pPr>
      <w:rPr>
        <w:rFonts w:hint="default"/>
        <w:lang w:val="en-US" w:eastAsia="en-US" w:bidi="en-US"/>
      </w:rPr>
    </w:lvl>
    <w:lvl w:ilvl="3" w:tplc="C4F697BA">
      <w:numFmt w:val="bullet"/>
      <w:lvlText w:val="•"/>
      <w:lvlJc w:val="left"/>
      <w:pPr>
        <w:ind w:left="1124" w:hanging="150"/>
      </w:pPr>
      <w:rPr>
        <w:rFonts w:hint="default"/>
        <w:lang w:val="en-US" w:eastAsia="en-US" w:bidi="en-US"/>
      </w:rPr>
    </w:lvl>
    <w:lvl w:ilvl="4" w:tplc="422CE532">
      <w:numFmt w:val="bullet"/>
      <w:lvlText w:val="•"/>
      <w:lvlJc w:val="left"/>
      <w:pPr>
        <w:ind w:left="1372" w:hanging="150"/>
      </w:pPr>
      <w:rPr>
        <w:rFonts w:hint="default"/>
        <w:lang w:val="en-US" w:eastAsia="en-US" w:bidi="en-US"/>
      </w:rPr>
    </w:lvl>
    <w:lvl w:ilvl="5" w:tplc="6B8092F8">
      <w:numFmt w:val="bullet"/>
      <w:lvlText w:val="•"/>
      <w:lvlJc w:val="left"/>
      <w:pPr>
        <w:ind w:left="1620" w:hanging="150"/>
      </w:pPr>
      <w:rPr>
        <w:rFonts w:hint="default"/>
        <w:lang w:val="en-US" w:eastAsia="en-US" w:bidi="en-US"/>
      </w:rPr>
    </w:lvl>
    <w:lvl w:ilvl="6" w:tplc="AF587940">
      <w:numFmt w:val="bullet"/>
      <w:lvlText w:val="•"/>
      <w:lvlJc w:val="left"/>
      <w:pPr>
        <w:ind w:left="1868" w:hanging="150"/>
      </w:pPr>
      <w:rPr>
        <w:rFonts w:hint="default"/>
        <w:lang w:val="en-US" w:eastAsia="en-US" w:bidi="en-US"/>
      </w:rPr>
    </w:lvl>
    <w:lvl w:ilvl="7" w:tplc="EE105CAA">
      <w:numFmt w:val="bullet"/>
      <w:lvlText w:val="•"/>
      <w:lvlJc w:val="left"/>
      <w:pPr>
        <w:ind w:left="2116" w:hanging="150"/>
      </w:pPr>
      <w:rPr>
        <w:rFonts w:hint="default"/>
        <w:lang w:val="en-US" w:eastAsia="en-US" w:bidi="en-US"/>
      </w:rPr>
    </w:lvl>
    <w:lvl w:ilvl="8" w:tplc="37AA0430">
      <w:numFmt w:val="bullet"/>
      <w:lvlText w:val="•"/>
      <w:lvlJc w:val="left"/>
      <w:pPr>
        <w:ind w:left="2364" w:hanging="150"/>
      </w:pPr>
      <w:rPr>
        <w:rFonts w:hint="default"/>
        <w:lang w:val="en-US" w:eastAsia="en-US" w:bidi="en-US"/>
      </w:rPr>
    </w:lvl>
  </w:abstractNum>
  <w:abstractNum w:abstractNumId="58" w15:restartNumberingAfterBreak="0">
    <w:nsid w:val="780F37BF"/>
    <w:multiLevelType w:val="hybridMultilevel"/>
    <w:tmpl w:val="86BEC1A2"/>
    <w:lvl w:ilvl="0" w:tplc="0E926B42">
      <w:numFmt w:val="bullet"/>
      <w:lvlText w:val="•"/>
      <w:lvlJc w:val="left"/>
      <w:pPr>
        <w:ind w:left="390" w:hanging="150"/>
      </w:pPr>
      <w:rPr>
        <w:rFonts w:ascii="Calibri" w:eastAsia="Calibri" w:hAnsi="Calibri" w:cs="Calibri" w:hint="default"/>
        <w:color w:val="231F20"/>
        <w:w w:val="100"/>
        <w:sz w:val="24"/>
        <w:szCs w:val="24"/>
        <w:lang w:val="en-US" w:eastAsia="en-US" w:bidi="en-US"/>
      </w:rPr>
    </w:lvl>
    <w:lvl w:ilvl="1" w:tplc="68FC0AAC">
      <w:numFmt w:val="bullet"/>
      <w:lvlText w:val="•"/>
      <w:lvlJc w:val="left"/>
      <w:pPr>
        <w:ind w:left="628" w:hanging="150"/>
      </w:pPr>
      <w:rPr>
        <w:rFonts w:hint="default"/>
        <w:lang w:val="en-US" w:eastAsia="en-US" w:bidi="en-US"/>
      </w:rPr>
    </w:lvl>
    <w:lvl w:ilvl="2" w:tplc="CF7EAB7C">
      <w:numFmt w:val="bullet"/>
      <w:lvlText w:val="•"/>
      <w:lvlJc w:val="left"/>
      <w:pPr>
        <w:ind w:left="876" w:hanging="150"/>
      </w:pPr>
      <w:rPr>
        <w:rFonts w:hint="default"/>
        <w:lang w:val="en-US" w:eastAsia="en-US" w:bidi="en-US"/>
      </w:rPr>
    </w:lvl>
    <w:lvl w:ilvl="3" w:tplc="5A108C38">
      <w:numFmt w:val="bullet"/>
      <w:lvlText w:val="•"/>
      <w:lvlJc w:val="left"/>
      <w:pPr>
        <w:ind w:left="1124" w:hanging="150"/>
      </w:pPr>
      <w:rPr>
        <w:rFonts w:hint="default"/>
        <w:lang w:val="en-US" w:eastAsia="en-US" w:bidi="en-US"/>
      </w:rPr>
    </w:lvl>
    <w:lvl w:ilvl="4" w:tplc="B5FC2D66">
      <w:numFmt w:val="bullet"/>
      <w:lvlText w:val="•"/>
      <w:lvlJc w:val="left"/>
      <w:pPr>
        <w:ind w:left="1372" w:hanging="150"/>
      </w:pPr>
      <w:rPr>
        <w:rFonts w:hint="default"/>
        <w:lang w:val="en-US" w:eastAsia="en-US" w:bidi="en-US"/>
      </w:rPr>
    </w:lvl>
    <w:lvl w:ilvl="5" w:tplc="129427BE">
      <w:numFmt w:val="bullet"/>
      <w:lvlText w:val="•"/>
      <w:lvlJc w:val="left"/>
      <w:pPr>
        <w:ind w:left="1620" w:hanging="150"/>
      </w:pPr>
      <w:rPr>
        <w:rFonts w:hint="default"/>
        <w:lang w:val="en-US" w:eastAsia="en-US" w:bidi="en-US"/>
      </w:rPr>
    </w:lvl>
    <w:lvl w:ilvl="6" w:tplc="F2820FA0">
      <w:numFmt w:val="bullet"/>
      <w:lvlText w:val="•"/>
      <w:lvlJc w:val="left"/>
      <w:pPr>
        <w:ind w:left="1868" w:hanging="150"/>
      </w:pPr>
      <w:rPr>
        <w:rFonts w:hint="default"/>
        <w:lang w:val="en-US" w:eastAsia="en-US" w:bidi="en-US"/>
      </w:rPr>
    </w:lvl>
    <w:lvl w:ilvl="7" w:tplc="E9700314">
      <w:numFmt w:val="bullet"/>
      <w:lvlText w:val="•"/>
      <w:lvlJc w:val="left"/>
      <w:pPr>
        <w:ind w:left="2116" w:hanging="150"/>
      </w:pPr>
      <w:rPr>
        <w:rFonts w:hint="default"/>
        <w:lang w:val="en-US" w:eastAsia="en-US" w:bidi="en-US"/>
      </w:rPr>
    </w:lvl>
    <w:lvl w:ilvl="8" w:tplc="6ED68A6A">
      <w:numFmt w:val="bullet"/>
      <w:lvlText w:val="•"/>
      <w:lvlJc w:val="left"/>
      <w:pPr>
        <w:ind w:left="2364" w:hanging="150"/>
      </w:pPr>
      <w:rPr>
        <w:rFonts w:hint="default"/>
        <w:lang w:val="en-US" w:eastAsia="en-US" w:bidi="en-US"/>
      </w:rPr>
    </w:lvl>
  </w:abstractNum>
  <w:abstractNum w:abstractNumId="59" w15:restartNumberingAfterBreak="0">
    <w:nsid w:val="7815060E"/>
    <w:multiLevelType w:val="hybridMultilevel"/>
    <w:tmpl w:val="78860AB2"/>
    <w:lvl w:ilvl="0" w:tplc="E36C470E">
      <w:start w:val="1"/>
      <w:numFmt w:val="decimal"/>
      <w:lvlText w:val="%1)"/>
      <w:lvlJc w:val="left"/>
      <w:pPr>
        <w:ind w:left="988" w:hanging="215"/>
      </w:pPr>
      <w:rPr>
        <w:rFonts w:ascii="Calibri" w:eastAsia="Calibri" w:hAnsi="Calibri" w:cs="Calibri" w:hint="default"/>
        <w:color w:val="231F20"/>
        <w:w w:val="107"/>
        <w:sz w:val="24"/>
        <w:szCs w:val="24"/>
        <w:lang w:val="en-US" w:eastAsia="en-US" w:bidi="en-US"/>
      </w:rPr>
    </w:lvl>
    <w:lvl w:ilvl="1" w:tplc="07C8E188">
      <w:numFmt w:val="bullet"/>
      <w:lvlText w:val="•"/>
      <w:lvlJc w:val="left"/>
      <w:pPr>
        <w:ind w:left="1716" w:hanging="215"/>
      </w:pPr>
      <w:rPr>
        <w:rFonts w:hint="default"/>
        <w:lang w:val="en-US" w:eastAsia="en-US" w:bidi="en-US"/>
      </w:rPr>
    </w:lvl>
    <w:lvl w:ilvl="2" w:tplc="B488548A">
      <w:numFmt w:val="bullet"/>
      <w:lvlText w:val="•"/>
      <w:lvlJc w:val="left"/>
      <w:pPr>
        <w:ind w:left="2453" w:hanging="215"/>
      </w:pPr>
      <w:rPr>
        <w:rFonts w:hint="default"/>
        <w:lang w:val="en-US" w:eastAsia="en-US" w:bidi="en-US"/>
      </w:rPr>
    </w:lvl>
    <w:lvl w:ilvl="3" w:tplc="A3CEB1FA">
      <w:numFmt w:val="bullet"/>
      <w:lvlText w:val="•"/>
      <w:lvlJc w:val="left"/>
      <w:pPr>
        <w:ind w:left="3189" w:hanging="215"/>
      </w:pPr>
      <w:rPr>
        <w:rFonts w:hint="default"/>
        <w:lang w:val="en-US" w:eastAsia="en-US" w:bidi="en-US"/>
      </w:rPr>
    </w:lvl>
    <w:lvl w:ilvl="4" w:tplc="31C81904">
      <w:numFmt w:val="bullet"/>
      <w:lvlText w:val="•"/>
      <w:lvlJc w:val="left"/>
      <w:pPr>
        <w:ind w:left="3926" w:hanging="215"/>
      </w:pPr>
      <w:rPr>
        <w:rFonts w:hint="default"/>
        <w:lang w:val="en-US" w:eastAsia="en-US" w:bidi="en-US"/>
      </w:rPr>
    </w:lvl>
    <w:lvl w:ilvl="5" w:tplc="2E70090C">
      <w:numFmt w:val="bullet"/>
      <w:lvlText w:val="•"/>
      <w:lvlJc w:val="left"/>
      <w:pPr>
        <w:ind w:left="4663" w:hanging="215"/>
      </w:pPr>
      <w:rPr>
        <w:rFonts w:hint="default"/>
        <w:lang w:val="en-US" w:eastAsia="en-US" w:bidi="en-US"/>
      </w:rPr>
    </w:lvl>
    <w:lvl w:ilvl="6" w:tplc="75D88590">
      <w:numFmt w:val="bullet"/>
      <w:lvlText w:val="•"/>
      <w:lvlJc w:val="left"/>
      <w:pPr>
        <w:ind w:left="5399" w:hanging="215"/>
      </w:pPr>
      <w:rPr>
        <w:rFonts w:hint="default"/>
        <w:lang w:val="en-US" w:eastAsia="en-US" w:bidi="en-US"/>
      </w:rPr>
    </w:lvl>
    <w:lvl w:ilvl="7" w:tplc="7A1AADFA">
      <w:numFmt w:val="bullet"/>
      <w:lvlText w:val="•"/>
      <w:lvlJc w:val="left"/>
      <w:pPr>
        <w:ind w:left="6136" w:hanging="215"/>
      </w:pPr>
      <w:rPr>
        <w:rFonts w:hint="default"/>
        <w:lang w:val="en-US" w:eastAsia="en-US" w:bidi="en-US"/>
      </w:rPr>
    </w:lvl>
    <w:lvl w:ilvl="8" w:tplc="E3E8E1C8">
      <w:numFmt w:val="bullet"/>
      <w:lvlText w:val="•"/>
      <w:lvlJc w:val="left"/>
      <w:pPr>
        <w:ind w:left="6872" w:hanging="215"/>
      </w:pPr>
      <w:rPr>
        <w:rFonts w:hint="default"/>
        <w:lang w:val="en-US" w:eastAsia="en-US" w:bidi="en-US"/>
      </w:rPr>
    </w:lvl>
  </w:abstractNum>
  <w:abstractNum w:abstractNumId="60" w15:restartNumberingAfterBreak="0">
    <w:nsid w:val="7E9624DC"/>
    <w:multiLevelType w:val="hybridMultilevel"/>
    <w:tmpl w:val="5A748972"/>
    <w:lvl w:ilvl="0" w:tplc="46E648B6">
      <w:numFmt w:val="bullet"/>
      <w:lvlText w:val="•"/>
      <w:lvlJc w:val="left"/>
      <w:pPr>
        <w:ind w:left="249" w:hanging="150"/>
      </w:pPr>
      <w:rPr>
        <w:rFonts w:ascii="Calibri" w:eastAsia="Calibri" w:hAnsi="Calibri" w:cs="Calibri" w:hint="default"/>
        <w:color w:val="231F20"/>
        <w:w w:val="100"/>
        <w:sz w:val="24"/>
        <w:szCs w:val="24"/>
        <w:lang w:val="en-US" w:eastAsia="en-US" w:bidi="en-US"/>
      </w:rPr>
    </w:lvl>
    <w:lvl w:ilvl="1" w:tplc="C0B69880">
      <w:numFmt w:val="bullet"/>
      <w:lvlText w:val="•"/>
      <w:lvlJc w:val="left"/>
      <w:pPr>
        <w:ind w:left="502" w:hanging="150"/>
      </w:pPr>
      <w:rPr>
        <w:rFonts w:hint="default"/>
        <w:lang w:val="en-US" w:eastAsia="en-US" w:bidi="en-US"/>
      </w:rPr>
    </w:lvl>
    <w:lvl w:ilvl="2" w:tplc="D50E241E">
      <w:numFmt w:val="bullet"/>
      <w:lvlText w:val="•"/>
      <w:lvlJc w:val="left"/>
      <w:pPr>
        <w:ind w:left="764" w:hanging="150"/>
      </w:pPr>
      <w:rPr>
        <w:rFonts w:hint="default"/>
        <w:lang w:val="en-US" w:eastAsia="en-US" w:bidi="en-US"/>
      </w:rPr>
    </w:lvl>
    <w:lvl w:ilvl="3" w:tplc="FFAC2308">
      <w:numFmt w:val="bullet"/>
      <w:lvlText w:val="•"/>
      <w:lvlJc w:val="left"/>
      <w:pPr>
        <w:ind w:left="1026" w:hanging="150"/>
      </w:pPr>
      <w:rPr>
        <w:rFonts w:hint="default"/>
        <w:lang w:val="en-US" w:eastAsia="en-US" w:bidi="en-US"/>
      </w:rPr>
    </w:lvl>
    <w:lvl w:ilvl="4" w:tplc="5128DC0E">
      <w:numFmt w:val="bullet"/>
      <w:lvlText w:val="•"/>
      <w:lvlJc w:val="left"/>
      <w:pPr>
        <w:ind w:left="1288" w:hanging="150"/>
      </w:pPr>
      <w:rPr>
        <w:rFonts w:hint="default"/>
        <w:lang w:val="en-US" w:eastAsia="en-US" w:bidi="en-US"/>
      </w:rPr>
    </w:lvl>
    <w:lvl w:ilvl="5" w:tplc="8CA8AB76">
      <w:numFmt w:val="bullet"/>
      <w:lvlText w:val="•"/>
      <w:lvlJc w:val="left"/>
      <w:pPr>
        <w:ind w:left="1550" w:hanging="150"/>
      </w:pPr>
      <w:rPr>
        <w:rFonts w:hint="default"/>
        <w:lang w:val="en-US" w:eastAsia="en-US" w:bidi="en-US"/>
      </w:rPr>
    </w:lvl>
    <w:lvl w:ilvl="6" w:tplc="63A2C540">
      <w:numFmt w:val="bullet"/>
      <w:lvlText w:val="•"/>
      <w:lvlJc w:val="left"/>
      <w:pPr>
        <w:ind w:left="1812" w:hanging="150"/>
      </w:pPr>
      <w:rPr>
        <w:rFonts w:hint="default"/>
        <w:lang w:val="en-US" w:eastAsia="en-US" w:bidi="en-US"/>
      </w:rPr>
    </w:lvl>
    <w:lvl w:ilvl="7" w:tplc="9F46E562">
      <w:numFmt w:val="bullet"/>
      <w:lvlText w:val="•"/>
      <w:lvlJc w:val="left"/>
      <w:pPr>
        <w:ind w:left="2074" w:hanging="150"/>
      </w:pPr>
      <w:rPr>
        <w:rFonts w:hint="default"/>
        <w:lang w:val="en-US" w:eastAsia="en-US" w:bidi="en-US"/>
      </w:rPr>
    </w:lvl>
    <w:lvl w:ilvl="8" w:tplc="9AE26578">
      <w:numFmt w:val="bullet"/>
      <w:lvlText w:val="•"/>
      <w:lvlJc w:val="left"/>
      <w:pPr>
        <w:ind w:left="2336" w:hanging="150"/>
      </w:pPr>
      <w:rPr>
        <w:rFonts w:hint="default"/>
        <w:lang w:val="en-US" w:eastAsia="en-US" w:bidi="en-US"/>
      </w:rPr>
    </w:lvl>
  </w:abstractNum>
  <w:abstractNum w:abstractNumId="61" w15:restartNumberingAfterBreak="0">
    <w:nsid w:val="7FAF29A7"/>
    <w:multiLevelType w:val="hybridMultilevel"/>
    <w:tmpl w:val="24820B7C"/>
    <w:lvl w:ilvl="0" w:tplc="15A255B6">
      <w:start w:val="1"/>
      <w:numFmt w:val="decimal"/>
      <w:lvlText w:val="%1)"/>
      <w:lvlJc w:val="left"/>
      <w:pPr>
        <w:ind w:left="825" w:hanging="235"/>
      </w:pPr>
      <w:rPr>
        <w:rFonts w:ascii="Calibri" w:eastAsia="Calibri" w:hAnsi="Calibri" w:cs="Calibri" w:hint="default"/>
        <w:color w:val="231F20"/>
        <w:w w:val="107"/>
        <w:sz w:val="24"/>
        <w:szCs w:val="24"/>
        <w:lang w:val="en-US" w:eastAsia="en-US" w:bidi="en-US"/>
      </w:rPr>
    </w:lvl>
    <w:lvl w:ilvl="1" w:tplc="6FFEDA1C">
      <w:numFmt w:val="bullet"/>
      <w:lvlText w:val="•"/>
      <w:lvlJc w:val="left"/>
      <w:pPr>
        <w:ind w:left="1566" w:hanging="235"/>
      </w:pPr>
      <w:rPr>
        <w:rFonts w:hint="default"/>
        <w:lang w:val="en-US" w:eastAsia="en-US" w:bidi="en-US"/>
      </w:rPr>
    </w:lvl>
    <w:lvl w:ilvl="2" w:tplc="EC423986">
      <w:numFmt w:val="bullet"/>
      <w:lvlText w:val="•"/>
      <w:lvlJc w:val="left"/>
      <w:pPr>
        <w:ind w:left="2313" w:hanging="235"/>
      </w:pPr>
      <w:rPr>
        <w:rFonts w:hint="default"/>
        <w:lang w:val="en-US" w:eastAsia="en-US" w:bidi="en-US"/>
      </w:rPr>
    </w:lvl>
    <w:lvl w:ilvl="3" w:tplc="4EE4D4C6">
      <w:numFmt w:val="bullet"/>
      <w:lvlText w:val="•"/>
      <w:lvlJc w:val="left"/>
      <w:pPr>
        <w:ind w:left="3059" w:hanging="235"/>
      </w:pPr>
      <w:rPr>
        <w:rFonts w:hint="default"/>
        <w:lang w:val="en-US" w:eastAsia="en-US" w:bidi="en-US"/>
      </w:rPr>
    </w:lvl>
    <w:lvl w:ilvl="4" w:tplc="6D445788">
      <w:numFmt w:val="bullet"/>
      <w:lvlText w:val="•"/>
      <w:lvlJc w:val="left"/>
      <w:pPr>
        <w:ind w:left="3806" w:hanging="235"/>
      </w:pPr>
      <w:rPr>
        <w:rFonts w:hint="default"/>
        <w:lang w:val="en-US" w:eastAsia="en-US" w:bidi="en-US"/>
      </w:rPr>
    </w:lvl>
    <w:lvl w:ilvl="5" w:tplc="652CC3DE">
      <w:numFmt w:val="bullet"/>
      <w:lvlText w:val="•"/>
      <w:lvlJc w:val="left"/>
      <w:pPr>
        <w:ind w:left="4552" w:hanging="235"/>
      </w:pPr>
      <w:rPr>
        <w:rFonts w:hint="default"/>
        <w:lang w:val="en-US" w:eastAsia="en-US" w:bidi="en-US"/>
      </w:rPr>
    </w:lvl>
    <w:lvl w:ilvl="6" w:tplc="D6EA6B18">
      <w:numFmt w:val="bullet"/>
      <w:lvlText w:val="•"/>
      <w:lvlJc w:val="left"/>
      <w:pPr>
        <w:ind w:left="5299" w:hanging="235"/>
      </w:pPr>
      <w:rPr>
        <w:rFonts w:hint="default"/>
        <w:lang w:val="en-US" w:eastAsia="en-US" w:bidi="en-US"/>
      </w:rPr>
    </w:lvl>
    <w:lvl w:ilvl="7" w:tplc="0C101C64">
      <w:numFmt w:val="bullet"/>
      <w:lvlText w:val="•"/>
      <w:lvlJc w:val="left"/>
      <w:pPr>
        <w:ind w:left="6045" w:hanging="235"/>
      </w:pPr>
      <w:rPr>
        <w:rFonts w:hint="default"/>
        <w:lang w:val="en-US" w:eastAsia="en-US" w:bidi="en-US"/>
      </w:rPr>
    </w:lvl>
    <w:lvl w:ilvl="8" w:tplc="B3A20274">
      <w:numFmt w:val="bullet"/>
      <w:lvlText w:val="•"/>
      <w:lvlJc w:val="left"/>
      <w:pPr>
        <w:ind w:left="6792" w:hanging="235"/>
      </w:pPr>
      <w:rPr>
        <w:rFonts w:hint="default"/>
        <w:lang w:val="en-US" w:eastAsia="en-US" w:bidi="en-US"/>
      </w:rPr>
    </w:lvl>
  </w:abstractNum>
  <w:num w:numId="1">
    <w:abstractNumId w:val="50"/>
  </w:num>
  <w:num w:numId="2">
    <w:abstractNumId w:val="34"/>
  </w:num>
  <w:num w:numId="3">
    <w:abstractNumId w:val="45"/>
  </w:num>
  <w:num w:numId="4">
    <w:abstractNumId w:val="29"/>
  </w:num>
  <w:num w:numId="5">
    <w:abstractNumId w:val="37"/>
  </w:num>
  <w:num w:numId="6">
    <w:abstractNumId w:val="60"/>
  </w:num>
  <w:num w:numId="7">
    <w:abstractNumId w:val="6"/>
  </w:num>
  <w:num w:numId="8">
    <w:abstractNumId w:val="26"/>
  </w:num>
  <w:num w:numId="9">
    <w:abstractNumId w:val="17"/>
  </w:num>
  <w:num w:numId="10">
    <w:abstractNumId w:val="12"/>
  </w:num>
  <w:num w:numId="11">
    <w:abstractNumId w:val="49"/>
  </w:num>
  <w:num w:numId="12">
    <w:abstractNumId w:val="30"/>
  </w:num>
  <w:num w:numId="13">
    <w:abstractNumId w:val="57"/>
  </w:num>
  <w:num w:numId="14">
    <w:abstractNumId w:val="4"/>
  </w:num>
  <w:num w:numId="15">
    <w:abstractNumId w:val="20"/>
  </w:num>
  <w:num w:numId="16">
    <w:abstractNumId w:val="54"/>
  </w:num>
  <w:num w:numId="17">
    <w:abstractNumId w:val="58"/>
  </w:num>
  <w:num w:numId="18">
    <w:abstractNumId w:val="38"/>
  </w:num>
  <w:num w:numId="19">
    <w:abstractNumId w:val="41"/>
  </w:num>
  <w:num w:numId="20">
    <w:abstractNumId w:val="0"/>
  </w:num>
  <w:num w:numId="21">
    <w:abstractNumId w:val="18"/>
  </w:num>
  <w:num w:numId="22">
    <w:abstractNumId w:val="31"/>
  </w:num>
  <w:num w:numId="23">
    <w:abstractNumId w:val="48"/>
  </w:num>
  <w:num w:numId="24">
    <w:abstractNumId w:val="11"/>
  </w:num>
  <w:num w:numId="25">
    <w:abstractNumId w:val="46"/>
  </w:num>
  <w:num w:numId="26">
    <w:abstractNumId w:val="61"/>
  </w:num>
  <w:num w:numId="27">
    <w:abstractNumId w:val="43"/>
  </w:num>
  <w:num w:numId="28">
    <w:abstractNumId w:val="5"/>
  </w:num>
  <w:num w:numId="29">
    <w:abstractNumId w:val="52"/>
  </w:num>
  <w:num w:numId="30">
    <w:abstractNumId w:val="56"/>
  </w:num>
  <w:num w:numId="31">
    <w:abstractNumId w:val="15"/>
  </w:num>
  <w:num w:numId="32">
    <w:abstractNumId w:val="42"/>
  </w:num>
  <w:num w:numId="33">
    <w:abstractNumId w:val="24"/>
  </w:num>
  <w:num w:numId="34">
    <w:abstractNumId w:val="53"/>
  </w:num>
  <w:num w:numId="35">
    <w:abstractNumId w:val="33"/>
  </w:num>
  <w:num w:numId="36">
    <w:abstractNumId w:val="59"/>
  </w:num>
  <w:num w:numId="37">
    <w:abstractNumId w:val="22"/>
  </w:num>
  <w:num w:numId="38">
    <w:abstractNumId w:val="8"/>
  </w:num>
  <w:num w:numId="39">
    <w:abstractNumId w:val="10"/>
  </w:num>
  <w:num w:numId="40">
    <w:abstractNumId w:val="36"/>
  </w:num>
  <w:num w:numId="41">
    <w:abstractNumId w:val="23"/>
  </w:num>
  <w:num w:numId="42">
    <w:abstractNumId w:val="40"/>
  </w:num>
  <w:num w:numId="43">
    <w:abstractNumId w:val="9"/>
  </w:num>
  <w:num w:numId="44">
    <w:abstractNumId w:val="3"/>
  </w:num>
  <w:num w:numId="45">
    <w:abstractNumId w:val="32"/>
  </w:num>
  <w:num w:numId="46">
    <w:abstractNumId w:val="16"/>
  </w:num>
  <w:num w:numId="47">
    <w:abstractNumId w:val="55"/>
  </w:num>
  <w:num w:numId="48">
    <w:abstractNumId w:val="35"/>
  </w:num>
  <w:num w:numId="49">
    <w:abstractNumId w:val="2"/>
  </w:num>
  <w:num w:numId="50">
    <w:abstractNumId w:val="7"/>
  </w:num>
  <w:num w:numId="51">
    <w:abstractNumId w:val="25"/>
  </w:num>
  <w:num w:numId="52">
    <w:abstractNumId w:val="39"/>
  </w:num>
  <w:num w:numId="53">
    <w:abstractNumId w:val="27"/>
  </w:num>
  <w:num w:numId="54">
    <w:abstractNumId w:val="14"/>
  </w:num>
  <w:num w:numId="55">
    <w:abstractNumId w:val="19"/>
  </w:num>
  <w:num w:numId="56">
    <w:abstractNumId w:val="21"/>
  </w:num>
  <w:num w:numId="57">
    <w:abstractNumId w:val="47"/>
  </w:num>
  <w:num w:numId="58">
    <w:abstractNumId w:val="44"/>
  </w:num>
  <w:num w:numId="59">
    <w:abstractNumId w:val="13"/>
  </w:num>
  <w:num w:numId="60">
    <w:abstractNumId w:val="28"/>
  </w:num>
  <w:num w:numId="61">
    <w:abstractNumId w:val="51"/>
  </w:num>
  <w:num w:numId="62">
    <w:abstractNumId w:val="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180"/>
    <w:rsid w:val="00006DB7"/>
    <w:rsid w:val="00021976"/>
    <w:rsid w:val="00046384"/>
    <w:rsid w:val="00051F92"/>
    <w:rsid w:val="0006162B"/>
    <w:rsid w:val="0006690B"/>
    <w:rsid w:val="00084930"/>
    <w:rsid w:val="00086B03"/>
    <w:rsid w:val="000A0959"/>
    <w:rsid w:val="000A1D61"/>
    <w:rsid w:val="000C1F8A"/>
    <w:rsid w:val="000C5928"/>
    <w:rsid w:val="000C5B27"/>
    <w:rsid w:val="000F664C"/>
    <w:rsid w:val="000F6F44"/>
    <w:rsid w:val="00100F52"/>
    <w:rsid w:val="0011222F"/>
    <w:rsid w:val="001243F5"/>
    <w:rsid w:val="00133536"/>
    <w:rsid w:val="00164796"/>
    <w:rsid w:val="001820BE"/>
    <w:rsid w:val="001A77F9"/>
    <w:rsid w:val="001A7F69"/>
    <w:rsid w:val="001B1CD9"/>
    <w:rsid w:val="001B38F6"/>
    <w:rsid w:val="001C478D"/>
    <w:rsid w:val="001C5B56"/>
    <w:rsid w:val="001D3EEE"/>
    <w:rsid w:val="001E36FD"/>
    <w:rsid w:val="001E4FBC"/>
    <w:rsid w:val="001E6F3A"/>
    <w:rsid w:val="001E7110"/>
    <w:rsid w:val="001F29D3"/>
    <w:rsid w:val="00200D44"/>
    <w:rsid w:val="00220189"/>
    <w:rsid w:val="002201FF"/>
    <w:rsid w:val="00266DED"/>
    <w:rsid w:val="00286D1A"/>
    <w:rsid w:val="00287599"/>
    <w:rsid w:val="00290AF9"/>
    <w:rsid w:val="00294985"/>
    <w:rsid w:val="002959D5"/>
    <w:rsid w:val="002D3B55"/>
    <w:rsid w:val="00304B77"/>
    <w:rsid w:val="00307902"/>
    <w:rsid w:val="00310BDA"/>
    <w:rsid w:val="0034612B"/>
    <w:rsid w:val="00377410"/>
    <w:rsid w:val="00385331"/>
    <w:rsid w:val="003874F9"/>
    <w:rsid w:val="0039101C"/>
    <w:rsid w:val="003B3180"/>
    <w:rsid w:val="003C18C3"/>
    <w:rsid w:val="003C40A2"/>
    <w:rsid w:val="003C5AA9"/>
    <w:rsid w:val="003C7AC7"/>
    <w:rsid w:val="003F000C"/>
    <w:rsid w:val="00417236"/>
    <w:rsid w:val="00474EF4"/>
    <w:rsid w:val="0047681C"/>
    <w:rsid w:val="0048736A"/>
    <w:rsid w:val="004F3155"/>
    <w:rsid w:val="004F3B25"/>
    <w:rsid w:val="004F6A18"/>
    <w:rsid w:val="004F7353"/>
    <w:rsid w:val="005303D8"/>
    <w:rsid w:val="0053796D"/>
    <w:rsid w:val="00542192"/>
    <w:rsid w:val="00554355"/>
    <w:rsid w:val="00565F68"/>
    <w:rsid w:val="00585925"/>
    <w:rsid w:val="005B66F7"/>
    <w:rsid w:val="005C3F81"/>
    <w:rsid w:val="005D4BDD"/>
    <w:rsid w:val="005D615F"/>
    <w:rsid w:val="005F79BD"/>
    <w:rsid w:val="00617022"/>
    <w:rsid w:val="0063183D"/>
    <w:rsid w:val="006435F4"/>
    <w:rsid w:val="00645A13"/>
    <w:rsid w:val="00653F8E"/>
    <w:rsid w:val="0066354B"/>
    <w:rsid w:val="00666E10"/>
    <w:rsid w:val="00676316"/>
    <w:rsid w:val="00683BD7"/>
    <w:rsid w:val="006B7C8F"/>
    <w:rsid w:val="006C587B"/>
    <w:rsid w:val="006F7F40"/>
    <w:rsid w:val="00701510"/>
    <w:rsid w:val="00755438"/>
    <w:rsid w:val="00771056"/>
    <w:rsid w:val="00791DEE"/>
    <w:rsid w:val="0079324E"/>
    <w:rsid w:val="007A1F03"/>
    <w:rsid w:val="007B0B99"/>
    <w:rsid w:val="007C03B1"/>
    <w:rsid w:val="007D116D"/>
    <w:rsid w:val="007E0FEA"/>
    <w:rsid w:val="007E5FA6"/>
    <w:rsid w:val="007E6487"/>
    <w:rsid w:val="007E7E21"/>
    <w:rsid w:val="007F4709"/>
    <w:rsid w:val="00807112"/>
    <w:rsid w:val="00811388"/>
    <w:rsid w:val="00831D42"/>
    <w:rsid w:val="00855BD2"/>
    <w:rsid w:val="008766F7"/>
    <w:rsid w:val="00880FF3"/>
    <w:rsid w:val="00882096"/>
    <w:rsid w:val="0089139F"/>
    <w:rsid w:val="008923C7"/>
    <w:rsid w:val="008A1D8A"/>
    <w:rsid w:val="008A4D58"/>
    <w:rsid w:val="008C38F1"/>
    <w:rsid w:val="008C535A"/>
    <w:rsid w:val="008D63D0"/>
    <w:rsid w:val="008E44E9"/>
    <w:rsid w:val="00901454"/>
    <w:rsid w:val="00904CEE"/>
    <w:rsid w:val="00907336"/>
    <w:rsid w:val="00930650"/>
    <w:rsid w:val="00931996"/>
    <w:rsid w:val="00942EBA"/>
    <w:rsid w:val="009454BF"/>
    <w:rsid w:val="00964E0F"/>
    <w:rsid w:val="00966A79"/>
    <w:rsid w:val="00970A2D"/>
    <w:rsid w:val="00974A35"/>
    <w:rsid w:val="00997E3A"/>
    <w:rsid w:val="009D489E"/>
    <w:rsid w:val="009E2ADD"/>
    <w:rsid w:val="009E5257"/>
    <w:rsid w:val="009F1082"/>
    <w:rsid w:val="009F538C"/>
    <w:rsid w:val="009F721A"/>
    <w:rsid w:val="00A02CC8"/>
    <w:rsid w:val="00A14359"/>
    <w:rsid w:val="00A3427C"/>
    <w:rsid w:val="00A52323"/>
    <w:rsid w:val="00A52EDD"/>
    <w:rsid w:val="00A603B6"/>
    <w:rsid w:val="00A6147B"/>
    <w:rsid w:val="00A91829"/>
    <w:rsid w:val="00A91881"/>
    <w:rsid w:val="00AA1342"/>
    <w:rsid w:val="00AA2296"/>
    <w:rsid w:val="00AA2A61"/>
    <w:rsid w:val="00AB2FE2"/>
    <w:rsid w:val="00AC3118"/>
    <w:rsid w:val="00AE0629"/>
    <w:rsid w:val="00AE7550"/>
    <w:rsid w:val="00B10C53"/>
    <w:rsid w:val="00B15AFB"/>
    <w:rsid w:val="00B177D1"/>
    <w:rsid w:val="00B4425C"/>
    <w:rsid w:val="00B44F6A"/>
    <w:rsid w:val="00B67F94"/>
    <w:rsid w:val="00B91553"/>
    <w:rsid w:val="00B93D75"/>
    <w:rsid w:val="00BA108D"/>
    <w:rsid w:val="00C07CFD"/>
    <w:rsid w:val="00C13004"/>
    <w:rsid w:val="00C13CD6"/>
    <w:rsid w:val="00C2274D"/>
    <w:rsid w:val="00C65390"/>
    <w:rsid w:val="00C741A2"/>
    <w:rsid w:val="00C83E2E"/>
    <w:rsid w:val="00C94D32"/>
    <w:rsid w:val="00CC30EA"/>
    <w:rsid w:val="00CD25B0"/>
    <w:rsid w:val="00CD5BA6"/>
    <w:rsid w:val="00CE1CF2"/>
    <w:rsid w:val="00CE6FBD"/>
    <w:rsid w:val="00CE760A"/>
    <w:rsid w:val="00D05383"/>
    <w:rsid w:val="00D438ED"/>
    <w:rsid w:val="00D458AB"/>
    <w:rsid w:val="00D71AED"/>
    <w:rsid w:val="00D723FF"/>
    <w:rsid w:val="00D726DD"/>
    <w:rsid w:val="00D80EE6"/>
    <w:rsid w:val="00DA2764"/>
    <w:rsid w:val="00DD57D0"/>
    <w:rsid w:val="00DE3A4C"/>
    <w:rsid w:val="00DF29C0"/>
    <w:rsid w:val="00E230C3"/>
    <w:rsid w:val="00E35E36"/>
    <w:rsid w:val="00E521BA"/>
    <w:rsid w:val="00E52F19"/>
    <w:rsid w:val="00E74005"/>
    <w:rsid w:val="00E833D5"/>
    <w:rsid w:val="00E90D48"/>
    <w:rsid w:val="00EB43F1"/>
    <w:rsid w:val="00EC63CC"/>
    <w:rsid w:val="00EE3D9D"/>
    <w:rsid w:val="00EE707F"/>
    <w:rsid w:val="00EE7501"/>
    <w:rsid w:val="00F03384"/>
    <w:rsid w:val="00F03C4C"/>
    <w:rsid w:val="00F213EC"/>
    <w:rsid w:val="00F37608"/>
    <w:rsid w:val="00F42870"/>
    <w:rsid w:val="00F47DBA"/>
    <w:rsid w:val="00F5231C"/>
    <w:rsid w:val="00F64C78"/>
    <w:rsid w:val="00F72D2D"/>
    <w:rsid w:val="00F86619"/>
    <w:rsid w:val="00F919A6"/>
    <w:rsid w:val="00FD20B3"/>
    <w:rsid w:val="00FD7E97"/>
    <w:rsid w:val="00FE4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E152D0"/>
  <w15:docId w15:val="{F1B37E03-BFD3-420B-B399-74805BBE0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B43F1"/>
    <w:rPr>
      <w:rFonts w:ascii="Calibri" w:eastAsia="Calibri" w:hAnsi="Calibri" w:cs="Calibri"/>
      <w:lang w:bidi="en-US"/>
    </w:rPr>
  </w:style>
  <w:style w:type="paragraph" w:styleId="Heading1">
    <w:name w:val="heading 1"/>
    <w:basedOn w:val="Normal"/>
    <w:uiPriority w:val="1"/>
    <w:qFormat/>
    <w:rsid w:val="00C83E2E"/>
    <w:pPr>
      <w:spacing w:before="108"/>
      <w:jc w:val="center"/>
      <w:outlineLvl w:val="0"/>
    </w:pPr>
    <w:rPr>
      <w:b/>
      <w:sz w:val="52"/>
      <w:szCs w:val="52"/>
    </w:rPr>
  </w:style>
  <w:style w:type="paragraph" w:styleId="Heading2">
    <w:name w:val="heading 2"/>
    <w:basedOn w:val="BodyText"/>
    <w:uiPriority w:val="1"/>
    <w:qFormat/>
    <w:rsid w:val="00F47DBA"/>
    <w:pPr>
      <w:tabs>
        <w:tab w:val="left" w:pos="1440"/>
        <w:tab w:val="left" w:pos="10620"/>
      </w:tabs>
      <w:ind w:right="-86"/>
      <w:outlineLvl w:val="1"/>
    </w:pPr>
    <w:rPr>
      <w:strike/>
      <w:sz w:val="56"/>
      <w:szCs w:val="56"/>
    </w:rPr>
  </w:style>
  <w:style w:type="paragraph" w:styleId="Heading3">
    <w:name w:val="heading 3"/>
    <w:basedOn w:val="Normal"/>
    <w:uiPriority w:val="1"/>
    <w:qFormat/>
    <w:pPr>
      <w:spacing w:before="150"/>
      <w:ind w:left="1986"/>
      <w:outlineLvl w:val="2"/>
    </w:pPr>
    <w:rPr>
      <w:sz w:val="36"/>
      <w:szCs w:val="36"/>
    </w:rPr>
  </w:style>
  <w:style w:type="paragraph" w:styleId="Heading4">
    <w:name w:val="heading 4"/>
    <w:basedOn w:val="Normal"/>
    <w:uiPriority w:val="1"/>
    <w:qFormat/>
    <w:pPr>
      <w:spacing w:before="104"/>
      <w:jc w:val="center"/>
      <w:outlineLvl w:val="3"/>
    </w:pPr>
    <w:rPr>
      <w:sz w:val="28"/>
      <w:szCs w:val="28"/>
    </w:rPr>
  </w:style>
  <w:style w:type="paragraph" w:styleId="Heading5">
    <w:name w:val="heading 5"/>
    <w:basedOn w:val="Normal"/>
    <w:uiPriority w:val="1"/>
    <w:qFormat/>
    <w:pPr>
      <w:spacing w:before="2" w:line="290" w:lineRule="exact"/>
      <w:ind w:left="209"/>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1"/>
      <w:ind w:left="2659" w:hanging="327"/>
    </w:pPr>
    <w:rPr>
      <w:sz w:val="20"/>
      <w:szCs w:val="20"/>
    </w:rPr>
  </w:style>
  <w:style w:type="paragraph" w:styleId="TOC2">
    <w:name w:val="toc 2"/>
    <w:basedOn w:val="Normal"/>
    <w:uiPriority w:val="1"/>
    <w:qFormat/>
    <w:pPr>
      <w:ind w:left="2820"/>
    </w:pPr>
    <w:rPr>
      <w:sz w:val="20"/>
      <w:szCs w:val="20"/>
    </w:rPr>
  </w:style>
  <w:style w:type="paragraph" w:styleId="TOC3">
    <w:name w:val="toc 3"/>
    <w:basedOn w:val="Normal"/>
    <w:uiPriority w:val="1"/>
    <w:qFormat/>
    <w:pPr>
      <w:spacing w:before="17"/>
      <w:ind w:left="2820"/>
    </w:pPr>
    <w:rPr>
      <w:b/>
      <w:bCs/>
      <w:i/>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2"/>
      <w:ind w:left="905" w:hanging="234"/>
    </w:pPr>
  </w:style>
  <w:style w:type="paragraph" w:customStyle="1" w:styleId="TableParagraph">
    <w:name w:val="Table Paragraph"/>
    <w:basedOn w:val="Normal"/>
    <w:uiPriority w:val="1"/>
    <w:qFormat/>
    <w:pPr>
      <w:ind w:left="269"/>
    </w:pPr>
  </w:style>
  <w:style w:type="paragraph" w:styleId="Header">
    <w:name w:val="header"/>
    <w:basedOn w:val="TableParagraph"/>
    <w:link w:val="HeaderChar"/>
    <w:uiPriority w:val="99"/>
    <w:unhideWhenUsed/>
    <w:rsid w:val="0066354B"/>
    <w:pPr>
      <w:spacing w:before="22" w:line="230" w:lineRule="auto"/>
      <w:ind w:left="90"/>
      <w:jc w:val="center"/>
    </w:pPr>
    <w:rPr>
      <w:b/>
      <w:color w:val="FFFFFF"/>
      <w:sz w:val="24"/>
      <w:szCs w:val="24"/>
    </w:rPr>
  </w:style>
  <w:style w:type="character" w:customStyle="1" w:styleId="HeaderChar">
    <w:name w:val="Header Char"/>
    <w:basedOn w:val="DefaultParagraphFont"/>
    <w:link w:val="Header"/>
    <w:uiPriority w:val="99"/>
    <w:rsid w:val="0066354B"/>
    <w:rPr>
      <w:rFonts w:ascii="Calibri" w:eastAsia="Calibri" w:hAnsi="Calibri" w:cs="Calibri"/>
      <w:b/>
      <w:color w:val="FFFFFF"/>
      <w:sz w:val="24"/>
      <w:szCs w:val="24"/>
      <w:lang w:bidi="en-US"/>
    </w:rPr>
  </w:style>
  <w:style w:type="paragraph" w:styleId="Footer">
    <w:name w:val="footer"/>
    <w:basedOn w:val="Normal"/>
    <w:link w:val="FooterChar"/>
    <w:uiPriority w:val="99"/>
    <w:unhideWhenUsed/>
    <w:rsid w:val="00C94D32"/>
    <w:pPr>
      <w:tabs>
        <w:tab w:val="center" w:pos="4680"/>
        <w:tab w:val="right" w:pos="9360"/>
      </w:tabs>
    </w:pPr>
  </w:style>
  <w:style w:type="character" w:customStyle="1" w:styleId="FooterChar">
    <w:name w:val="Footer Char"/>
    <w:basedOn w:val="DefaultParagraphFont"/>
    <w:link w:val="Footer"/>
    <w:uiPriority w:val="99"/>
    <w:rsid w:val="00C94D32"/>
    <w:rPr>
      <w:rFonts w:ascii="Calibri" w:eastAsia="Calibri" w:hAnsi="Calibri" w:cs="Calibri"/>
      <w:lang w:bidi="en-US"/>
    </w:rPr>
  </w:style>
  <w:style w:type="character" w:styleId="Hyperlink">
    <w:name w:val="Hyperlink"/>
    <w:basedOn w:val="DefaultParagraphFont"/>
    <w:uiPriority w:val="99"/>
    <w:unhideWhenUsed/>
    <w:rsid w:val="002201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footer" Target="footer12.xml"/><Relationship Id="rId21" Type="http://schemas.openxmlformats.org/officeDocument/2006/relationships/header" Target="header9.xml"/><Relationship Id="rId34" Type="http://schemas.openxmlformats.org/officeDocument/2006/relationships/footer" Target="footer9.xml"/><Relationship Id="rId42" Type="http://schemas.openxmlformats.org/officeDocument/2006/relationships/header" Target="header21.xml"/><Relationship Id="rId47" Type="http://schemas.openxmlformats.org/officeDocument/2006/relationships/footer" Target="footer17.xml"/><Relationship Id="rId50" Type="http://schemas.openxmlformats.org/officeDocument/2006/relationships/header" Target="header24.xml"/><Relationship Id="rId55" Type="http://schemas.openxmlformats.org/officeDocument/2006/relationships/header" Target="header26.xml"/><Relationship Id="rId63" Type="http://schemas.openxmlformats.org/officeDocument/2006/relationships/footer" Target="footer25.xml"/><Relationship Id="rId68" Type="http://schemas.openxmlformats.org/officeDocument/2006/relationships/footer" Target="footer28.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4.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footer" Target="footer11.xml"/><Relationship Id="rId40" Type="http://schemas.openxmlformats.org/officeDocument/2006/relationships/header" Target="header20.xml"/><Relationship Id="rId45" Type="http://schemas.openxmlformats.org/officeDocument/2006/relationships/footer" Target="footer16.xml"/><Relationship Id="rId53" Type="http://schemas.openxmlformats.org/officeDocument/2006/relationships/header" Target="header25.xml"/><Relationship Id="rId58" Type="http://schemas.openxmlformats.org/officeDocument/2006/relationships/footer" Target="footer22.xml"/><Relationship Id="rId66" Type="http://schemas.openxmlformats.org/officeDocument/2006/relationships/footer" Target="footer27.xml"/><Relationship Id="rId7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footer" Target="footer18.xml"/><Relationship Id="rId57" Type="http://schemas.openxmlformats.org/officeDocument/2006/relationships/header" Target="header27.xml"/><Relationship Id="rId61"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5.xml"/><Relationship Id="rId44" Type="http://schemas.openxmlformats.org/officeDocument/2006/relationships/footer" Target="footer15.xml"/><Relationship Id="rId52" Type="http://schemas.openxmlformats.org/officeDocument/2006/relationships/image" Target="media/image2.png"/><Relationship Id="rId60" Type="http://schemas.openxmlformats.org/officeDocument/2006/relationships/footer" Target="footer23.xml"/><Relationship Id="rId65" Type="http://schemas.openxmlformats.org/officeDocument/2006/relationships/header" Target="header29.xml"/><Relationship Id="rId73" Type="http://schemas.openxmlformats.org/officeDocument/2006/relationships/footer" Target="footer3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8.xml"/><Relationship Id="rId43" Type="http://schemas.openxmlformats.org/officeDocument/2006/relationships/footer" Target="footer14.xml"/><Relationship Id="rId48" Type="http://schemas.openxmlformats.org/officeDocument/2006/relationships/header" Target="header23.xml"/><Relationship Id="rId56" Type="http://schemas.openxmlformats.org/officeDocument/2006/relationships/footer" Target="footer21.xml"/><Relationship Id="rId64" Type="http://schemas.openxmlformats.org/officeDocument/2006/relationships/footer" Target="footer26.xml"/><Relationship Id="rId69" Type="http://schemas.openxmlformats.org/officeDocument/2006/relationships/footer" Target="footer29.xml"/><Relationship Id="rId8" Type="http://schemas.openxmlformats.org/officeDocument/2006/relationships/image" Target="media/image1.png"/><Relationship Id="rId51" Type="http://schemas.openxmlformats.org/officeDocument/2006/relationships/footer" Target="footer19.xml"/><Relationship Id="rId72" Type="http://schemas.openxmlformats.org/officeDocument/2006/relationships/footer" Target="footer3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header" Target="header17.xml"/><Relationship Id="rId38" Type="http://schemas.openxmlformats.org/officeDocument/2006/relationships/header" Target="header19.xml"/><Relationship Id="rId46" Type="http://schemas.openxmlformats.org/officeDocument/2006/relationships/header" Target="header22.xml"/><Relationship Id="rId59" Type="http://schemas.openxmlformats.org/officeDocument/2006/relationships/header" Target="header28.xml"/><Relationship Id="rId67" Type="http://schemas.openxmlformats.org/officeDocument/2006/relationships/header" Target="header30.xml"/><Relationship Id="rId20" Type="http://schemas.openxmlformats.org/officeDocument/2006/relationships/header" Target="header8.xml"/><Relationship Id="rId41" Type="http://schemas.openxmlformats.org/officeDocument/2006/relationships/footer" Target="footer13.xml"/><Relationship Id="rId54" Type="http://schemas.openxmlformats.org/officeDocument/2006/relationships/footer" Target="footer20.xml"/><Relationship Id="rId62" Type="http://schemas.openxmlformats.org/officeDocument/2006/relationships/footer" Target="footer24.xml"/><Relationship Id="rId70" Type="http://schemas.openxmlformats.org/officeDocument/2006/relationships/footer" Target="footer30.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F071F-F471-462E-8F13-15F0576DD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1580</TotalTime>
  <Pages>36</Pages>
  <Words>8075</Words>
  <Characters>46033</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Content and Performance Standards for Alaska Students, Revised March 2016</vt:lpstr>
    </vt:vector>
  </TitlesOfParts>
  <Company>SoA - Education and Early Development</Company>
  <LinksUpToDate>false</LinksUpToDate>
  <CharactersWithSpaces>54001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 and Performance Standards for Alaska Students, Revised March 2016</dc:title>
  <dc:creator>Lumba, Gloria S (EED)</dc:creator>
  <cp:keywords>Alaska Content Standards</cp:keywords>
  <cp:lastModifiedBy>Lumba, Gloria S (EED)</cp:lastModifiedBy>
  <cp:revision>48</cp:revision>
  <dcterms:created xsi:type="dcterms:W3CDTF">2019-11-12T20:09:00Z</dcterms:created>
  <dcterms:modified xsi:type="dcterms:W3CDTF">2019-11-13T22:50:00Z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2016-04-08T00:00:00Z</vt:filetime>
  </property>
  <property fmtid="{D5CDD505-2E9C-101B-9397-08002B2CF9AE}" pid="3" name="Creator">
    <vt:lpwstr>Adobe InDesign CC 2015 (Macintosh)</vt:lpwstr>
  </property>
  <property fmtid="{D5CDD505-2E9C-101B-9397-08002B2CF9AE}" pid="4" name="LastSaved">
    <vt:filetime>2019-07-29T00:00:00Z</vt:filetime>
  </property>
</Properties>
</file>