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FF" w:rsidRPr="004760FF" w:rsidRDefault="004760FF" w:rsidP="00801865">
      <w:pPr>
        <w:pStyle w:val="Title"/>
        <w:spacing w:after="240"/>
        <w:contextualSpacing/>
      </w:pPr>
      <w:bookmarkStart w:id="0" w:name="_GoBack"/>
      <w:bookmarkEnd w:id="0"/>
      <w:r w:rsidRPr="004760FF">
        <w:t>Alaska Mathematics Standards</w:t>
      </w:r>
    </w:p>
    <w:p w:rsidR="00D824D6" w:rsidRPr="00775B76" w:rsidRDefault="004760FF" w:rsidP="00801865">
      <w:pPr>
        <w:pStyle w:val="Title"/>
        <w:spacing w:after="240"/>
        <w:contextualSpacing/>
      </w:pPr>
      <w:r w:rsidRPr="004760FF">
        <w:t>Grade 2</w:t>
      </w:r>
    </w:p>
    <w:p w:rsidR="00D824D6" w:rsidRPr="004760FF" w:rsidRDefault="00D824D6" w:rsidP="00801865">
      <w:pPr>
        <w:pStyle w:val="Heading1"/>
        <w:spacing w:after="240" w:line="240" w:lineRule="auto"/>
        <w:contextualSpacing/>
      </w:pPr>
      <w:r w:rsidRPr="004760FF">
        <w:t xml:space="preserve">Standards </w:t>
      </w:r>
      <w:r w:rsidR="00F60AF4" w:rsidRPr="004760FF">
        <w:t>for Mathematical Content Grade 2</w:t>
      </w:r>
    </w:p>
    <w:p w:rsidR="004760FF" w:rsidRPr="004760FF" w:rsidRDefault="004760FF" w:rsidP="00801865">
      <w:pPr>
        <w:pStyle w:val="Heading2"/>
        <w:spacing w:after="240" w:line="240" w:lineRule="auto"/>
        <w:mirrorIndents w:val="0"/>
      </w:pPr>
      <w:r w:rsidRPr="004760FF">
        <w:t>Operations and Algebraic Thinking</w:t>
      </w:r>
    </w:p>
    <w:p w:rsidR="004760FF" w:rsidRPr="00533531" w:rsidRDefault="004760FF" w:rsidP="00801865">
      <w:pPr>
        <w:pStyle w:val="Heading3"/>
        <w:mirrorIndents w:val="0"/>
      </w:pPr>
      <w:r w:rsidRPr="00533531">
        <w:t>Represent and solve problems involving addition and subtraction.</w:t>
      </w:r>
    </w:p>
    <w:p w:rsidR="004760FF" w:rsidRPr="0042082C" w:rsidRDefault="004760FF" w:rsidP="0042082C">
      <w:pPr>
        <w:pStyle w:val="ListParagraph"/>
        <w:numPr>
          <w:ilvl w:val="0"/>
          <w:numId w:val="19"/>
        </w:numPr>
        <w:spacing w:after="240" w:line="240" w:lineRule="auto"/>
        <w:rPr>
          <w:rFonts w:ascii="Times New Roman" w:eastAsia="Times New Roman" w:hAnsi="Times New Roman" w:cs="Times New Roman"/>
          <w:color w:val="000000" w:themeColor="text1"/>
          <w:sz w:val="24"/>
          <w:szCs w:val="24"/>
        </w:rPr>
      </w:pPr>
      <w:r w:rsidRPr="0042082C">
        <w:rPr>
          <w:rFonts w:ascii="Times New Roman" w:eastAsia="Times New Roman" w:hAnsi="Times New Roman" w:cs="Times New Roman"/>
          <w:color w:val="000000" w:themeColor="text1"/>
          <w:sz w:val="24"/>
          <w:szCs w:val="24"/>
        </w:rPr>
        <w:t>2.OA.1.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p w:rsidR="004760FF" w:rsidRPr="00F60AF4" w:rsidRDefault="004760FF" w:rsidP="00801865">
      <w:pPr>
        <w:pStyle w:val="Heading3"/>
        <w:mirrorIndents w:val="0"/>
      </w:pPr>
      <w:r w:rsidRPr="00F60AF4">
        <w:t>Add and subtract using numbers up to 20.</w:t>
      </w:r>
    </w:p>
    <w:p w:rsidR="004760FF" w:rsidRPr="0042082C" w:rsidRDefault="004760FF" w:rsidP="0042082C">
      <w:pPr>
        <w:pStyle w:val="ListParagraph"/>
        <w:numPr>
          <w:ilvl w:val="0"/>
          <w:numId w:val="19"/>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2.OA.2. Fluently add and subtract using numbers up to 20 using mental strategies. Know from memory all sums of two one-digit numbers.</w:t>
      </w:r>
    </w:p>
    <w:p w:rsidR="004760FF" w:rsidRPr="00F60AF4" w:rsidRDefault="004760FF" w:rsidP="00801865">
      <w:pPr>
        <w:pStyle w:val="Heading3"/>
        <w:mirrorIndents w:val="0"/>
      </w:pPr>
      <w:r w:rsidRPr="00F60AF4">
        <w:t>Work with equal groups of objects to gain foundations for multiplication.</w:t>
      </w:r>
    </w:p>
    <w:p w:rsidR="00533531" w:rsidRDefault="004760FF" w:rsidP="00801865">
      <w:pPr>
        <w:pStyle w:val="ListParagraph"/>
        <w:numPr>
          <w:ilvl w:val="0"/>
          <w:numId w:val="19"/>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2.OA.3. Determine whether a group of objects (up to 20) is odd or even (e.g., by pairing objects and comparing, counting by 2s). Model an even number as two equal groups of objects and then write an equation</w:t>
      </w:r>
      <w:r w:rsidR="00533531" w:rsidRPr="0042082C">
        <w:rPr>
          <w:rFonts w:ascii="Times New Roman" w:hAnsi="Times New Roman" w:cs="Times New Roman"/>
          <w:color w:val="000000" w:themeColor="text1"/>
          <w:sz w:val="24"/>
          <w:szCs w:val="24"/>
        </w:rPr>
        <w:t xml:space="preserve"> as a sum of two equal addends.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19"/>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2.OA.4. Use addition to find the total number of objects arranged in rectangular arrays with up to 5 rows and up to 5 columns.  Write an equation to express the total as repeated addition (e.g., array of 4 by 5 would be 5 + 5 + 5 + 5 = 20).</w:t>
      </w:r>
    </w:p>
    <w:p w:rsidR="004760FF" w:rsidRPr="00F60AF4" w:rsidRDefault="004760FF" w:rsidP="00801865">
      <w:pPr>
        <w:pStyle w:val="Heading3"/>
        <w:mirrorIndents w:val="0"/>
      </w:pPr>
      <w:r w:rsidRPr="00F60AF4">
        <w:t>Identify and continue patterns.</w:t>
      </w:r>
    </w:p>
    <w:p w:rsidR="004760FF" w:rsidRPr="0042082C" w:rsidRDefault="004760FF" w:rsidP="0042082C">
      <w:pPr>
        <w:pStyle w:val="ListParagraph"/>
        <w:numPr>
          <w:ilvl w:val="0"/>
          <w:numId w:val="20"/>
        </w:numPr>
        <w:spacing w:after="240" w:line="240" w:lineRule="auto"/>
        <w:rPr>
          <w:rFonts w:ascii="Times New Roman" w:hAnsi="Times New Roman" w:cs="Times New Roman"/>
          <w:sz w:val="24"/>
          <w:szCs w:val="24"/>
        </w:rPr>
      </w:pPr>
      <w:r w:rsidRPr="0042082C">
        <w:rPr>
          <w:rFonts w:ascii="Times New Roman" w:hAnsi="Times New Roman" w:cs="Times New Roman"/>
          <w:color w:val="000000" w:themeColor="text1"/>
          <w:sz w:val="24"/>
          <w:szCs w:val="24"/>
        </w:rPr>
        <w:t>2.OA.5. Identify, continue and label number patterns (e.g., aabb, abab). Describe a rule that determines and continues a sequence or pattern.</w:t>
      </w:r>
    </w:p>
    <w:p w:rsidR="004760FF" w:rsidRDefault="004760FF" w:rsidP="00801865">
      <w:pPr>
        <w:pStyle w:val="Heading2"/>
        <w:spacing w:after="240" w:line="240" w:lineRule="auto"/>
        <w:mirrorIndents w:val="0"/>
      </w:pPr>
      <w:r>
        <w:t>Numbers and Operations in Base Ten</w:t>
      </w:r>
    </w:p>
    <w:p w:rsidR="004760FF" w:rsidRPr="00F60AF4" w:rsidRDefault="004760FF" w:rsidP="00801865">
      <w:pPr>
        <w:pStyle w:val="Heading3"/>
        <w:mirrorIndents w:val="0"/>
      </w:pPr>
      <w:r w:rsidRPr="00F60AF4">
        <w:t>Understand place value.</w:t>
      </w:r>
    </w:p>
    <w:p w:rsidR="004760FF" w:rsidRPr="0042082C" w:rsidRDefault="004760FF" w:rsidP="0042082C">
      <w:pPr>
        <w:pStyle w:val="ListParagraph"/>
        <w:numPr>
          <w:ilvl w:val="0"/>
          <w:numId w:val="20"/>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2.NBT.1. Model and identify place value positions of three digit numbers.  Include:</w:t>
      </w:r>
    </w:p>
    <w:p w:rsidR="004760FF" w:rsidRPr="0042082C" w:rsidRDefault="004760FF" w:rsidP="0042082C">
      <w:pPr>
        <w:pStyle w:val="ListParagraph"/>
        <w:numPr>
          <w:ilvl w:val="0"/>
          <w:numId w:val="21"/>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100 can be thought of as a bundle of ten tens --called a "hundred".</w:t>
      </w:r>
    </w:p>
    <w:p w:rsidR="00801865" w:rsidRDefault="004760FF" w:rsidP="00801865">
      <w:pPr>
        <w:pStyle w:val="ListParagraph"/>
        <w:numPr>
          <w:ilvl w:val="0"/>
          <w:numId w:val="21"/>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The numbers 100, 200, 300, 400, 500, 600, 700, 800, 900 refer to one, two, three, four, five, six, seven, eight, or nine hundreds (and 0 tens and 0 ones).</w:t>
      </w:r>
    </w:p>
    <w:p w:rsidR="0042082C" w:rsidRPr="0042082C" w:rsidRDefault="0042082C" w:rsidP="0042082C">
      <w:pPr>
        <w:pStyle w:val="ListParagraph"/>
        <w:spacing w:after="240" w:line="240" w:lineRule="auto"/>
        <w:ind w:left="1080"/>
        <w:rPr>
          <w:rFonts w:ascii="Times New Roman" w:hAnsi="Times New Roman" w:cs="Times New Roman"/>
          <w:color w:val="000000" w:themeColor="text1"/>
          <w:sz w:val="24"/>
          <w:szCs w:val="24"/>
        </w:rPr>
      </w:pPr>
    </w:p>
    <w:p w:rsidR="00801865" w:rsidRDefault="004760FF" w:rsidP="00801865">
      <w:pPr>
        <w:pStyle w:val="ListParagraph"/>
        <w:numPr>
          <w:ilvl w:val="0"/>
          <w:numId w:val="20"/>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2.NBT.2. Count up to 1000, skip-count by 5s, 10s and 100s.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2082C" w:rsidRPr="0042082C" w:rsidRDefault="004760FF" w:rsidP="0042082C">
      <w:pPr>
        <w:pStyle w:val="ListParagraph"/>
        <w:numPr>
          <w:ilvl w:val="0"/>
          <w:numId w:val="20"/>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lastRenderedPageBreak/>
        <w:t>2.NBT.3. Read, write, order up to 1000 using base-ten numerals, number names and expanded form.</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0"/>
        </w:numPr>
        <w:tabs>
          <w:tab w:val="left" w:pos="1005"/>
        </w:tabs>
        <w:spacing w:after="240" w:line="240" w:lineRule="auto"/>
        <w:rPr>
          <w:rFonts w:ascii="Times New Roman" w:hAnsi="Times New Roman" w:cs="Times New Roman"/>
          <w:sz w:val="24"/>
          <w:szCs w:val="24"/>
        </w:rPr>
      </w:pPr>
      <w:r w:rsidRPr="0042082C">
        <w:rPr>
          <w:rFonts w:ascii="Times New Roman" w:hAnsi="Times New Roman" w:cs="Times New Roman"/>
          <w:color w:val="000000" w:themeColor="text1"/>
          <w:sz w:val="24"/>
          <w:szCs w:val="24"/>
        </w:rPr>
        <w:t>2.NBT.4. Compare two three-digit numbers based on the meanings of the hundreds, tens and ones digits, using &gt;, =, &lt; symbols to record the results.</w:t>
      </w:r>
      <w:r w:rsidRPr="0042082C">
        <w:rPr>
          <w:rFonts w:ascii="Times New Roman" w:hAnsi="Times New Roman" w:cs="Times New Roman"/>
          <w:sz w:val="24"/>
          <w:szCs w:val="24"/>
        </w:rPr>
        <w:tab/>
      </w:r>
    </w:p>
    <w:p w:rsidR="004760FF" w:rsidRPr="00F60AF4" w:rsidRDefault="004760FF" w:rsidP="00801865">
      <w:pPr>
        <w:pStyle w:val="Heading3"/>
        <w:mirrorIndents w:val="0"/>
      </w:pPr>
      <w:r w:rsidRPr="00F60AF4">
        <w:t>Use place value understanding and properties of operations to add and subtract.</w:t>
      </w:r>
    </w:p>
    <w:p w:rsidR="00801865" w:rsidRPr="0042082C" w:rsidRDefault="004760FF" w:rsidP="0042082C">
      <w:pPr>
        <w:pStyle w:val="ListParagraph"/>
        <w:numPr>
          <w:ilvl w:val="0"/>
          <w:numId w:val="23"/>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2.NBT.5. Fluently add and subtract using numbers up to 100.</w:t>
      </w:r>
    </w:p>
    <w:p w:rsidR="00801865" w:rsidRPr="00801865" w:rsidRDefault="004760FF" w:rsidP="00801865">
      <w:pPr>
        <w:pStyle w:val="ListParagraph"/>
        <w:numPr>
          <w:ilvl w:val="0"/>
          <w:numId w:val="15"/>
        </w:numPr>
        <w:spacing w:after="240" w:line="240" w:lineRule="auto"/>
        <w:rPr>
          <w:rFonts w:ascii="Times New Roman" w:hAnsi="Times New Roman" w:cs="Times New Roman"/>
          <w:color w:val="000000" w:themeColor="text1"/>
          <w:sz w:val="24"/>
          <w:szCs w:val="24"/>
        </w:rPr>
      </w:pPr>
      <w:r w:rsidRPr="00801865">
        <w:rPr>
          <w:rFonts w:ascii="Times New Roman" w:hAnsi="Times New Roman" w:cs="Times New Roman"/>
          <w:color w:val="000000" w:themeColor="text1"/>
          <w:sz w:val="24"/>
          <w:szCs w:val="24"/>
        </w:rPr>
        <w:t>Use:</w:t>
      </w:r>
    </w:p>
    <w:p w:rsidR="00801865" w:rsidRPr="00801865" w:rsidRDefault="004760FF" w:rsidP="0042082C">
      <w:pPr>
        <w:pStyle w:val="ListParagraph"/>
        <w:numPr>
          <w:ilvl w:val="1"/>
          <w:numId w:val="24"/>
        </w:numPr>
        <w:spacing w:after="240" w:line="240" w:lineRule="auto"/>
        <w:rPr>
          <w:rFonts w:ascii="Times New Roman" w:hAnsi="Times New Roman" w:cs="Times New Roman"/>
          <w:color w:val="000000" w:themeColor="text1"/>
          <w:sz w:val="24"/>
          <w:szCs w:val="24"/>
        </w:rPr>
      </w:pPr>
      <w:r w:rsidRPr="00801865">
        <w:rPr>
          <w:rFonts w:ascii="Times New Roman" w:eastAsia="Times New Roman" w:hAnsi="Times New Roman" w:cs="Times New Roman"/>
          <w:color w:val="000000" w:themeColor="text1"/>
          <w:sz w:val="24"/>
          <w:szCs w:val="24"/>
        </w:rPr>
        <w:t>strategies based on place value</w:t>
      </w:r>
    </w:p>
    <w:p w:rsidR="00801865" w:rsidRPr="00801865" w:rsidRDefault="004760FF" w:rsidP="0042082C">
      <w:pPr>
        <w:pStyle w:val="ListParagraph"/>
        <w:numPr>
          <w:ilvl w:val="1"/>
          <w:numId w:val="24"/>
        </w:numPr>
        <w:spacing w:after="240" w:line="240" w:lineRule="auto"/>
        <w:rPr>
          <w:rFonts w:ascii="Times New Roman" w:hAnsi="Times New Roman" w:cs="Times New Roman"/>
          <w:color w:val="000000" w:themeColor="text1"/>
          <w:sz w:val="24"/>
          <w:szCs w:val="24"/>
        </w:rPr>
      </w:pPr>
      <w:r w:rsidRPr="00801865">
        <w:rPr>
          <w:rFonts w:ascii="Times New Roman" w:eastAsia="Times New Roman" w:hAnsi="Times New Roman" w:cs="Times New Roman"/>
          <w:color w:val="000000" w:themeColor="text1"/>
          <w:sz w:val="24"/>
          <w:szCs w:val="24"/>
        </w:rPr>
        <w:t>properties of operations</w:t>
      </w:r>
    </w:p>
    <w:p w:rsidR="00801865" w:rsidRPr="00801865" w:rsidRDefault="004760FF" w:rsidP="0042082C">
      <w:pPr>
        <w:pStyle w:val="ListParagraph"/>
        <w:numPr>
          <w:ilvl w:val="1"/>
          <w:numId w:val="24"/>
        </w:numPr>
        <w:spacing w:after="240" w:line="240" w:lineRule="auto"/>
        <w:rPr>
          <w:rFonts w:ascii="Times New Roman" w:hAnsi="Times New Roman" w:cs="Times New Roman"/>
          <w:color w:val="000000" w:themeColor="text1"/>
          <w:sz w:val="24"/>
          <w:szCs w:val="24"/>
        </w:rPr>
      </w:pPr>
      <w:r w:rsidRPr="00801865">
        <w:rPr>
          <w:rFonts w:ascii="Times New Roman" w:eastAsia="Times New Roman" w:hAnsi="Times New Roman" w:cs="Times New Roman"/>
          <w:color w:val="000000" w:themeColor="text1"/>
          <w:sz w:val="24"/>
          <w:szCs w:val="24"/>
        </w:rPr>
        <w:t>and/or the relationship between addition and subtraction.</w:t>
      </w:r>
    </w:p>
    <w:p w:rsidR="00801865" w:rsidRPr="00801865" w:rsidRDefault="00801865" w:rsidP="00801865">
      <w:pPr>
        <w:pStyle w:val="ListParagraph"/>
        <w:spacing w:after="240" w:line="240" w:lineRule="auto"/>
        <w:ind w:left="1440"/>
        <w:rPr>
          <w:rFonts w:ascii="Times New Roman" w:hAnsi="Times New Roman" w:cs="Times New Roman"/>
          <w:color w:val="000000" w:themeColor="text1"/>
          <w:sz w:val="24"/>
          <w:szCs w:val="24"/>
        </w:rPr>
      </w:pPr>
    </w:p>
    <w:p w:rsidR="00801865" w:rsidRDefault="004760FF" w:rsidP="0042082C">
      <w:pPr>
        <w:pStyle w:val="ListParagraph"/>
        <w:numPr>
          <w:ilvl w:val="0"/>
          <w:numId w:val="23"/>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2.NBT.6. Add up to four two-digit numbers using strategies based on place value and properties of operations.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3"/>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2.NBT.7. Add and subtract using numbers up to 1000.</w:t>
      </w:r>
    </w:p>
    <w:p w:rsidR="004760FF" w:rsidRPr="00801865" w:rsidRDefault="004760FF" w:rsidP="00801865">
      <w:pPr>
        <w:pStyle w:val="ListParagraph"/>
        <w:numPr>
          <w:ilvl w:val="0"/>
          <w:numId w:val="15"/>
        </w:numPr>
        <w:spacing w:after="240" w:line="240" w:lineRule="auto"/>
        <w:rPr>
          <w:rFonts w:ascii="Times New Roman" w:hAnsi="Times New Roman" w:cs="Times New Roman"/>
          <w:color w:val="000000" w:themeColor="text1"/>
          <w:sz w:val="24"/>
          <w:szCs w:val="24"/>
        </w:rPr>
      </w:pPr>
      <w:r w:rsidRPr="00801865">
        <w:rPr>
          <w:rFonts w:ascii="Times New Roman" w:hAnsi="Times New Roman" w:cs="Times New Roman"/>
          <w:color w:val="000000" w:themeColor="text1"/>
          <w:sz w:val="24"/>
          <w:szCs w:val="24"/>
        </w:rPr>
        <w:t>Use:</w:t>
      </w:r>
    </w:p>
    <w:p w:rsidR="004760FF" w:rsidRPr="00F60AF4" w:rsidRDefault="004760FF" w:rsidP="0042082C">
      <w:pPr>
        <w:numPr>
          <w:ilvl w:val="1"/>
          <w:numId w:val="25"/>
        </w:numPr>
        <w:spacing w:after="240" w:line="240" w:lineRule="auto"/>
        <w:contextualSpacing/>
        <w:rPr>
          <w:rFonts w:ascii="Times New Roman" w:eastAsia="Times New Roman" w:hAnsi="Times New Roman" w:cs="Times New Roman"/>
          <w:color w:val="000000" w:themeColor="text1"/>
          <w:sz w:val="24"/>
          <w:szCs w:val="24"/>
        </w:rPr>
      </w:pPr>
      <w:r w:rsidRPr="00F60AF4">
        <w:rPr>
          <w:rFonts w:ascii="Times New Roman" w:eastAsia="Times New Roman" w:hAnsi="Times New Roman" w:cs="Times New Roman"/>
          <w:color w:val="000000" w:themeColor="text1"/>
          <w:sz w:val="24"/>
          <w:szCs w:val="24"/>
        </w:rPr>
        <w:t>concrete models or drawings and strategies based on place value</w:t>
      </w:r>
    </w:p>
    <w:p w:rsidR="004760FF" w:rsidRPr="00F60AF4" w:rsidRDefault="004760FF" w:rsidP="0042082C">
      <w:pPr>
        <w:numPr>
          <w:ilvl w:val="1"/>
          <w:numId w:val="25"/>
        </w:numPr>
        <w:spacing w:after="240" w:line="240" w:lineRule="auto"/>
        <w:contextualSpacing/>
        <w:rPr>
          <w:rFonts w:ascii="Times New Roman" w:eastAsia="Times New Roman" w:hAnsi="Times New Roman" w:cs="Times New Roman"/>
          <w:color w:val="000000" w:themeColor="text1"/>
          <w:sz w:val="24"/>
          <w:szCs w:val="24"/>
        </w:rPr>
      </w:pPr>
      <w:r w:rsidRPr="00F60AF4">
        <w:rPr>
          <w:rFonts w:ascii="Times New Roman" w:eastAsia="Times New Roman" w:hAnsi="Times New Roman" w:cs="Times New Roman"/>
          <w:color w:val="000000" w:themeColor="text1"/>
          <w:sz w:val="24"/>
          <w:szCs w:val="24"/>
        </w:rPr>
        <w:t>properties of operations</w:t>
      </w:r>
    </w:p>
    <w:p w:rsidR="004760FF" w:rsidRPr="00F60AF4" w:rsidRDefault="004760FF" w:rsidP="0042082C">
      <w:pPr>
        <w:numPr>
          <w:ilvl w:val="1"/>
          <w:numId w:val="25"/>
        </w:numPr>
        <w:spacing w:after="240" w:line="240" w:lineRule="auto"/>
        <w:contextualSpacing/>
        <w:rPr>
          <w:rFonts w:ascii="Times New Roman" w:eastAsia="Times New Roman" w:hAnsi="Times New Roman" w:cs="Times New Roman"/>
          <w:color w:val="000000" w:themeColor="text1"/>
          <w:sz w:val="24"/>
          <w:szCs w:val="24"/>
        </w:rPr>
      </w:pPr>
      <w:r w:rsidRPr="00F60AF4">
        <w:rPr>
          <w:rFonts w:ascii="Times New Roman" w:eastAsia="Times New Roman" w:hAnsi="Times New Roman" w:cs="Times New Roman"/>
          <w:color w:val="000000" w:themeColor="text1"/>
          <w:sz w:val="24"/>
          <w:szCs w:val="24"/>
        </w:rPr>
        <w:t>and/or relationship between addition and subtraction.</w:t>
      </w:r>
    </w:p>
    <w:p w:rsidR="004760FF" w:rsidRPr="00801865" w:rsidRDefault="004760FF" w:rsidP="00801865">
      <w:pPr>
        <w:pStyle w:val="ListParagraph"/>
        <w:numPr>
          <w:ilvl w:val="0"/>
          <w:numId w:val="15"/>
        </w:numPr>
        <w:spacing w:after="240" w:line="240" w:lineRule="auto"/>
        <w:rPr>
          <w:rFonts w:ascii="Times New Roman" w:eastAsia="Times New Roman" w:hAnsi="Times New Roman" w:cs="Times New Roman"/>
          <w:color w:val="000000" w:themeColor="text1"/>
          <w:sz w:val="24"/>
          <w:szCs w:val="24"/>
        </w:rPr>
      </w:pPr>
      <w:r w:rsidRPr="00801865">
        <w:rPr>
          <w:rFonts w:ascii="Times New Roman" w:eastAsia="Times New Roman" w:hAnsi="Times New Roman" w:cs="Times New Roman"/>
          <w:color w:val="000000" w:themeColor="text1"/>
          <w:sz w:val="24"/>
          <w:szCs w:val="24"/>
        </w:rPr>
        <w:t>Relate the strategy to a written method and explain the reasoning used.</w:t>
      </w:r>
    </w:p>
    <w:p w:rsidR="00801865" w:rsidRDefault="004760FF" w:rsidP="00801865">
      <w:pPr>
        <w:pStyle w:val="ListParagraph"/>
        <w:numPr>
          <w:ilvl w:val="0"/>
          <w:numId w:val="15"/>
        </w:numPr>
        <w:spacing w:after="240" w:line="240" w:lineRule="auto"/>
        <w:rPr>
          <w:rFonts w:ascii="Times New Roman" w:hAnsi="Times New Roman" w:cs="Times New Roman"/>
          <w:color w:val="000000" w:themeColor="text1"/>
          <w:sz w:val="24"/>
          <w:szCs w:val="24"/>
        </w:rPr>
      </w:pPr>
      <w:r w:rsidRPr="00801865">
        <w:rPr>
          <w:rFonts w:ascii="Times New Roman" w:hAnsi="Times New Roman" w:cs="Times New Roman"/>
          <w:color w:val="000000" w:themeColor="text1"/>
          <w:sz w:val="24"/>
          <w:szCs w:val="24"/>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p w:rsidR="0042082C" w:rsidRPr="00801865" w:rsidRDefault="0042082C" w:rsidP="0042082C">
      <w:pPr>
        <w:pStyle w:val="ListParagraph"/>
        <w:spacing w:after="240" w:line="240" w:lineRule="auto"/>
        <w:ind w:left="1080"/>
        <w:rPr>
          <w:rFonts w:ascii="Times New Roman" w:hAnsi="Times New Roman" w:cs="Times New Roman"/>
          <w:color w:val="000000" w:themeColor="text1"/>
          <w:sz w:val="24"/>
          <w:szCs w:val="24"/>
        </w:rPr>
      </w:pPr>
    </w:p>
    <w:p w:rsidR="00801865" w:rsidRDefault="004760FF" w:rsidP="00801865">
      <w:pPr>
        <w:pStyle w:val="ListParagraph"/>
        <w:numPr>
          <w:ilvl w:val="0"/>
          <w:numId w:val="26"/>
        </w:numPr>
        <w:tabs>
          <w:tab w:val="left" w:pos="1005"/>
        </w:tabs>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2.NBT.8. Mentally add 10 or 100 to a given number 100-900 and mentally subtract 10 or 100 from a given number.</w:t>
      </w:r>
    </w:p>
    <w:p w:rsidR="0042082C" w:rsidRPr="0042082C" w:rsidRDefault="0042082C" w:rsidP="0042082C">
      <w:pPr>
        <w:pStyle w:val="ListParagraph"/>
        <w:tabs>
          <w:tab w:val="left" w:pos="1005"/>
        </w:tabs>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6"/>
        </w:numPr>
        <w:tabs>
          <w:tab w:val="left" w:pos="1005"/>
        </w:tabs>
        <w:spacing w:after="240" w:line="240" w:lineRule="auto"/>
        <w:rPr>
          <w:rFonts w:ascii="Times New Roman" w:hAnsi="Times New Roman" w:cs="Times New Roman"/>
          <w:sz w:val="24"/>
          <w:szCs w:val="24"/>
        </w:rPr>
      </w:pPr>
      <w:r w:rsidRPr="0042082C">
        <w:rPr>
          <w:rFonts w:ascii="Times New Roman" w:hAnsi="Times New Roman" w:cs="Times New Roman"/>
          <w:color w:val="000000" w:themeColor="text1"/>
          <w:sz w:val="24"/>
          <w:szCs w:val="24"/>
        </w:rPr>
        <w:t>2.NBT.9. Explain or illustrate the processes of addition or subtraction and their relationship using place value and the properties of operations.</w:t>
      </w:r>
    </w:p>
    <w:p w:rsidR="004760FF" w:rsidRDefault="004760FF" w:rsidP="00801865">
      <w:pPr>
        <w:pStyle w:val="Heading2"/>
        <w:spacing w:after="240" w:line="240" w:lineRule="auto"/>
        <w:mirrorIndents w:val="0"/>
      </w:pPr>
      <w:r>
        <w:t>Measurement and Data</w:t>
      </w:r>
    </w:p>
    <w:p w:rsidR="004760FF" w:rsidRPr="00F60AF4" w:rsidRDefault="004760FF" w:rsidP="00801865">
      <w:pPr>
        <w:pStyle w:val="Heading3"/>
        <w:mirrorIndents w:val="0"/>
      </w:pPr>
      <w:r w:rsidRPr="00F60AF4">
        <w:t>Measure and estimate lengths in standard units.</w:t>
      </w:r>
    </w:p>
    <w:p w:rsidR="00801865" w:rsidRDefault="004760FF" w:rsidP="00801865">
      <w:pPr>
        <w:pStyle w:val="ListParagraph"/>
        <w:numPr>
          <w:ilvl w:val="0"/>
          <w:numId w:val="27"/>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2.MD.1. Measure the length of an object by selecting and using standard tools such as rulers, yardsticks, meter sticks, and measuring tapes.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2082C" w:rsidRPr="0042082C" w:rsidRDefault="004760FF" w:rsidP="0042082C">
      <w:pPr>
        <w:pStyle w:val="ListParagraph"/>
        <w:numPr>
          <w:ilvl w:val="0"/>
          <w:numId w:val="27"/>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2.MD.2. Measure the length of an object twice using different length units for the two measurements.  Describe how the two measurements relate to the size of the unit chosen.</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2082C" w:rsidRPr="0042082C" w:rsidRDefault="004760FF" w:rsidP="0042082C">
      <w:pPr>
        <w:pStyle w:val="ListParagraph"/>
        <w:numPr>
          <w:ilvl w:val="0"/>
          <w:numId w:val="27"/>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2.MD.3. Estimate, measure and draw lengths using whole units of inches, feet, yards, centimeters and meters.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7"/>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 xml:space="preserve">2.MD.4. Measure to compare lengths of two objects, expressing the difference in terms of a standard length unit. </w:t>
      </w:r>
    </w:p>
    <w:p w:rsidR="004760FF" w:rsidRPr="00F60AF4" w:rsidRDefault="004760FF" w:rsidP="00801865">
      <w:pPr>
        <w:pStyle w:val="Heading3"/>
        <w:mirrorIndents w:val="0"/>
      </w:pPr>
      <w:r w:rsidRPr="00F60AF4">
        <w:t>Relate addition and subtraction to length.</w:t>
      </w:r>
    </w:p>
    <w:p w:rsidR="00801865" w:rsidRDefault="004760FF" w:rsidP="00801865">
      <w:pPr>
        <w:pStyle w:val="ListParagraph"/>
        <w:numPr>
          <w:ilvl w:val="0"/>
          <w:numId w:val="28"/>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2.MD.5. Solve addition and subtraction word problems using numbers up to 100 involving length that are given in the same units (e.g., by using drawings of rulers). Write an equation with a symbol for the unknown to represent the problem.</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8"/>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2.MD.6. Represent whole numbers as lengths from 0 on a number line diagram with equally spaced points corresponding to the numbers 0, 1,2, …, and represent whole-number sums and differences within 100 on a number line diagram.</w:t>
      </w:r>
    </w:p>
    <w:p w:rsidR="004760FF" w:rsidRPr="00F60AF4" w:rsidRDefault="004760FF" w:rsidP="00801865">
      <w:pPr>
        <w:pStyle w:val="Heading3"/>
        <w:mirrorIndents w:val="0"/>
      </w:pPr>
      <w:r w:rsidRPr="00F60AF4">
        <w:t>Work with time and money.</w:t>
      </w:r>
    </w:p>
    <w:p w:rsidR="00801865" w:rsidRDefault="004760FF" w:rsidP="00801865">
      <w:pPr>
        <w:pStyle w:val="ListParagraph"/>
        <w:numPr>
          <w:ilvl w:val="0"/>
          <w:numId w:val="29"/>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2.MD.7. Tell and write time to the nearest five minutes using a.m. and p.m. from analog and digital clocks.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29"/>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2.MD.8. Solve word problems involving dollar bills and coins using the $ and ¢ symbols appropriately.</w:t>
      </w:r>
    </w:p>
    <w:p w:rsidR="004760FF" w:rsidRPr="00F60AF4" w:rsidRDefault="004760FF" w:rsidP="00801865">
      <w:pPr>
        <w:pStyle w:val="Heading3"/>
        <w:mirrorIndents w:val="0"/>
      </w:pPr>
      <w:r w:rsidRPr="00F60AF4">
        <w:t>Represent and interpret data.</w:t>
      </w:r>
    </w:p>
    <w:p w:rsidR="00801865" w:rsidRDefault="004760FF" w:rsidP="00801865">
      <w:pPr>
        <w:pStyle w:val="ListParagraph"/>
        <w:numPr>
          <w:ilvl w:val="0"/>
          <w:numId w:val="30"/>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 xml:space="preserve">2.MD.9. Collect, record, interpret, represent, and describe data in a table, graph or line plot. </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760FF" w:rsidRPr="0042082C" w:rsidRDefault="004760FF" w:rsidP="0042082C">
      <w:pPr>
        <w:pStyle w:val="ListParagraph"/>
        <w:numPr>
          <w:ilvl w:val="0"/>
          <w:numId w:val="30"/>
        </w:numPr>
        <w:spacing w:after="240" w:line="240" w:lineRule="auto"/>
        <w:rPr>
          <w:rFonts w:ascii="Times New Roman" w:hAnsi="Times New Roman" w:cs="Times New Roman"/>
          <w:sz w:val="24"/>
          <w:szCs w:val="24"/>
        </w:rPr>
      </w:pPr>
      <w:r w:rsidRPr="0042082C">
        <w:rPr>
          <w:rFonts w:ascii="Times New Roman" w:hAnsi="Times New Roman" w:cs="Times New Roman"/>
          <w:color w:val="000000" w:themeColor="text1"/>
          <w:sz w:val="24"/>
          <w:szCs w:val="24"/>
        </w:rPr>
        <w:t>2.MD.10. Draw a picture graph and a bar graph (with single-unit scale) to represent a data set with up to four categories. Solve simple put together, take-apart and compare problems using information presented in a bar graph.</w:t>
      </w:r>
    </w:p>
    <w:p w:rsidR="004760FF" w:rsidRPr="00164E89" w:rsidRDefault="004760FF" w:rsidP="00801865">
      <w:pPr>
        <w:pStyle w:val="Heading2"/>
        <w:spacing w:after="240" w:line="240" w:lineRule="auto"/>
        <w:mirrorIndents w:val="0"/>
      </w:pPr>
      <w:r>
        <w:t>Geometry</w:t>
      </w:r>
    </w:p>
    <w:p w:rsidR="00775B76" w:rsidRDefault="004760FF" w:rsidP="00801865">
      <w:pPr>
        <w:pStyle w:val="Heading3"/>
        <w:mirrorIndents w:val="0"/>
      </w:pPr>
      <w:r w:rsidRPr="00F60AF4">
        <w:t>Reason with shapes and their attributes.</w:t>
      </w:r>
    </w:p>
    <w:p w:rsidR="00801865" w:rsidRDefault="004760FF" w:rsidP="00801865">
      <w:pPr>
        <w:pStyle w:val="ListParagraph"/>
        <w:numPr>
          <w:ilvl w:val="0"/>
          <w:numId w:val="31"/>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2.G.1. Identify and draw shapes having specified attributes, such as a given number of angles or a given number of equal faces compared visually, not by measuring. Identify triangles, quadrilaterals, pentagons, hexagons and cubes.</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42082C" w:rsidRPr="0042082C" w:rsidRDefault="004760FF" w:rsidP="0042082C">
      <w:pPr>
        <w:pStyle w:val="ListParagraph"/>
        <w:numPr>
          <w:ilvl w:val="0"/>
          <w:numId w:val="31"/>
        </w:numPr>
        <w:spacing w:after="240" w:line="240" w:lineRule="auto"/>
        <w:rPr>
          <w:rFonts w:ascii="Times New Roman" w:hAnsi="Times New Roman" w:cs="Times New Roman"/>
          <w:color w:val="000000" w:themeColor="text1"/>
          <w:sz w:val="24"/>
          <w:szCs w:val="24"/>
        </w:rPr>
      </w:pPr>
      <w:r w:rsidRPr="0042082C">
        <w:rPr>
          <w:rFonts w:ascii="Times New Roman" w:hAnsi="Times New Roman" w:cs="Times New Roman"/>
          <w:color w:val="000000" w:themeColor="text1"/>
          <w:sz w:val="24"/>
          <w:szCs w:val="24"/>
        </w:rPr>
        <w:t>2.G.2. Partition a rectangle into rows and columns of same-size squares and count to find the total number of them.</w:t>
      </w:r>
    </w:p>
    <w:p w:rsidR="0042082C" w:rsidRPr="0042082C" w:rsidRDefault="0042082C" w:rsidP="0042082C">
      <w:pPr>
        <w:pStyle w:val="ListParagraph"/>
        <w:spacing w:after="240" w:line="240" w:lineRule="auto"/>
        <w:rPr>
          <w:rFonts w:ascii="Times New Roman" w:hAnsi="Times New Roman" w:cs="Times New Roman"/>
          <w:color w:val="000000" w:themeColor="text1"/>
          <w:sz w:val="24"/>
          <w:szCs w:val="24"/>
        </w:rPr>
      </w:pPr>
    </w:p>
    <w:p w:rsidR="00D824D6" w:rsidRPr="0042082C" w:rsidRDefault="004760FF" w:rsidP="00801865">
      <w:pPr>
        <w:pStyle w:val="ListParagraph"/>
        <w:numPr>
          <w:ilvl w:val="0"/>
          <w:numId w:val="31"/>
        </w:numPr>
        <w:spacing w:after="240" w:line="240" w:lineRule="auto"/>
        <w:rPr>
          <w:rFonts w:ascii="Times New Roman" w:hAnsi="Times New Roman" w:cs="Times New Roman"/>
          <w:b/>
          <w:sz w:val="24"/>
          <w:szCs w:val="24"/>
        </w:rPr>
      </w:pPr>
      <w:r w:rsidRPr="0042082C">
        <w:rPr>
          <w:rFonts w:ascii="Times New Roman" w:hAnsi="Times New Roman" w:cs="Times New Roman"/>
          <w:color w:val="000000" w:themeColor="text1"/>
          <w:sz w:val="24"/>
          <w:szCs w:val="24"/>
        </w:rPr>
        <w:t xml:space="preserve">2.G.3. Partition circles and rectangles into shares, describe the shares using the words </w:t>
      </w:r>
      <w:r w:rsidRPr="0042082C">
        <w:rPr>
          <w:rFonts w:ascii="Times New Roman" w:hAnsi="Times New Roman" w:cs="Times New Roman"/>
          <w:i/>
          <w:iCs/>
          <w:color w:val="000000" w:themeColor="text1"/>
          <w:sz w:val="24"/>
          <w:szCs w:val="24"/>
        </w:rPr>
        <w:t>halves</w:t>
      </w:r>
      <w:r w:rsidRPr="0042082C">
        <w:rPr>
          <w:rFonts w:ascii="Times New Roman" w:hAnsi="Times New Roman" w:cs="Times New Roman"/>
          <w:color w:val="000000" w:themeColor="text1"/>
          <w:sz w:val="24"/>
          <w:szCs w:val="24"/>
        </w:rPr>
        <w:t xml:space="preserve">, </w:t>
      </w:r>
      <w:r w:rsidRPr="0042082C">
        <w:rPr>
          <w:rFonts w:ascii="Times New Roman" w:hAnsi="Times New Roman" w:cs="Times New Roman"/>
          <w:i/>
          <w:iCs/>
          <w:color w:val="000000" w:themeColor="text1"/>
          <w:sz w:val="24"/>
          <w:szCs w:val="24"/>
        </w:rPr>
        <w:t>thirds</w:t>
      </w:r>
      <w:r w:rsidRPr="0042082C">
        <w:rPr>
          <w:rFonts w:ascii="Times New Roman" w:hAnsi="Times New Roman" w:cs="Times New Roman"/>
          <w:color w:val="000000" w:themeColor="text1"/>
          <w:sz w:val="24"/>
          <w:szCs w:val="24"/>
        </w:rPr>
        <w:t xml:space="preserve">, </w:t>
      </w:r>
      <w:r w:rsidRPr="0042082C">
        <w:rPr>
          <w:rFonts w:ascii="Times New Roman" w:hAnsi="Times New Roman" w:cs="Times New Roman"/>
          <w:i/>
          <w:iCs/>
          <w:color w:val="000000" w:themeColor="text1"/>
          <w:sz w:val="24"/>
          <w:szCs w:val="24"/>
        </w:rPr>
        <w:t>half of</w:t>
      </w:r>
      <w:r w:rsidRPr="0042082C">
        <w:rPr>
          <w:rFonts w:ascii="Times New Roman" w:hAnsi="Times New Roman" w:cs="Times New Roman"/>
          <w:color w:val="000000" w:themeColor="text1"/>
          <w:sz w:val="24"/>
          <w:szCs w:val="24"/>
        </w:rPr>
        <w:t xml:space="preserve">, </w:t>
      </w:r>
      <w:r w:rsidRPr="0042082C">
        <w:rPr>
          <w:rFonts w:ascii="Times New Roman" w:hAnsi="Times New Roman" w:cs="Times New Roman"/>
          <w:i/>
          <w:iCs/>
          <w:color w:val="000000" w:themeColor="text1"/>
          <w:sz w:val="24"/>
          <w:szCs w:val="24"/>
        </w:rPr>
        <w:t>a third of</w:t>
      </w:r>
      <w:r w:rsidRPr="0042082C">
        <w:rPr>
          <w:rFonts w:ascii="Times New Roman" w:hAnsi="Times New Roman" w:cs="Times New Roman"/>
          <w:color w:val="000000" w:themeColor="text1"/>
          <w:sz w:val="24"/>
          <w:szCs w:val="24"/>
        </w:rPr>
        <w:t>, etc., and describe the whole as two halves, three thirds, four fourths. Recognize that equal shares of identical wholes need not have the same shape.</w:t>
      </w:r>
    </w:p>
    <w:p w:rsidR="000802DA" w:rsidRDefault="000802DA" w:rsidP="0080186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0802DA" w:rsidRDefault="000802DA" w:rsidP="002B555B">
      <w:pPr>
        <w:pStyle w:val="Heading1"/>
        <w:spacing w:after="240"/>
        <w:contextualSpacing/>
      </w:pPr>
      <w:r>
        <w:lastRenderedPageBreak/>
        <w:t>Standards for Mathematical Practice</w:t>
      </w:r>
    </w:p>
    <w:p w:rsidR="000802DA" w:rsidRDefault="000802DA" w:rsidP="002B555B">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0802DA" w:rsidRPr="00D824D6" w:rsidRDefault="000802DA" w:rsidP="00801865">
      <w:pPr>
        <w:spacing w:after="0" w:line="240" w:lineRule="auto"/>
        <w:contextualSpacing/>
        <w:rPr>
          <w:rFonts w:ascii="Times New Roman" w:hAnsi="Times New Roman" w:cs="Times New Roman"/>
          <w:sz w:val="24"/>
          <w:szCs w:val="24"/>
        </w:rPr>
      </w:pPr>
    </w:p>
    <w:p w:rsidR="004760FF" w:rsidRPr="003307EE" w:rsidRDefault="00801865" w:rsidP="002B555B">
      <w:pPr>
        <w:pStyle w:val="Heading2"/>
        <w:numPr>
          <w:ilvl w:val="0"/>
          <w:numId w:val="18"/>
        </w:numPr>
        <w:spacing w:line="240" w:lineRule="auto"/>
        <w:ind w:left="360"/>
        <w:mirrorIndents w:val="0"/>
      </w:pPr>
      <w:r>
        <w:t>M</w:t>
      </w:r>
      <w:r w:rsidR="004760FF" w:rsidRPr="003307EE">
        <w:t>ake sense of problems and persevere in solving them.</w:t>
      </w:r>
    </w:p>
    <w:p w:rsidR="004760FF" w:rsidRPr="003307EE" w:rsidRDefault="004760FF" w:rsidP="002B555B">
      <w:pPr>
        <w:numPr>
          <w:ilvl w:val="0"/>
          <w:numId w:val="5"/>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focus on the problem and check for alternate methods</w:t>
      </w:r>
    </w:p>
    <w:p w:rsidR="004760FF" w:rsidRPr="002B555B" w:rsidRDefault="004760FF" w:rsidP="002B555B">
      <w:pPr>
        <w:numPr>
          <w:ilvl w:val="0"/>
          <w:numId w:val="5"/>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check if the solution makes sense</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801865">
      <w:pPr>
        <w:pStyle w:val="Heading2"/>
        <w:numPr>
          <w:ilvl w:val="0"/>
          <w:numId w:val="17"/>
        </w:numPr>
        <w:spacing w:line="240" w:lineRule="auto"/>
        <w:ind w:left="360"/>
        <w:mirrorIndents w:val="0"/>
      </w:pPr>
      <w:r w:rsidRPr="003307EE">
        <w:t>Reason abstractly and quantitatively.</w:t>
      </w:r>
    </w:p>
    <w:p w:rsidR="004760FF" w:rsidRPr="003307EE" w:rsidRDefault="004760FF" w:rsidP="002B555B">
      <w:pPr>
        <w:pStyle w:val="ListParagraph"/>
        <w:numPr>
          <w:ilvl w:val="0"/>
          <w:numId w:val="6"/>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represent a situation symbolically and/or with manipulatives </w:t>
      </w:r>
    </w:p>
    <w:p w:rsidR="004760FF" w:rsidRPr="003307EE" w:rsidRDefault="004760FF" w:rsidP="002B555B">
      <w:pPr>
        <w:numPr>
          <w:ilvl w:val="0"/>
          <w:numId w:val="6"/>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create a coherent representation of the problem </w:t>
      </w:r>
    </w:p>
    <w:p w:rsidR="004760FF" w:rsidRPr="002B555B" w:rsidRDefault="004760FF" w:rsidP="002B555B">
      <w:pPr>
        <w:numPr>
          <w:ilvl w:val="0"/>
          <w:numId w:val="6"/>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units of measurement consistently</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t>Construct viable arguments and critique the reasoning of others.</w:t>
      </w:r>
    </w:p>
    <w:p w:rsidR="004760FF" w:rsidRPr="003307EE" w:rsidRDefault="004760FF" w:rsidP="002B555B">
      <w:pPr>
        <w:pStyle w:val="ListParagraph"/>
        <w:numPr>
          <w:ilvl w:val="0"/>
          <w:numId w:val="7"/>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construct arguments using concrete referents such as objects, drawings, diagrams, and actions</w:t>
      </w:r>
    </w:p>
    <w:p w:rsidR="004760FF" w:rsidRPr="003307EE" w:rsidRDefault="004760FF" w:rsidP="002B555B">
      <w:pPr>
        <w:numPr>
          <w:ilvl w:val="0"/>
          <w:numId w:val="7"/>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justify conclusions, communicate conclusions</w:t>
      </w:r>
    </w:p>
    <w:p w:rsidR="004760FF" w:rsidRPr="002B555B" w:rsidRDefault="004760FF" w:rsidP="002B555B">
      <w:pPr>
        <w:numPr>
          <w:ilvl w:val="0"/>
          <w:numId w:val="7"/>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listen to arguments and decide whether the arguments make sense</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t>Model with Mathematics.</w:t>
      </w:r>
    </w:p>
    <w:p w:rsidR="004760FF" w:rsidRPr="003307EE" w:rsidRDefault="004760FF" w:rsidP="002B555B">
      <w:pPr>
        <w:pStyle w:val="ListParagraph"/>
        <w:numPr>
          <w:ilvl w:val="0"/>
          <w:numId w:val="8"/>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apply mathematics to solve problems in everyday life</w:t>
      </w:r>
    </w:p>
    <w:p w:rsidR="004760FF" w:rsidRPr="003307EE" w:rsidRDefault="004760FF" w:rsidP="002B555B">
      <w:pPr>
        <w:numPr>
          <w:ilvl w:val="0"/>
          <w:numId w:val="8"/>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important quantities in a practical situation and model the situation with manipulatives or pictures</w:t>
      </w:r>
    </w:p>
    <w:p w:rsidR="004760FF" w:rsidRPr="002B555B" w:rsidRDefault="004760FF" w:rsidP="002B555B">
      <w:pPr>
        <w:numPr>
          <w:ilvl w:val="0"/>
          <w:numId w:val="8"/>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interpret mathematical results in the context of the situation and reflect on whether the results make sense</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t>Use appropriate tools strategically.</w:t>
      </w:r>
    </w:p>
    <w:p w:rsidR="004760FF" w:rsidRPr="003307EE" w:rsidRDefault="004760FF" w:rsidP="002B555B">
      <w:pPr>
        <w:pStyle w:val="ListParagraph"/>
        <w:numPr>
          <w:ilvl w:val="0"/>
          <w:numId w:val="9"/>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select the available tools (such as pencil and paper, manipulatives, rulers, and available technology)  when solving a mathematical problem</w:t>
      </w:r>
    </w:p>
    <w:p w:rsidR="004760FF" w:rsidRPr="003307EE" w:rsidRDefault="004760FF" w:rsidP="002B555B">
      <w:pPr>
        <w:numPr>
          <w:ilvl w:val="0"/>
          <w:numId w:val="9"/>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be familiar with tools appropriate for the grade level to make sound decisions about when each of these tools might be helpful</w:t>
      </w:r>
    </w:p>
    <w:p w:rsidR="004760FF" w:rsidRPr="003307EE" w:rsidRDefault="004760FF" w:rsidP="002B555B">
      <w:pPr>
        <w:numPr>
          <w:ilvl w:val="0"/>
          <w:numId w:val="9"/>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relevant external mathematical resources and use them to pose or solve problems</w:t>
      </w:r>
    </w:p>
    <w:p w:rsidR="004760FF" w:rsidRPr="002B555B" w:rsidRDefault="004760FF" w:rsidP="002B555B">
      <w:pPr>
        <w:numPr>
          <w:ilvl w:val="0"/>
          <w:numId w:val="9"/>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technological tools to explore and deepen their understanding of concepts</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t>Attend to precision.</w:t>
      </w:r>
    </w:p>
    <w:p w:rsidR="004760FF" w:rsidRPr="003307EE" w:rsidRDefault="004760FF" w:rsidP="002B555B">
      <w:pPr>
        <w:pStyle w:val="ListParagraph"/>
        <w:numPr>
          <w:ilvl w:val="0"/>
          <w:numId w:val="10"/>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give thoughtful explanations to each other</w:t>
      </w:r>
    </w:p>
    <w:p w:rsidR="004760FF" w:rsidRPr="003307EE" w:rsidRDefault="004760FF" w:rsidP="002B555B">
      <w:pPr>
        <w:numPr>
          <w:ilvl w:val="0"/>
          <w:numId w:val="10"/>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clear definitions and reasoning in discussion with others</w:t>
      </w:r>
    </w:p>
    <w:p w:rsidR="004760FF" w:rsidRPr="002B555B" w:rsidRDefault="004760FF" w:rsidP="002B555B">
      <w:pPr>
        <w:numPr>
          <w:ilvl w:val="0"/>
          <w:numId w:val="10"/>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state the meaning of symbols they choose, including using the equal sign consistently and appropriately</w:t>
      </w:r>
    </w:p>
    <w:p w:rsidR="002B555B" w:rsidRPr="003307EE"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lastRenderedPageBreak/>
        <w:t>Look for and make use of structure.</w:t>
      </w:r>
    </w:p>
    <w:p w:rsidR="004760FF" w:rsidRPr="003307EE" w:rsidRDefault="004760FF" w:rsidP="002B555B">
      <w:pPr>
        <w:pStyle w:val="ListParagraph"/>
        <w:numPr>
          <w:ilvl w:val="0"/>
          <w:numId w:val="11"/>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discern a pattern or structure</w:t>
      </w:r>
    </w:p>
    <w:p w:rsidR="004760FF" w:rsidRPr="003307EE" w:rsidRDefault="004760FF" w:rsidP="002B555B">
      <w:pPr>
        <w:numPr>
          <w:ilvl w:val="0"/>
          <w:numId w:val="11"/>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understand complex structures as single objects or as being composed of several objects</w:t>
      </w:r>
    </w:p>
    <w:p w:rsidR="000802DA" w:rsidRPr="002B555B" w:rsidRDefault="004760FF" w:rsidP="002B555B">
      <w:pPr>
        <w:numPr>
          <w:ilvl w:val="0"/>
          <w:numId w:val="11"/>
        </w:numPr>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check if the answer is reasonable</w:t>
      </w:r>
    </w:p>
    <w:p w:rsidR="002B555B" w:rsidRPr="004760FF" w:rsidRDefault="002B555B" w:rsidP="002B555B">
      <w:pPr>
        <w:spacing w:after="0" w:line="240" w:lineRule="auto"/>
        <w:ind w:left="648"/>
        <w:contextualSpacing/>
        <w:rPr>
          <w:rFonts w:ascii="Times New Roman" w:hAnsi="Times New Roman" w:cs="Times New Roman"/>
          <w:sz w:val="24"/>
          <w:szCs w:val="24"/>
        </w:rPr>
      </w:pPr>
    </w:p>
    <w:p w:rsidR="004760FF" w:rsidRPr="003307EE" w:rsidRDefault="004760FF" w:rsidP="002B555B">
      <w:pPr>
        <w:pStyle w:val="Heading2"/>
        <w:numPr>
          <w:ilvl w:val="0"/>
          <w:numId w:val="17"/>
        </w:numPr>
        <w:spacing w:line="240" w:lineRule="auto"/>
        <w:ind w:left="360"/>
        <w:mirrorIndents w:val="0"/>
      </w:pPr>
      <w:r w:rsidRPr="003307EE">
        <w:t>Look for and express regularity in repeated reasoning.</w:t>
      </w:r>
    </w:p>
    <w:p w:rsidR="004760FF" w:rsidRPr="003307EE" w:rsidRDefault="004760FF" w:rsidP="002B555B">
      <w:pPr>
        <w:pStyle w:val="ListParagraph"/>
        <w:numPr>
          <w:ilvl w:val="0"/>
          <w:numId w:val="12"/>
        </w:numPr>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if calculations or processes are repeated</w:t>
      </w:r>
    </w:p>
    <w:p w:rsidR="004760FF" w:rsidRPr="003307EE" w:rsidRDefault="004760FF" w:rsidP="002B555B">
      <w:pPr>
        <w:numPr>
          <w:ilvl w:val="0"/>
          <w:numId w:val="12"/>
        </w:numPr>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alternative and traditional methods to solve problems</w:t>
      </w:r>
    </w:p>
    <w:p w:rsidR="000802DA" w:rsidRPr="00D824D6" w:rsidRDefault="004760FF" w:rsidP="002B555B">
      <w:pPr>
        <w:numPr>
          <w:ilvl w:val="0"/>
          <w:numId w:val="12"/>
        </w:numPr>
        <w:spacing w:after="0" w:line="240" w:lineRule="auto"/>
        <w:ind w:left="648"/>
        <w:contextualSpacing/>
        <w:rPr>
          <w:rFonts w:ascii="Times New Roman" w:hAnsi="Times New Roman" w:cs="Times New Roman"/>
          <w:sz w:val="24"/>
          <w:szCs w:val="24"/>
        </w:rPr>
      </w:pPr>
      <w:r w:rsidRPr="004760FF">
        <w:rPr>
          <w:rFonts w:ascii="Times New Roman" w:eastAsia="Times New Roman" w:hAnsi="Times New Roman" w:cs="Times New Roman"/>
          <w:sz w:val="24"/>
          <w:szCs w:val="24"/>
        </w:rPr>
        <w:t>evaluate the reasonableness of their intermediate results, while attending to the details</w:t>
      </w:r>
    </w:p>
    <w:sectPr w:rsidR="000802DA" w:rsidRPr="00D824D6" w:rsidSect="004760FF">
      <w:headerReference w:type="default" r:id="rId7"/>
      <w:footerReference w:type="default" r:id="rId8"/>
      <w:headerReference w:type="first" r:id="rId9"/>
      <w:footerReference w:type="first" r:id="rId10"/>
      <w:pgSz w:w="12240" w:h="15840"/>
      <w:pgMar w:top="108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96" w:rsidRDefault="00AD2096" w:rsidP="00FC6AA2">
      <w:pPr>
        <w:spacing w:after="0" w:line="240" w:lineRule="auto"/>
      </w:pPr>
      <w:r>
        <w:separator/>
      </w:r>
    </w:p>
  </w:endnote>
  <w:endnote w:type="continuationSeparator" w:id="0">
    <w:p w:rsidR="00AD2096" w:rsidRDefault="00AD2096"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B350AC" w:rsidRDefault="00B350AC" w:rsidP="004760FF">
    <w:pPr>
      <w:pStyle w:val="Footer"/>
      <w:rPr>
        <w:rFonts w:ascii="Times New Roman" w:hAnsi="Times New Roman" w:cs="Times New Roman"/>
      </w:rPr>
    </w:pPr>
    <w:r w:rsidRPr="00B350AC">
      <w:rPr>
        <w:rFonts w:ascii="Times New Roman" w:hAnsi="Times New Roman" w:cs="Times New Roman"/>
      </w:rPr>
      <w:t xml:space="preserve">Alaska </w:t>
    </w:r>
    <w:r w:rsidR="00164E89" w:rsidRPr="00B350AC">
      <w:rPr>
        <w:rFonts w:ascii="Times New Roman" w:hAnsi="Times New Roman" w:cs="Times New Roman"/>
      </w:rPr>
      <w:t>Mathematics</w:t>
    </w:r>
    <w:r w:rsidR="00FC6AA2" w:rsidRPr="00B350AC">
      <w:rPr>
        <w:rFonts w:ascii="Times New Roman" w:hAnsi="Times New Roman" w:cs="Times New Roman"/>
      </w:rPr>
      <w:t xml:space="preserve"> </w:t>
    </w:r>
    <w:r w:rsidRPr="00B350AC">
      <w:rPr>
        <w:rFonts w:ascii="Times New Roman" w:hAnsi="Times New Roman" w:cs="Times New Roman"/>
      </w:rPr>
      <w:t xml:space="preserve">Standards Grade </w:t>
    </w:r>
    <w:r w:rsidR="00F60AF4">
      <w:rPr>
        <w:rFonts w:ascii="Times New Roman" w:hAnsi="Times New Roman" w:cs="Times New Roman"/>
      </w:rPr>
      <w:t>2</w:t>
    </w:r>
    <w:r w:rsidR="004760FF">
      <w:rPr>
        <w:rFonts w:ascii="Times New Roman" w:hAnsi="Times New Roman" w:cs="Times New Roman"/>
      </w:rPr>
      <w:tab/>
    </w:r>
    <w:r w:rsidR="004760FF">
      <w:rPr>
        <w:rFonts w:ascii="Times New Roman" w:hAnsi="Times New Roman" w:cs="Times New Roman"/>
      </w:rPr>
      <w:tab/>
    </w:r>
    <w:r w:rsidR="00FC6AA2" w:rsidRPr="00B350AC">
      <w:rPr>
        <w:rFonts w:ascii="Times New Roman" w:hAnsi="Times New Roman" w:cs="Times New Roman"/>
      </w:rPr>
      <w:t xml:space="preserve">Page </w:t>
    </w:r>
    <w:sdt>
      <w:sdtPr>
        <w:rPr>
          <w:rFonts w:ascii="Times New Roman" w:hAnsi="Times New Roman" w:cs="Times New Roman"/>
        </w:rPr>
        <w:id w:val="1916272611"/>
        <w:docPartObj>
          <w:docPartGallery w:val="Page Numbers (Bottom of Page)"/>
          <w:docPartUnique/>
        </w:docPartObj>
      </w:sdtPr>
      <w:sdtEndPr>
        <w:rPr>
          <w:noProof/>
        </w:rPr>
      </w:sdtEndPr>
      <w:sdtContent>
        <w:r w:rsidR="00FC6AA2" w:rsidRPr="00B350AC">
          <w:rPr>
            <w:rFonts w:ascii="Times New Roman" w:hAnsi="Times New Roman" w:cs="Times New Roman"/>
          </w:rPr>
          <w:fldChar w:fldCharType="begin"/>
        </w:r>
        <w:r w:rsidR="00FC6AA2" w:rsidRPr="00B350AC">
          <w:rPr>
            <w:rFonts w:ascii="Times New Roman" w:hAnsi="Times New Roman" w:cs="Times New Roman"/>
          </w:rPr>
          <w:instrText xml:space="preserve"> PAGE   \* MERGEFORMAT </w:instrText>
        </w:r>
        <w:r w:rsidR="00FC6AA2" w:rsidRPr="00B350AC">
          <w:rPr>
            <w:rFonts w:ascii="Times New Roman" w:hAnsi="Times New Roman" w:cs="Times New Roman"/>
          </w:rPr>
          <w:fldChar w:fldCharType="separate"/>
        </w:r>
        <w:r w:rsidR="007A2DCD">
          <w:rPr>
            <w:rFonts w:ascii="Times New Roman" w:hAnsi="Times New Roman" w:cs="Times New Roman"/>
            <w:noProof/>
          </w:rPr>
          <w:t>2</w:t>
        </w:r>
        <w:r w:rsidR="00FC6AA2" w:rsidRPr="00B350AC">
          <w:rPr>
            <w:rFonts w:ascii="Times New Roman" w:hAnsi="Times New Roman" w:cs="Times New Roman"/>
            <w:noProof/>
          </w:rPr>
          <w:fldChar w:fldCharType="end"/>
        </w:r>
      </w:sdtContent>
    </w:sdt>
  </w:p>
  <w:p w:rsidR="00FC6AA2" w:rsidRPr="00B350AC" w:rsidRDefault="00FC6AA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0"/>
      </w:rPr>
      <w:id w:val="684411289"/>
      <w:docPartObj>
        <w:docPartGallery w:val="Page Numbers (Bottom of Page)"/>
        <w:docPartUnique/>
      </w:docPartObj>
    </w:sdtPr>
    <w:sdtEndPr>
      <w:rPr>
        <w:noProof/>
      </w:rPr>
    </w:sdtEndPr>
    <w:sdtContent>
      <w:p w:rsidR="00164E89" w:rsidRPr="004760FF" w:rsidRDefault="00F535DC" w:rsidP="004760FF">
        <w:pPr>
          <w:pStyle w:val="Footer"/>
          <w:rPr>
            <w:rFonts w:ascii="Times New Roman" w:hAnsi="Times New Roman" w:cs="Times New Roman"/>
            <w:szCs w:val="20"/>
          </w:rPr>
        </w:pPr>
        <w:r w:rsidRPr="004760FF">
          <w:rPr>
            <w:rFonts w:ascii="Times New Roman" w:hAnsi="Times New Roman" w:cs="Times New Roman"/>
            <w:szCs w:val="20"/>
          </w:rPr>
          <w:t xml:space="preserve"> Alaska </w:t>
        </w:r>
        <w:r w:rsidR="00CA4868" w:rsidRPr="004760FF">
          <w:rPr>
            <w:rFonts w:ascii="Times New Roman" w:hAnsi="Times New Roman" w:cs="Times New Roman"/>
            <w:szCs w:val="20"/>
          </w:rPr>
          <w:t>Mathematics Standards Grade</w:t>
        </w:r>
        <w:r w:rsidR="000902D8" w:rsidRPr="004760FF">
          <w:rPr>
            <w:rFonts w:ascii="Times New Roman" w:hAnsi="Times New Roman" w:cs="Times New Roman"/>
            <w:szCs w:val="20"/>
          </w:rPr>
          <w:t xml:space="preserve"> 2</w:t>
        </w:r>
        <w:r w:rsidR="004760FF" w:rsidRPr="004760FF">
          <w:rPr>
            <w:rFonts w:ascii="Times New Roman" w:hAnsi="Times New Roman" w:cs="Times New Roman"/>
            <w:szCs w:val="20"/>
          </w:rPr>
          <w:tab/>
        </w:r>
        <w:r w:rsidR="004760FF" w:rsidRPr="004760FF">
          <w:rPr>
            <w:rFonts w:ascii="Times New Roman" w:hAnsi="Times New Roman" w:cs="Times New Roman"/>
            <w:szCs w:val="20"/>
          </w:rPr>
          <w:tab/>
          <w:t xml:space="preserve">Page </w:t>
        </w:r>
        <w:r w:rsidRPr="004760FF">
          <w:rPr>
            <w:rFonts w:ascii="Times New Roman" w:hAnsi="Times New Roman" w:cs="Times New Roman"/>
            <w:szCs w:val="20"/>
          </w:rPr>
          <w:fldChar w:fldCharType="begin"/>
        </w:r>
        <w:r w:rsidRPr="004760FF">
          <w:rPr>
            <w:rFonts w:ascii="Times New Roman" w:hAnsi="Times New Roman" w:cs="Times New Roman"/>
            <w:szCs w:val="20"/>
          </w:rPr>
          <w:instrText xml:space="preserve"> PAGE   \* MERGEFORMAT </w:instrText>
        </w:r>
        <w:r w:rsidRPr="004760FF">
          <w:rPr>
            <w:rFonts w:ascii="Times New Roman" w:hAnsi="Times New Roman" w:cs="Times New Roman"/>
            <w:szCs w:val="20"/>
          </w:rPr>
          <w:fldChar w:fldCharType="separate"/>
        </w:r>
        <w:r w:rsidR="007A2DCD">
          <w:rPr>
            <w:rFonts w:ascii="Times New Roman" w:hAnsi="Times New Roman" w:cs="Times New Roman"/>
            <w:noProof/>
            <w:szCs w:val="20"/>
          </w:rPr>
          <w:t>1</w:t>
        </w:r>
        <w:r w:rsidRPr="004760FF">
          <w:rPr>
            <w:rFonts w:ascii="Times New Roman" w:hAnsi="Times New Roman" w:cs="Times New Roman"/>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96" w:rsidRDefault="00AD2096" w:rsidP="00FC6AA2">
      <w:pPr>
        <w:spacing w:after="0" w:line="240" w:lineRule="auto"/>
      </w:pPr>
      <w:r>
        <w:separator/>
      </w:r>
    </w:p>
  </w:footnote>
  <w:footnote w:type="continuationSeparator" w:id="0">
    <w:p w:rsidR="00AD2096" w:rsidRDefault="00AD2096"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C" w:rsidRPr="009F2AAA" w:rsidRDefault="004760FF" w:rsidP="004760FF">
    <w:pPr>
      <w:pStyle w:val="Header"/>
      <w:rPr>
        <w:rFonts w:ascii="Times New Roman" w:hAnsi="Times New Roman" w:cs="Times New Roman"/>
        <w:sz w:val="32"/>
        <w:szCs w:val="32"/>
      </w:rPr>
    </w:pPr>
    <w:r w:rsidRPr="004760FF">
      <w:rPr>
        <w:rFonts w:ascii="Calibri" w:eastAsia="Times New Roman" w:hAnsi="Calibri" w:cs="Times New Roman"/>
        <w:noProof/>
      </w:rPr>
      <w:drawing>
        <wp:inline distT="0" distB="0" distL="0" distR="0" wp14:anchorId="0AF92DD5" wp14:editId="145FFF47">
          <wp:extent cx="609600" cy="561473"/>
          <wp:effectExtent l="0" t="0" r="0" b="0"/>
          <wp:docPr id="49" name="Picture 4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84" cy="578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C06"/>
    <w:multiLevelType w:val="multilevel"/>
    <w:tmpl w:val="F8C8D50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761C"/>
    <w:multiLevelType w:val="hybridMultilevel"/>
    <w:tmpl w:val="BAEA31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64414"/>
    <w:multiLevelType w:val="hybridMultilevel"/>
    <w:tmpl w:val="F5601784"/>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5053"/>
    <w:multiLevelType w:val="hybridMultilevel"/>
    <w:tmpl w:val="72C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4CA2"/>
    <w:multiLevelType w:val="hybridMultilevel"/>
    <w:tmpl w:val="468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50C93"/>
    <w:multiLevelType w:val="hybridMultilevel"/>
    <w:tmpl w:val="DA9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21D20"/>
    <w:multiLevelType w:val="hybridMultilevel"/>
    <w:tmpl w:val="0396D8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BC7B46"/>
    <w:multiLevelType w:val="hybridMultilevel"/>
    <w:tmpl w:val="EE92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5E7"/>
    <w:multiLevelType w:val="hybridMultilevel"/>
    <w:tmpl w:val="AE42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2252B"/>
    <w:multiLevelType w:val="hybridMultilevel"/>
    <w:tmpl w:val="E36C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1552E"/>
    <w:multiLevelType w:val="hybridMultilevel"/>
    <w:tmpl w:val="05329D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F275C"/>
    <w:multiLevelType w:val="hybridMultilevel"/>
    <w:tmpl w:val="BB18182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D7F579A"/>
    <w:multiLevelType w:val="hybridMultilevel"/>
    <w:tmpl w:val="576C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D6894"/>
    <w:multiLevelType w:val="hybridMultilevel"/>
    <w:tmpl w:val="F6B66A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C91256"/>
    <w:multiLevelType w:val="hybridMultilevel"/>
    <w:tmpl w:val="FC8C21F0"/>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43D09"/>
    <w:multiLevelType w:val="hybridMultilevel"/>
    <w:tmpl w:val="93244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B391E"/>
    <w:multiLevelType w:val="hybridMultilevel"/>
    <w:tmpl w:val="C4F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71E92"/>
    <w:multiLevelType w:val="hybridMultilevel"/>
    <w:tmpl w:val="747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54C37"/>
    <w:multiLevelType w:val="hybridMultilevel"/>
    <w:tmpl w:val="DB26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E64FF"/>
    <w:multiLevelType w:val="hybridMultilevel"/>
    <w:tmpl w:val="0BD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60E0B"/>
    <w:multiLevelType w:val="hybridMultilevel"/>
    <w:tmpl w:val="D48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E2F4C"/>
    <w:multiLevelType w:val="hybridMultilevel"/>
    <w:tmpl w:val="E95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12"/>
  </w:num>
  <w:num w:numId="5">
    <w:abstractNumId w:val="22"/>
  </w:num>
  <w:num w:numId="6">
    <w:abstractNumId w:val="6"/>
  </w:num>
  <w:num w:numId="7">
    <w:abstractNumId w:val="3"/>
  </w:num>
  <w:num w:numId="8">
    <w:abstractNumId w:val="27"/>
  </w:num>
  <w:num w:numId="9">
    <w:abstractNumId w:val="2"/>
  </w:num>
  <w:num w:numId="10">
    <w:abstractNumId w:val="0"/>
  </w:num>
  <w:num w:numId="11">
    <w:abstractNumId w:val="4"/>
  </w:num>
  <w:num w:numId="12">
    <w:abstractNumId w:val="21"/>
  </w:num>
  <w:num w:numId="13">
    <w:abstractNumId w:val="15"/>
  </w:num>
  <w:num w:numId="14">
    <w:abstractNumId w:val="17"/>
  </w:num>
  <w:num w:numId="15">
    <w:abstractNumId w:val="19"/>
  </w:num>
  <w:num w:numId="16">
    <w:abstractNumId w:val="13"/>
  </w:num>
  <w:num w:numId="17">
    <w:abstractNumId w:val="16"/>
  </w:num>
  <w:num w:numId="18">
    <w:abstractNumId w:val="26"/>
  </w:num>
  <w:num w:numId="19">
    <w:abstractNumId w:val="11"/>
  </w:num>
  <w:num w:numId="20">
    <w:abstractNumId w:val="25"/>
  </w:num>
  <w:num w:numId="21">
    <w:abstractNumId w:val="1"/>
  </w:num>
  <w:num w:numId="22">
    <w:abstractNumId w:val="18"/>
  </w:num>
  <w:num w:numId="23">
    <w:abstractNumId w:val="30"/>
  </w:num>
  <w:num w:numId="24">
    <w:abstractNumId w:val="20"/>
  </w:num>
  <w:num w:numId="25">
    <w:abstractNumId w:val="7"/>
  </w:num>
  <w:num w:numId="26">
    <w:abstractNumId w:val="9"/>
  </w:num>
  <w:num w:numId="27">
    <w:abstractNumId w:val="29"/>
  </w:num>
  <w:num w:numId="28">
    <w:abstractNumId w:val="24"/>
  </w:num>
  <w:num w:numId="29">
    <w:abstractNumId w:val="14"/>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802DA"/>
    <w:rsid w:val="000902D8"/>
    <w:rsid w:val="001162F4"/>
    <w:rsid w:val="00164E89"/>
    <w:rsid w:val="002B555B"/>
    <w:rsid w:val="003E5479"/>
    <w:rsid w:val="0042082C"/>
    <w:rsid w:val="004238BB"/>
    <w:rsid w:val="00461B64"/>
    <w:rsid w:val="004760FF"/>
    <w:rsid w:val="00533531"/>
    <w:rsid w:val="00775B76"/>
    <w:rsid w:val="007A2DCD"/>
    <w:rsid w:val="00801865"/>
    <w:rsid w:val="009F2AAA"/>
    <w:rsid w:val="00A42CA8"/>
    <w:rsid w:val="00A44518"/>
    <w:rsid w:val="00AD2096"/>
    <w:rsid w:val="00B350AC"/>
    <w:rsid w:val="00B673B9"/>
    <w:rsid w:val="00CA4868"/>
    <w:rsid w:val="00D04016"/>
    <w:rsid w:val="00D37DE4"/>
    <w:rsid w:val="00D51719"/>
    <w:rsid w:val="00D824D6"/>
    <w:rsid w:val="00D93E4C"/>
    <w:rsid w:val="00DA3EB9"/>
    <w:rsid w:val="00E54A8D"/>
    <w:rsid w:val="00EC504A"/>
    <w:rsid w:val="00F535DC"/>
    <w:rsid w:val="00F60AF4"/>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70F0C-8DFB-49F5-9093-1615D8B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0FF"/>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4760FF"/>
    <w:pPr>
      <w:shd w:val="clear" w:color="auto" w:fill="DAEEF3" w:themeFill="accent5" w:themeFillTint="33"/>
      <w:contextualSpacing/>
      <w:mirrorIndents/>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533531"/>
    <w:pPr>
      <w:spacing w:after="240" w:line="240" w:lineRule="auto"/>
      <w:contextualSpacing/>
      <w:mirrorIndents/>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4760FF"/>
    <w:pPr>
      <w:jc w:val="center"/>
    </w:pPr>
    <w:rPr>
      <w:rFonts w:ascii="Times New Roman" w:hAnsi="Times New Roman" w:cs="Times New Roman"/>
      <w:b/>
      <w:sz w:val="36"/>
      <w:szCs w:val="36"/>
    </w:rPr>
  </w:style>
  <w:style w:type="character" w:customStyle="1" w:styleId="TitleChar">
    <w:name w:val="Title Char"/>
    <w:basedOn w:val="DefaultParagraphFont"/>
    <w:link w:val="Title"/>
    <w:uiPriority w:val="10"/>
    <w:rsid w:val="004760FF"/>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4760FF"/>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4760FF"/>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533531"/>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Alaska Mathematics Standards Grade 2</vt:lpstr>
    </vt:vector>
  </TitlesOfParts>
  <Company>Dept. of Education and Early Development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Mathematics Standards Grade 2</dc:title>
  <dc:creator>Riddle, Deborah A</dc:creator>
  <cp:lastModifiedBy>O'Dell, Matthew B (DOR)</cp:lastModifiedBy>
  <cp:revision>2</cp:revision>
  <cp:lastPrinted>2013-08-16T17:23:00Z</cp:lastPrinted>
  <dcterms:created xsi:type="dcterms:W3CDTF">2019-05-14T16:22:00Z</dcterms:created>
  <dcterms:modified xsi:type="dcterms:W3CDTF">2019-05-14T16:22:00Z</dcterms:modified>
</cp:coreProperties>
</file>