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03BC" w14:textId="77777777" w:rsidR="003D088C" w:rsidRPr="00A61D9D" w:rsidRDefault="006B1754" w:rsidP="00A61D9D">
      <w:pPr>
        <w:pStyle w:val="Title"/>
        <w:jc w:val="center"/>
        <w:rPr>
          <w:color w:val="1F497D" w:themeColor="text2"/>
          <w:sz w:val="52"/>
          <w:szCs w:val="52"/>
        </w:rPr>
      </w:pPr>
      <w:r w:rsidRPr="00A61D9D">
        <w:rPr>
          <w:color w:val="1F497D" w:themeColor="text2"/>
          <w:sz w:val="52"/>
          <w:szCs w:val="52"/>
        </w:rPr>
        <w:t xml:space="preserve">Implementation Grant </w:t>
      </w:r>
      <w:r w:rsidR="00AD132F" w:rsidRPr="00A61D9D">
        <w:rPr>
          <w:color w:val="1F497D" w:themeColor="text2"/>
          <w:sz w:val="52"/>
          <w:szCs w:val="52"/>
        </w:rPr>
        <w:t>Application</w:t>
      </w:r>
      <w:r w:rsidR="00D431CA" w:rsidRPr="00A61D9D">
        <w:rPr>
          <w:color w:val="1F497D" w:themeColor="text2"/>
          <w:sz w:val="52"/>
          <w:szCs w:val="52"/>
        </w:rPr>
        <w:t xml:space="preserve"> </w:t>
      </w:r>
      <w:r w:rsidR="00AD132F" w:rsidRPr="00A61D9D">
        <w:rPr>
          <w:color w:val="1F497D" w:themeColor="text2"/>
          <w:sz w:val="52"/>
          <w:szCs w:val="52"/>
        </w:rPr>
        <w:t>for 1003(a) S</w:t>
      </w:r>
      <w:r w:rsidR="00D431CA" w:rsidRPr="00A61D9D">
        <w:rPr>
          <w:color w:val="1F497D" w:themeColor="text2"/>
          <w:sz w:val="52"/>
          <w:szCs w:val="52"/>
        </w:rPr>
        <w:t xml:space="preserve">CHOOL </w:t>
      </w:r>
      <w:r w:rsidR="003D088C" w:rsidRPr="00A61D9D">
        <w:rPr>
          <w:color w:val="1F497D" w:themeColor="text2"/>
          <w:sz w:val="52"/>
          <w:szCs w:val="52"/>
        </w:rPr>
        <w:t>IMPROVEMENT FUND</w:t>
      </w:r>
      <w:r w:rsidR="00AD132F" w:rsidRPr="00A61D9D">
        <w:rPr>
          <w:color w:val="1F497D" w:themeColor="text2"/>
          <w:sz w:val="52"/>
          <w:szCs w:val="52"/>
        </w:rPr>
        <w:t>S</w:t>
      </w:r>
    </w:p>
    <w:p w14:paraId="71CB0AED" w14:textId="77777777" w:rsidR="00D431CA" w:rsidRPr="00D431CA" w:rsidRDefault="00D431CA" w:rsidP="00D431CA"/>
    <w:p w14:paraId="156F18D1" w14:textId="77777777" w:rsidR="00750E23" w:rsidRPr="00D431CA" w:rsidRDefault="003D088C" w:rsidP="00750E23">
      <w:pPr>
        <w:jc w:val="center"/>
        <w:rPr>
          <w:rFonts w:asciiTheme="minorHAnsi" w:hAnsiTheme="minorHAnsi"/>
          <w:sz w:val="28"/>
          <w:szCs w:val="28"/>
        </w:rPr>
      </w:pPr>
      <w:r w:rsidRPr="00EB2969">
        <w:rPr>
          <w:rFonts w:asciiTheme="minorHAnsi" w:hAnsiTheme="minorHAnsi"/>
          <w:b/>
          <w:sz w:val="28"/>
          <w:szCs w:val="28"/>
        </w:rPr>
        <w:t>Submit completed application ele</w:t>
      </w:r>
      <w:r>
        <w:rPr>
          <w:rFonts w:asciiTheme="minorHAnsi" w:hAnsiTheme="minorHAnsi"/>
          <w:b/>
          <w:sz w:val="28"/>
          <w:szCs w:val="28"/>
        </w:rPr>
        <w:t xml:space="preserve">ctronically to </w:t>
      </w:r>
      <w:r w:rsidR="004E4B7C">
        <w:rPr>
          <w:rFonts w:asciiTheme="minorHAnsi" w:hAnsiTheme="minorHAnsi"/>
          <w:b/>
          <w:sz w:val="28"/>
          <w:szCs w:val="28"/>
        </w:rPr>
        <w:t>Brittnay Bailey</w:t>
      </w:r>
      <w:r w:rsidR="00D431CA">
        <w:rPr>
          <w:rFonts w:asciiTheme="minorHAnsi" w:hAnsiTheme="minorHAnsi"/>
          <w:b/>
          <w:sz w:val="28"/>
          <w:szCs w:val="28"/>
        </w:rPr>
        <w:t xml:space="preserve"> (</w:t>
      </w:r>
      <w:hyperlink r:id="rId8" w:history="1">
        <w:r w:rsidR="004E4B7C" w:rsidRPr="00DD0F1E">
          <w:rPr>
            <w:rStyle w:val="Hyperlink"/>
            <w:rFonts w:asciiTheme="minorHAnsi" w:hAnsiTheme="minorHAnsi"/>
            <w:b/>
            <w:sz w:val="28"/>
            <w:szCs w:val="28"/>
          </w:rPr>
          <w:t>brittnay.bailey@alaska.gov</w:t>
        </w:r>
      </w:hyperlink>
      <w:r w:rsidR="00693CD0">
        <w:rPr>
          <w:rFonts w:asciiTheme="minorHAnsi" w:hAnsiTheme="minorHAnsi"/>
          <w:b/>
          <w:sz w:val="28"/>
          <w:szCs w:val="28"/>
        </w:rPr>
        <w:t xml:space="preserve">) </w:t>
      </w:r>
      <w:r w:rsidR="00C377FF">
        <w:rPr>
          <w:rFonts w:asciiTheme="minorHAnsi" w:hAnsiTheme="minorHAnsi"/>
          <w:b/>
          <w:sz w:val="28"/>
          <w:szCs w:val="28"/>
        </w:rPr>
        <w:t>by</w:t>
      </w:r>
      <w:r w:rsidR="00A37DFA">
        <w:rPr>
          <w:rFonts w:asciiTheme="minorHAnsi" w:hAnsiTheme="minorHAnsi"/>
          <w:b/>
          <w:sz w:val="28"/>
          <w:szCs w:val="28"/>
        </w:rPr>
        <w:t xml:space="preserve"> </w:t>
      </w:r>
      <w:r w:rsidR="007807A1">
        <w:rPr>
          <w:rFonts w:asciiTheme="minorHAnsi" w:hAnsiTheme="minorHAnsi"/>
          <w:b/>
          <w:sz w:val="28"/>
          <w:szCs w:val="28"/>
        </w:rPr>
        <w:t>March</w:t>
      </w:r>
      <w:r w:rsidR="00693CD0">
        <w:rPr>
          <w:rFonts w:asciiTheme="minorHAnsi" w:hAnsiTheme="minorHAnsi"/>
          <w:b/>
          <w:sz w:val="28"/>
          <w:szCs w:val="28"/>
        </w:rPr>
        <w:t xml:space="preserve"> 16, 2020</w:t>
      </w:r>
      <w:r w:rsidRPr="00EB2969">
        <w:rPr>
          <w:rFonts w:asciiTheme="minorHAnsi" w:hAnsiTheme="minorHAnsi"/>
          <w:b/>
          <w:sz w:val="28"/>
          <w:szCs w:val="28"/>
        </w:rPr>
        <w:t>.</w:t>
      </w:r>
      <w:r>
        <w:rPr>
          <w:rFonts w:asciiTheme="minorHAnsi" w:hAnsiTheme="minorHAnsi"/>
          <w:b/>
          <w:sz w:val="28"/>
          <w:szCs w:val="28"/>
        </w:rPr>
        <w:t xml:space="preserve">  </w:t>
      </w:r>
      <w:r w:rsidR="004F4814">
        <w:rPr>
          <w:rFonts w:asciiTheme="minorHAnsi" w:hAnsiTheme="minorHAnsi"/>
          <w:sz w:val="28"/>
          <w:szCs w:val="28"/>
        </w:rPr>
        <w:t>The Alaska Department of Education &amp; Early Development (</w:t>
      </w:r>
      <w:r w:rsidR="000D08E1">
        <w:rPr>
          <w:rFonts w:asciiTheme="minorHAnsi" w:hAnsiTheme="minorHAnsi"/>
          <w:sz w:val="28"/>
          <w:szCs w:val="28"/>
        </w:rPr>
        <w:t>D</w:t>
      </w:r>
      <w:r>
        <w:rPr>
          <w:rFonts w:asciiTheme="minorHAnsi" w:hAnsiTheme="minorHAnsi"/>
          <w:sz w:val="28"/>
          <w:szCs w:val="28"/>
        </w:rPr>
        <w:t>EED</w:t>
      </w:r>
      <w:r w:rsidR="004F4814">
        <w:rPr>
          <w:rFonts w:asciiTheme="minorHAnsi" w:hAnsiTheme="minorHAnsi"/>
          <w:sz w:val="28"/>
          <w:szCs w:val="28"/>
        </w:rPr>
        <w:t>)</w:t>
      </w:r>
      <w:r w:rsidRPr="003D5F17">
        <w:rPr>
          <w:rFonts w:asciiTheme="minorHAnsi" w:hAnsiTheme="minorHAnsi"/>
          <w:sz w:val="28"/>
          <w:szCs w:val="28"/>
        </w:rPr>
        <w:t xml:space="preserve"> </w:t>
      </w:r>
      <w:r>
        <w:rPr>
          <w:rFonts w:asciiTheme="minorHAnsi" w:hAnsiTheme="minorHAnsi"/>
          <w:sz w:val="28"/>
          <w:szCs w:val="28"/>
        </w:rPr>
        <w:t xml:space="preserve">strongly </w:t>
      </w:r>
      <w:r w:rsidRPr="003D5F17">
        <w:rPr>
          <w:rFonts w:asciiTheme="minorHAnsi" w:hAnsiTheme="minorHAnsi"/>
          <w:sz w:val="28"/>
          <w:szCs w:val="28"/>
        </w:rPr>
        <w:t>encourage</w:t>
      </w:r>
      <w:r>
        <w:rPr>
          <w:rFonts w:asciiTheme="minorHAnsi" w:hAnsiTheme="minorHAnsi"/>
          <w:sz w:val="28"/>
          <w:szCs w:val="28"/>
        </w:rPr>
        <w:t>s</w:t>
      </w:r>
      <w:r w:rsidRPr="003D5F17">
        <w:rPr>
          <w:rFonts w:asciiTheme="minorHAnsi" w:hAnsiTheme="minorHAnsi"/>
          <w:sz w:val="28"/>
          <w:szCs w:val="28"/>
        </w:rPr>
        <w:t xml:space="preserve"> </w:t>
      </w:r>
      <w:r>
        <w:rPr>
          <w:rFonts w:asciiTheme="minorHAnsi" w:hAnsiTheme="minorHAnsi"/>
          <w:sz w:val="28"/>
          <w:szCs w:val="28"/>
        </w:rPr>
        <w:t>districts to submit the application</w:t>
      </w:r>
      <w:r w:rsidRPr="003D5F17">
        <w:rPr>
          <w:rFonts w:asciiTheme="minorHAnsi" w:hAnsiTheme="minorHAnsi"/>
          <w:sz w:val="28"/>
          <w:szCs w:val="28"/>
        </w:rPr>
        <w:t xml:space="preserve"> </w:t>
      </w:r>
      <w:r w:rsidR="00F242E9">
        <w:rPr>
          <w:rFonts w:asciiTheme="minorHAnsi" w:hAnsiTheme="minorHAnsi"/>
          <w:b/>
          <w:sz w:val="28"/>
          <w:szCs w:val="28"/>
        </w:rPr>
        <w:t>as soon as possible</w:t>
      </w:r>
      <w:r w:rsidR="00853353">
        <w:rPr>
          <w:rFonts w:asciiTheme="minorHAnsi" w:hAnsiTheme="minorHAnsi"/>
          <w:sz w:val="28"/>
          <w:szCs w:val="28"/>
        </w:rPr>
        <w:t xml:space="preserve"> to expedite</w:t>
      </w:r>
      <w:r w:rsidRPr="003D5F17">
        <w:rPr>
          <w:rFonts w:asciiTheme="minorHAnsi" w:hAnsiTheme="minorHAnsi"/>
          <w:sz w:val="28"/>
          <w:szCs w:val="28"/>
        </w:rPr>
        <w:t xml:space="preserve"> planning and implementation</w:t>
      </w:r>
      <w:r w:rsidR="00A61D9D">
        <w:rPr>
          <w:rFonts w:asciiTheme="minorHAnsi" w:hAnsiTheme="minorHAnsi"/>
          <w:sz w:val="28"/>
          <w:szCs w:val="28"/>
        </w:rPr>
        <w:t>.</w:t>
      </w:r>
    </w:p>
    <w:p w14:paraId="6217C0FF" w14:textId="77777777" w:rsidR="004E4B7C" w:rsidRDefault="004E4B7C" w:rsidP="00A61D9D">
      <w:pPr>
        <w:pStyle w:val="Heading2"/>
      </w:pPr>
    </w:p>
    <w:p w14:paraId="4453E3E2" w14:textId="77777777" w:rsidR="00CC03F3" w:rsidRDefault="00CC03F3" w:rsidP="00A61D9D">
      <w:pPr>
        <w:pStyle w:val="Heading2"/>
      </w:pPr>
      <w:r w:rsidRPr="00D5784A">
        <w:t>DESCRIPTIVE INFORMATION</w:t>
      </w:r>
    </w:p>
    <w:p w14:paraId="615A287F" w14:textId="77777777" w:rsidR="00A61D9D" w:rsidRPr="00A61D9D" w:rsidRDefault="00A61D9D" w:rsidP="00A61D9D"/>
    <w:p w14:paraId="5AD07058" w14:textId="77777777" w:rsidR="003D088C" w:rsidRDefault="003D088C" w:rsidP="003D088C">
      <w:pPr>
        <w:spacing w:after="0" w:line="240" w:lineRule="auto"/>
        <w:rPr>
          <w:rFonts w:asciiTheme="minorHAnsi" w:hAnsiTheme="minorHAnsi"/>
          <w:sz w:val="24"/>
          <w:szCs w:val="24"/>
        </w:rPr>
      </w:pPr>
      <w:r w:rsidRPr="004C666B">
        <w:rPr>
          <w:rFonts w:asciiTheme="minorHAnsi" w:hAnsiTheme="minorHAnsi"/>
          <w:sz w:val="24"/>
          <w:szCs w:val="24"/>
        </w:rPr>
        <w:t>To be eligible for 1003</w:t>
      </w:r>
      <w:r>
        <w:rPr>
          <w:rFonts w:asciiTheme="minorHAnsi" w:hAnsiTheme="minorHAnsi"/>
          <w:sz w:val="24"/>
          <w:szCs w:val="24"/>
        </w:rPr>
        <w:t>(</w:t>
      </w:r>
      <w:r w:rsidRPr="004C666B">
        <w:rPr>
          <w:rFonts w:asciiTheme="minorHAnsi" w:hAnsiTheme="minorHAnsi"/>
          <w:sz w:val="24"/>
          <w:szCs w:val="24"/>
        </w:rPr>
        <w:t>a</w:t>
      </w:r>
      <w:r>
        <w:rPr>
          <w:rFonts w:asciiTheme="minorHAnsi" w:hAnsiTheme="minorHAnsi"/>
          <w:sz w:val="24"/>
          <w:szCs w:val="24"/>
        </w:rPr>
        <w:t>)</w:t>
      </w:r>
      <w:r w:rsidR="00487B3C">
        <w:rPr>
          <w:rFonts w:asciiTheme="minorHAnsi" w:hAnsiTheme="minorHAnsi"/>
          <w:sz w:val="24"/>
          <w:szCs w:val="24"/>
        </w:rPr>
        <w:t xml:space="preserve"> school improvement funds, district</w:t>
      </w:r>
      <w:r w:rsidRPr="004C666B">
        <w:rPr>
          <w:rFonts w:asciiTheme="minorHAnsi" w:hAnsiTheme="minorHAnsi"/>
          <w:sz w:val="24"/>
          <w:szCs w:val="24"/>
        </w:rPr>
        <w:t xml:space="preserve">s must apply on behalf of </w:t>
      </w:r>
      <w:r w:rsidR="00B83310">
        <w:rPr>
          <w:rFonts w:asciiTheme="minorHAnsi" w:hAnsiTheme="minorHAnsi"/>
          <w:sz w:val="24"/>
          <w:szCs w:val="24"/>
        </w:rPr>
        <w:t xml:space="preserve">schools </w:t>
      </w:r>
      <w:r w:rsidRPr="004C666B">
        <w:rPr>
          <w:rFonts w:asciiTheme="minorHAnsi" w:hAnsiTheme="minorHAnsi"/>
          <w:sz w:val="24"/>
          <w:szCs w:val="24"/>
        </w:rPr>
        <w:t>tha</w:t>
      </w:r>
      <w:r>
        <w:rPr>
          <w:rFonts w:asciiTheme="minorHAnsi" w:hAnsiTheme="minorHAnsi"/>
          <w:sz w:val="24"/>
          <w:szCs w:val="24"/>
        </w:rPr>
        <w:t xml:space="preserve">t are identified as a </w:t>
      </w:r>
      <w:r w:rsidR="00F96BC8">
        <w:rPr>
          <w:rFonts w:asciiTheme="minorHAnsi" w:hAnsiTheme="minorHAnsi"/>
          <w:sz w:val="24"/>
          <w:szCs w:val="24"/>
        </w:rPr>
        <w:t xml:space="preserve">Comprehensive Support and Improvement (CSI) or Targeted Support and Improvement (TSI) School </w:t>
      </w:r>
      <w:r>
        <w:rPr>
          <w:rFonts w:asciiTheme="minorHAnsi" w:hAnsiTheme="minorHAnsi"/>
          <w:sz w:val="24"/>
          <w:szCs w:val="24"/>
        </w:rPr>
        <w:t>by the Alaska Department of Education and Early Development</w:t>
      </w:r>
      <w:r w:rsidRPr="004C666B">
        <w:rPr>
          <w:rFonts w:asciiTheme="minorHAnsi" w:hAnsiTheme="minorHAnsi"/>
          <w:sz w:val="24"/>
          <w:szCs w:val="24"/>
        </w:rPr>
        <w:t>.</w:t>
      </w:r>
      <w:r w:rsidR="00A61D9D">
        <w:rPr>
          <w:rFonts w:asciiTheme="minorHAnsi" w:hAnsiTheme="minorHAnsi"/>
          <w:sz w:val="24"/>
          <w:szCs w:val="24"/>
        </w:rPr>
        <w:t xml:space="preserve"> Follow this link for</w:t>
      </w:r>
      <w:r w:rsidRPr="004C666B">
        <w:rPr>
          <w:rFonts w:asciiTheme="minorHAnsi" w:hAnsiTheme="minorHAnsi"/>
          <w:sz w:val="24"/>
          <w:szCs w:val="24"/>
        </w:rPr>
        <w:t xml:space="preserve"> </w:t>
      </w:r>
      <w:hyperlink r:id="rId9" w:history="1">
        <w:r w:rsidR="00A61D9D" w:rsidRPr="00DD0F1E">
          <w:rPr>
            <w:rStyle w:val="Hyperlink"/>
            <w:rFonts w:asciiTheme="minorHAnsi" w:hAnsiTheme="minorHAnsi"/>
            <w:sz w:val="24"/>
            <w:szCs w:val="24"/>
          </w:rPr>
          <w:t>designated/eligible schools</w:t>
        </w:r>
      </w:hyperlink>
      <w:r w:rsidR="00A61D9D">
        <w:rPr>
          <w:rFonts w:asciiTheme="minorHAnsi" w:hAnsiTheme="minorHAnsi"/>
          <w:sz w:val="24"/>
          <w:szCs w:val="24"/>
        </w:rPr>
        <w:t>.</w:t>
      </w:r>
    </w:p>
    <w:p w14:paraId="0972C281" w14:textId="77777777" w:rsidR="00BC685E" w:rsidRDefault="00BC685E" w:rsidP="003D088C">
      <w:pPr>
        <w:spacing w:after="0" w:line="240" w:lineRule="auto"/>
        <w:rPr>
          <w:rFonts w:asciiTheme="minorHAnsi" w:hAnsiTheme="minorHAnsi"/>
          <w:sz w:val="24"/>
          <w:szCs w:val="24"/>
        </w:rPr>
      </w:pPr>
    </w:p>
    <w:p w14:paraId="129C7CDF" w14:textId="77777777" w:rsidR="00750E23" w:rsidRDefault="00750E23" w:rsidP="003D088C">
      <w:pPr>
        <w:spacing w:after="0" w:line="240" w:lineRule="auto"/>
        <w:rPr>
          <w:rFonts w:asciiTheme="minorHAnsi" w:hAnsiTheme="minorHAnsi"/>
          <w:sz w:val="24"/>
          <w:szCs w:val="24"/>
        </w:rPr>
      </w:pPr>
    </w:p>
    <w:p w14:paraId="186F3EB9" w14:textId="77777777" w:rsidR="00BC685E" w:rsidRDefault="00A61D9D" w:rsidP="00A61D9D">
      <w:pPr>
        <w:pStyle w:val="Heading2"/>
      </w:pPr>
      <w:r>
        <w:t>CONTEXT FOR THE GRANT</w:t>
      </w:r>
    </w:p>
    <w:p w14:paraId="7EC5EC29" w14:textId="77777777" w:rsidR="00A61D9D" w:rsidRPr="00A61D9D" w:rsidRDefault="00A61D9D" w:rsidP="00A61D9D"/>
    <w:p w14:paraId="0A01E080" w14:textId="77777777" w:rsidR="00BC685E" w:rsidRDefault="00693CD0" w:rsidP="00BC685E">
      <w:pPr>
        <w:spacing w:after="160" w:line="259" w:lineRule="auto"/>
      </w:pPr>
      <w:r>
        <w:t>In September, 2019</w:t>
      </w:r>
      <w:r w:rsidR="00BC685E" w:rsidRPr="000D09CA">
        <w:t xml:space="preserve">, Alaska </w:t>
      </w:r>
      <w:r>
        <w:t xml:space="preserve">schools were </w:t>
      </w:r>
      <w:r w:rsidR="00BC685E">
        <w:t xml:space="preserve">designated for 1) </w:t>
      </w:r>
      <w:r w:rsidR="00BC685E" w:rsidRPr="0049242C">
        <w:rPr>
          <w:i/>
        </w:rPr>
        <w:t>Comprehensive Support and Improvement</w:t>
      </w:r>
      <w:r w:rsidR="00BC685E">
        <w:t xml:space="preserve"> due to graduation rate</w:t>
      </w:r>
      <w:r w:rsidR="00BC685E" w:rsidRPr="000D09CA">
        <w:t xml:space="preserve"> </w:t>
      </w:r>
      <w:r w:rsidR="00BC685E">
        <w:t>(</w:t>
      </w:r>
      <w:r w:rsidR="00BC685E" w:rsidRPr="0049242C">
        <w:rPr>
          <w:i/>
        </w:rPr>
        <w:t>CSI(Grad Rate)</w:t>
      </w:r>
      <w:r w:rsidR="00BC685E">
        <w:t xml:space="preserve">), 2) </w:t>
      </w:r>
      <w:r w:rsidR="00BC685E" w:rsidRPr="0049242C">
        <w:rPr>
          <w:i/>
        </w:rPr>
        <w:t>Comprehensive Support and Improvement</w:t>
      </w:r>
      <w:r w:rsidR="00BC685E" w:rsidRPr="000D09CA">
        <w:t xml:space="preserve"> </w:t>
      </w:r>
      <w:r w:rsidR="00BC685E">
        <w:t xml:space="preserve">due to an index value in the lowest 5 percent of schools </w:t>
      </w:r>
      <w:r w:rsidR="00BC685E" w:rsidRPr="0049242C">
        <w:rPr>
          <w:i/>
        </w:rPr>
        <w:t>(CSI(5%))</w:t>
      </w:r>
      <w:r w:rsidR="00BC685E">
        <w:rPr>
          <w:i/>
        </w:rPr>
        <w:t xml:space="preserve">, </w:t>
      </w:r>
      <w:r w:rsidR="00BC685E">
        <w:t xml:space="preserve">and 3) </w:t>
      </w:r>
      <w:r w:rsidR="00BC685E" w:rsidRPr="00276DE2">
        <w:rPr>
          <w:i/>
        </w:rPr>
        <w:t>Targeted Support and Improvement</w:t>
      </w:r>
      <w:r w:rsidR="00BC685E">
        <w:t xml:space="preserve"> due to subgroup performance (</w:t>
      </w:r>
      <w:r w:rsidR="00BC685E" w:rsidRPr="00276DE2">
        <w:rPr>
          <w:i/>
        </w:rPr>
        <w:t>TSI</w:t>
      </w:r>
      <w:r w:rsidR="00BC685E">
        <w:t>).</w:t>
      </w:r>
    </w:p>
    <w:p w14:paraId="050E4EDE" w14:textId="77777777" w:rsidR="00B83310" w:rsidRPr="000D09CA" w:rsidRDefault="00693CD0" w:rsidP="00BC685E">
      <w:pPr>
        <w:spacing w:after="160" w:line="259" w:lineRule="auto"/>
      </w:pPr>
      <w:r>
        <w:t>This school improvement planning &amp; implementation g</w:t>
      </w:r>
      <w:r w:rsidR="00B83310">
        <w:t>rant is available to those same designated schools for implementing interventions that strengthen instructional opportunities of students, with special attention to the reasons/indicators that led to CSI or TSI designation.  Implementation grant funds are designed t</w:t>
      </w:r>
      <w:r w:rsidR="00565F36">
        <w:t>o be used to implement evidence-</w:t>
      </w:r>
      <w:r w:rsidR="00B83310">
        <w:t>ba</w:t>
      </w:r>
      <w:r w:rsidR="00565F36">
        <w:t>sed-</w:t>
      </w:r>
      <w:r w:rsidR="00824BE7">
        <w:t>interventions as identified in each school’s improvement plan.  This school improvement plan is managed in the online planning tool Alaska STEPP, or an alternative improvement planning tool approved by DEED.</w:t>
      </w:r>
    </w:p>
    <w:p w14:paraId="10F44F40" w14:textId="77777777" w:rsidR="00BC685E" w:rsidRPr="000D09CA" w:rsidRDefault="00BC685E" w:rsidP="00BC685E">
      <w:pPr>
        <w:spacing w:after="160" w:line="259" w:lineRule="auto"/>
        <w:rPr>
          <w:rFonts w:eastAsia="Times New Roman"/>
          <w:kern w:val="24"/>
        </w:rPr>
      </w:pPr>
      <w:r w:rsidRPr="000D09CA">
        <w:t xml:space="preserve">Included in the support and oversight of CSI and TSI schools, each </w:t>
      </w:r>
      <w:r>
        <w:t xml:space="preserve">school </w:t>
      </w:r>
      <w:r w:rsidR="00B83310">
        <w:t>will locally</w:t>
      </w:r>
      <w:r w:rsidRPr="000D09CA">
        <w:t xml:space="preserve"> develop a </w:t>
      </w:r>
      <w:r w:rsidRPr="000D09CA">
        <w:rPr>
          <w:rFonts w:eastAsia="Times New Roman"/>
          <w:kern w:val="24"/>
        </w:rPr>
        <w:t>support and improvement plan for the school to improve student outcomes which:</w:t>
      </w:r>
    </w:p>
    <w:p w14:paraId="0791115C" w14:textId="77777777" w:rsidR="00BC685E" w:rsidRPr="000D09CA" w:rsidRDefault="00BC685E" w:rsidP="00BC685E">
      <w:pPr>
        <w:numPr>
          <w:ilvl w:val="0"/>
          <w:numId w:val="25"/>
        </w:numPr>
        <w:spacing w:after="160" w:line="259" w:lineRule="auto"/>
        <w:contextualSpacing/>
        <w:rPr>
          <w:rFonts w:ascii="Times New Roman" w:eastAsia="Times New Roman" w:hAnsi="Times New Roman"/>
        </w:rPr>
      </w:pPr>
      <w:r w:rsidRPr="000D09CA">
        <w:rPr>
          <w:rFonts w:eastAsia="Times New Roman"/>
          <w:kern w:val="24"/>
        </w:rPr>
        <w:t>Is informed by accountability indicators (i.e. the reason for designation),</w:t>
      </w:r>
    </w:p>
    <w:p w14:paraId="6353B85B" w14:textId="77777777" w:rsidR="00BC685E" w:rsidRPr="000D09CA" w:rsidRDefault="00BC685E" w:rsidP="00BC685E">
      <w:pPr>
        <w:numPr>
          <w:ilvl w:val="0"/>
          <w:numId w:val="25"/>
        </w:numPr>
        <w:spacing w:after="160" w:line="259" w:lineRule="auto"/>
        <w:contextualSpacing/>
        <w:rPr>
          <w:rFonts w:ascii="Times New Roman" w:eastAsia="Times New Roman" w:hAnsi="Times New Roman"/>
        </w:rPr>
      </w:pPr>
      <w:r w:rsidRPr="000D09CA">
        <w:rPr>
          <w:rFonts w:eastAsia="Times New Roman"/>
          <w:kern w:val="24"/>
        </w:rPr>
        <w:t>Is based on a school-level needs assessment,</w:t>
      </w:r>
    </w:p>
    <w:p w14:paraId="1DD47545" w14:textId="77777777" w:rsidR="00BC685E" w:rsidRPr="000D09CA" w:rsidRDefault="00565F36" w:rsidP="00BC685E">
      <w:pPr>
        <w:numPr>
          <w:ilvl w:val="0"/>
          <w:numId w:val="25"/>
        </w:numPr>
        <w:spacing w:after="160" w:line="259" w:lineRule="auto"/>
        <w:contextualSpacing/>
        <w:rPr>
          <w:rFonts w:ascii="Times New Roman" w:eastAsia="Times New Roman" w:hAnsi="Times New Roman"/>
        </w:rPr>
      </w:pPr>
      <w:r>
        <w:rPr>
          <w:rFonts w:eastAsia="Times New Roman"/>
          <w:kern w:val="24"/>
        </w:rPr>
        <w:t>Includes evidence-based-</w:t>
      </w:r>
      <w:r w:rsidR="00BC685E" w:rsidRPr="000D09CA">
        <w:rPr>
          <w:rFonts w:eastAsia="Times New Roman"/>
          <w:kern w:val="24"/>
        </w:rPr>
        <w:t>interventions, and</w:t>
      </w:r>
    </w:p>
    <w:p w14:paraId="7AA3955B" w14:textId="77777777" w:rsidR="003C4C34" w:rsidRDefault="00BC685E" w:rsidP="00BC685E">
      <w:pPr>
        <w:numPr>
          <w:ilvl w:val="0"/>
          <w:numId w:val="25"/>
        </w:numPr>
        <w:spacing w:after="160" w:line="259" w:lineRule="auto"/>
        <w:contextualSpacing/>
        <w:rPr>
          <w:rFonts w:ascii="Times New Roman" w:eastAsia="Times New Roman" w:hAnsi="Times New Roman"/>
        </w:rPr>
      </w:pPr>
      <w:r w:rsidRPr="000D09CA">
        <w:rPr>
          <w:rFonts w:eastAsia="Times New Roman"/>
          <w:kern w:val="24"/>
        </w:rPr>
        <w:t>Is developed in partnership with stakeholders (including principals and other school leaders, secondary students, teachers, parents and community members, tribal representatives, etc.)</w:t>
      </w:r>
    </w:p>
    <w:p w14:paraId="70A5B439" w14:textId="77777777" w:rsidR="003C4C34" w:rsidRPr="003C4C34" w:rsidRDefault="003C4C34" w:rsidP="003C4C34">
      <w:pPr>
        <w:spacing w:after="160" w:line="259" w:lineRule="auto"/>
        <w:ind w:left="720"/>
        <w:contextualSpacing/>
        <w:rPr>
          <w:rFonts w:ascii="Times New Roman" w:eastAsia="Times New Roman" w:hAnsi="Times New Roman"/>
        </w:rPr>
      </w:pPr>
    </w:p>
    <w:p w14:paraId="1FFFEBC4" w14:textId="77777777" w:rsidR="00565C2D" w:rsidRDefault="00BC685E" w:rsidP="00BC685E">
      <w:pPr>
        <w:spacing w:after="160" w:line="259" w:lineRule="auto"/>
      </w:pPr>
      <w:r w:rsidRPr="000D09CA">
        <w:lastRenderedPageBreak/>
        <w:t>Upon</w:t>
      </w:r>
      <w:r w:rsidR="00824BE7">
        <w:t xml:space="preserve"> submission of this Implementation G</w:t>
      </w:r>
      <w:r w:rsidR="003C4C34">
        <w:t xml:space="preserve">rant </w:t>
      </w:r>
      <w:r w:rsidR="00824BE7">
        <w:t xml:space="preserve">application and </w:t>
      </w:r>
      <w:r w:rsidRPr="000D09CA">
        <w:t xml:space="preserve">DEED/District approval of each </w:t>
      </w:r>
      <w:r w:rsidR="00824BE7">
        <w:t xml:space="preserve">updated </w:t>
      </w:r>
      <w:r w:rsidRPr="000D09CA">
        <w:t xml:space="preserve">local </w:t>
      </w:r>
      <w:r w:rsidR="00824BE7">
        <w:t>school improvement</w:t>
      </w:r>
      <w:r w:rsidRPr="000D09CA">
        <w:t xml:space="preserve"> plan, designated schools </w:t>
      </w:r>
      <w:r w:rsidR="00824BE7">
        <w:t>can use awarded funds to continue to implement</w:t>
      </w:r>
      <w:r w:rsidRPr="000D09CA">
        <w:t xml:space="preserve"> the interventions identified in the </w:t>
      </w:r>
      <w:r w:rsidR="003C4C34">
        <w:t xml:space="preserve">school improvement </w:t>
      </w:r>
      <w:r w:rsidRPr="000D09CA">
        <w:t>plan that will directly impact student outcomes.</w:t>
      </w:r>
    </w:p>
    <w:p w14:paraId="380477D3" w14:textId="77777777" w:rsidR="00750E23" w:rsidRPr="000D09CA" w:rsidRDefault="00750E23" w:rsidP="00BC685E">
      <w:pPr>
        <w:spacing w:after="160" w:line="259" w:lineRule="auto"/>
      </w:pPr>
    </w:p>
    <w:p w14:paraId="1E75A748" w14:textId="77777777" w:rsidR="00BC685E" w:rsidRDefault="00A61D9D" w:rsidP="00A61D9D">
      <w:pPr>
        <w:pStyle w:val="Heading2"/>
      </w:pPr>
      <w:r>
        <w:t>ELIGIBLE APPLICANTS</w:t>
      </w:r>
    </w:p>
    <w:p w14:paraId="229F2F87" w14:textId="77777777" w:rsidR="00A61D9D" w:rsidRPr="00A61D9D" w:rsidRDefault="00A61D9D" w:rsidP="00A61D9D"/>
    <w:p w14:paraId="4FEF14A0" w14:textId="77777777" w:rsidR="003C4C34" w:rsidRDefault="00907ED7" w:rsidP="00BC685E">
      <w:pPr>
        <w:spacing w:after="160" w:line="259" w:lineRule="auto"/>
      </w:pPr>
      <w:r>
        <w:t>The district can apply for implementation funds for each</w:t>
      </w:r>
      <w:r w:rsidR="00BC685E" w:rsidRPr="000D09CA">
        <w:t xml:space="preserve"> school designated as CSI</w:t>
      </w:r>
      <w:r w:rsidR="003C4C34">
        <w:t xml:space="preserve"> 5%</w:t>
      </w:r>
      <w:r w:rsidR="00565F36">
        <w:t xml:space="preserve">, </w:t>
      </w:r>
      <w:r w:rsidR="003C4C34">
        <w:t>CSI Graduation Rate</w:t>
      </w:r>
      <w:r w:rsidR="00565F36">
        <w:t>, or</w:t>
      </w:r>
      <w:r w:rsidR="003C4C34">
        <w:t xml:space="preserve"> </w:t>
      </w:r>
      <w:r>
        <w:t>TSI</w:t>
      </w:r>
      <w:r w:rsidR="003C4C34">
        <w:t xml:space="preserve"> </w:t>
      </w:r>
      <w:r w:rsidR="00BC685E" w:rsidRPr="000D09CA">
        <w:t xml:space="preserve">to implement activities that support the </w:t>
      </w:r>
      <w:r w:rsidR="003C4C34">
        <w:t>actions</w:t>
      </w:r>
      <w:r w:rsidR="00BC685E" w:rsidRPr="000D09CA">
        <w:t xml:space="preserve"> of a local </w:t>
      </w:r>
      <w:r w:rsidR="003C4C34">
        <w:t>school improvement plan</w:t>
      </w:r>
      <w:r w:rsidR="00BC685E" w:rsidRPr="000D09CA">
        <w:t xml:space="preserve"> </w:t>
      </w:r>
      <w:r>
        <w:t>that target</w:t>
      </w:r>
      <w:r w:rsidR="003C4C34">
        <w:t xml:space="preserve"> and s</w:t>
      </w:r>
      <w:r>
        <w:t>upport</w:t>
      </w:r>
      <w:r w:rsidR="003C4C34">
        <w:t xml:space="preserve"> a positive change towards exiting school designation</w:t>
      </w:r>
      <w:r w:rsidR="00565C2D">
        <w:t>.</w:t>
      </w:r>
    </w:p>
    <w:p w14:paraId="21F71C03" w14:textId="77777777" w:rsidR="00565C2D" w:rsidRPr="00565C2D" w:rsidRDefault="00565C2D" w:rsidP="00565C2D">
      <w:pPr>
        <w:spacing w:after="0" w:line="240" w:lineRule="auto"/>
        <w:rPr>
          <w:rFonts w:asciiTheme="minorHAnsi" w:hAnsiTheme="minorHAnsi"/>
          <w:sz w:val="24"/>
          <w:szCs w:val="24"/>
        </w:rPr>
      </w:pPr>
      <w:r>
        <w:rPr>
          <w:rFonts w:asciiTheme="minorHAnsi" w:hAnsiTheme="minorHAnsi"/>
          <w:sz w:val="24"/>
          <w:szCs w:val="24"/>
        </w:rPr>
        <w:t>Each designated</w:t>
      </w:r>
      <w:r w:rsidRPr="00565C2D">
        <w:rPr>
          <w:rFonts w:asciiTheme="minorHAnsi" w:hAnsiTheme="minorHAnsi"/>
          <w:sz w:val="24"/>
          <w:szCs w:val="24"/>
        </w:rPr>
        <w:t xml:space="preserve"> school </w:t>
      </w:r>
      <w:r>
        <w:rPr>
          <w:rFonts w:asciiTheme="minorHAnsi" w:hAnsiTheme="minorHAnsi"/>
          <w:sz w:val="24"/>
          <w:szCs w:val="24"/>
        </w:rPr>
        <w:t>is eligible for the following funds:</w:t>
      </w:r>
    </w:p>
    <w:p w14:paraId="1FFA696C" w14:textId="77777777" w:rsidR="00565C2D" w:rsidRDefault="00565C2D" w:rsidP="00565C2D">
      <w:pPr>
        <w:pStyle w:val="ListParagraph"/>
        <w:spacing w:after="0" w:line="240" w:lineRule="auto"/>
        <w:ind w:left="360"/>
        <w:rPr>
          <w:rFonts w:asciiTheme="minorHAnsi" w:hAnsiTheme="minorHAnsi"/>
          <w:sz w:val="24"/>
          <w:szCs w:val="24"/>
        </w:rPr>
      </w:pPr>
    </w:p>
    <w:tbl>
      <w:tblPr>
        <w:tblStyle w:val="TableGrid"/>
        <w:tblW w:w="0" w:type="auto"/>
        <w:tblInd w:w="1345" w:type="dxa"/>
        <w:tblLook w:val="04A0" w:firstRow="1" w:lastRow="0" w:firstColumn="1" w:lastColumn="0" w:noHBand="0" w:noVBand="1"/>
        <w:tblCaption w:val="School Designation &amp; Grant Award Amount"/>
      </w:tblPr>
      <w:tblGrid>
        <w:gridCol w:w="3870"/>
        <w:gridCol w:w="3240"/>
      </w:tblGrid>
      <w:tr w:rsidR="00565C2D" w14:paraId="4E00AE47" w14:textId="77777777" w:rsidTr="007624B1">
        <w:trPr>
          <w:tblHeader/>
        </w:trPr>
        <w:tc>
          <w:tcPr>
            <w:tcW w:w="3870" w:type="dxa"/>
          </w:tcPr>
          <w:p w14:paraId="64AB0EE7" w14:textId="77777777" w:rsidR="00565C2D" w:rsidRPr="00F96BC8" w:rsidRDefault="00565C2D" w:rsidP="005042C2">
            <w:pPr>
              <w:pStyle w:val="ListParagraph"/>
              <w:ind w:left="0"/>
              <w:rPr>
                <w:rFonts w:asciiTheme="minorHAnsi" w:hAnsiTheme="minorHAnsi"/>
                <w:b/>
                <w:sz w:val="24"/>
                <w:szCs w:val="24"/>
              </w:rPr>
            </w:pPr>
            <w:r>
              <w:rPr>
                <w:rFonts w:asciiTheme="minorHAnsi" w:hAnsiTheme="minorHAnsi"/>
                <w:b/>
                <w:sz w:val="24"/>
                <w:szCs w:val="24"/>
              </w:rPr>
              <w:t>School Designation</w:t>
            </w:r>
          </w:p>
        </w:tc>
        <w:tc>
          <w:tcPr>
            <w:tcW w:w="3240" w:type="dxa"/>
          </w:tcPr>
          <w:p w14:paraId="11679660" w14:textId="77777777" w:rsidR="00565C2D" w:rsidRPr="00F96BC8" w:rsidRDefault="00565C2D" w:rsidP="005042C2">
            <w:pPr>
              <w:pStyle w:val="ListParagraph"/>
              <w:ind w:left="0"/>
              <w:rPr>
                <w:rFonts w:asciiTheme="minorHAnsi" w:hAnsiTheme="minorHAnsi"/>
                <w:b/>
                <w:sz w:val="24"/>
                <w:szCs w:val="24"/>
              </w:rPr>
            </w:pPr>
            <w:r>
              <w:rPr>
                <w:rFonts w:asciiTheme="minorHAnsi" w:hAnsiTheme="minorHAnsi"/>
                <w:b/>
                <w:sz w:val="24"/>
                <w:szCs w:val="24"/>
              </w:rPr>
              <w:t>Grant Award Amount</w:t>
            </w:r>
          </w:p>
        </w:tc>
      </w:tr>
      <w:tr w:rsidR="00565C2D" w14:paraId="4368D784" w14:textId="77777777" w:rsidTr="005042C2">
        <w:tc>
          <w:tcPr>
            <w:tcW w:w="3870" w:type="dxa"/>
          </w:tcPr>
          <w:p w14:paraId="0B2AA5A0" w14:textId="77777777" w:rsidR="00565C2D" w:rsidRDefault="00565C2D" w:rsidP="005042C2">
            <w:pPr>
              <w:pStyle w:val="ListParagraph"/>
              <w:ind w:left="0"/>
              <w:rPr>
                <w:rFonts w:asciiTheme="minorHAnsi" w:hAnsiTheme="minorHAnsi"/>
                <w:sz w:val="24"/>
                <w:szCs w:val="24"/>
              </w:rPr>
            </w:pPr>
            <w:r>
              <w:rPr>
                <w:rFonts w:asciiTheme="minorHAnsi" w:hAnsiTheme="minorHAnsi"/>
                <w:sz w:val="24"/>
                <w:szCs w:val="24"/>
              </w:rPr>
              <w:t>CSI 5%</w:t>
            </w:r>
          </w:p>
        </w:tc>
        <w:tc>
          <w:tcPr>
            <w:tcW w:w="3240" w:type="dxa"/>
          </w:tcPr>
          <w:p w14:paraId="7E2097B4" w14:textId="77777777" w:rsidR="00565C2D" w:rsidRDefault="00C12EDD" w:rsidP="005042C2">
            <w:pPr>
              <w:pStyle w:val="ListParagraph"/>
              <w:ind w:left="0"/>
              <w:rPr>
                <w:rFonts w:asciiTheme="minorHAnsi" w:hAnsiTheme="minorHAnsi"/>
                <w:sz w:val="24"/>
                <w:szCs w:val="24"/>
              </w:rPr>
            </w:pPr>
            <w:r>
              <w:rPr>
                <w:rFonts w:asciiTheme="minorHAnsi" w:hAnsiTheme="minorHAnsi"/>
                <w:sz w:val="24"/>
                <w:szCs w:val="24"/>
              </w:rPr>
              <w:t>Up to $60</w:t>
            </w:r>
            <w:r w:rsidR="001D19DE">
              <w:rPr>
                <w:rFonts w:asciiTheme="minorHAnsi" w:hAnsiTheme="minorHAnsi"/>
                <w:sz w:val="24"/>
                <w:szCs w:val="24"/>
              </w:rPr>
              <w:t>,000</w:t>
            </w:r>
          </w:p>
        </w:tc>
      </w:tr>
      <w:tr w:rsidR="00565C2D" w14:paraId="43C52E42" w14:textId="77777777" w:rsidTr="005042C2">
        <w:tc>
          <w:tcPr>
            <w:tcW w:w="3870" w:type="dxa"/>
          </w:tcPr>
          <w:p w14:paraId="2820B800" w14:textId="77777777" w:rsidR="00565C2D" w:rsidRDefault="00565C2D" w:rsidP="005042C2">
            <w:pPr>
              <w:pStyle w:val="ListParagraph"/>
              <w:ind w:left="0"/>
              <w:rPr>
                <w:rFonts w:asciiTheme="minorHAnsi" w:hAnsiTheme="minorHAnsi"/>
                <w:sz w:val="24"/>
                <w:szCs w:val="24"/>
              </w:rPr>
            </w:pPr>
            <w:r>
              <w:rPr>
                <w:rFonts w:asciiTheme="minorHAnsi" w:hAnsiTheme="minorHAnsi"/>
                <w:sz w:val="24"/>
                <w:szCs w:val="24"/>
              </w:rPr>
              <w:t>CSI Graduation Rate</w:t>
            </w:r>
          </w:p>
        </w:tc>
        <w:tc>
          <w:tcPr>
            <w:tcW w:w="3240" w:type="dxa"/>
          </w:tcPr>
          <w:p w14:paraId="0A3F91B3" w14:textId="77777777" w:rsidR="00565C2D" w:rsidRDefault="00C12EDD" w:rsidP="005042C2">
            <w:pPr>
              <w:pStyle w:val="ListParagraph"/>
              <w:ind w:left="0"/>
              <w:rPr>
                <w:rFonts w:asciiTheme="minorHAnsi" w:hAnsiTheme="minorHAnsi"/>
                <w:sz w:val="24"/>
                <w:szCs w:val="24"/>
              </w:rPr>
            </w:pPr>
            <w:r>
              <w:rPr>
                <w:rFonts w:asciiTheme="minorHAnsi" w:hAnsiTheme="minorHAnsi"/>
                <w:sz w:val="24"/>
                <w:szCs w:val="24"/>
              </w:rPr>
              <w:t>Up to $35</w:t>
            </w:r>
            <w:r w:rsidR="001D19DE">
              <w:rPr>
                <w:rFonts w:asciiTheme="minorHAnsi" w:hAnsiTheme="minorHAnsi"/>
                <w:sz w:val="24"/>
                <w:szCs w:val="24"/>
              </w:rPr>
              <w:t>,000</w:t>
            </w:r>
          </w:p>
        </w:tc>
      </w:tr>
      <w:tr w:rsidR="00565C2D" w14:paraId="51B91700" w14:textId="77777777" w:rsidTr="005042C2">
        <w:tc>
          <w:tcPr>
            <w:tcW w:w="3870" w:type="dxa"/>
          </w:tcPr>
          <w:p w14:paraId="7E8C7696" w14:textId="77777777" w:rsidR="00565C2D" w:rsidRDefault="00565C2D" w:rsidP="005042C2">
            <w:pPr>
              <w:pStyle w:val="ListParagraph"/>
              <w:ind w:left="0"/>
              <w:rPr>
                <w:rFonts w:asciiTheme="minorHAnsi" w:hAnsiTheme="minorHAnsi"/>
                <w:sz w:val="24"/>
                <w:szCs w:val="24"/>
              </w:rPr>
            </w:pPr>
            <w:r>
              <w:rPr>
                <w:rFonts w:asciiTheme="minorHAnsi" w:hAnsiTheme="minorHAnsi"/>
                <w:sz w:val="24"/>
                <w:szCs w:val="24"/>
              </w:rPr>
              <w:t>TSI</w:t>
            </w:r>
          </w:p>
        </w:tc>
        <w:tc>
          <w:tcPr>
            <w:tcW w:w="3240" w:type="dxa"/>
          </w:tcPr>
          <w:p w14:paraId="6DAE45CF" w14:textId="77777777" w:rsidR="00565C2D" w:rsidRDefault="00C12EDD" w:rsidP="005042C2">
            <w:pPr>
              <w:pStyle w:val="ListParagraph"/>
              <w:ind w:left="0"/>
              <w:rPr>
                <w:rFonts w:asciiTheme="minorHAnsi" w:hAnsiTheme="minorHAnsi"/>
                <w:sz w:val="24"/>
                <w:szCs w:val="24"/>
              </w:rPr>
            </w:pPr>
            <w:r>
              <w:rPr>
                <w:rFonts w:asciiTheme="minorHAnsi" w:hAnsiTheme="minorHAnsi"/>
                <w:sz w:val="24"/>
                <w:szCs w:val="24"/>
              </w:rPr>
              <w:t>Up to $35</w:t>
            </w:r>
            <w:r w:rsidR="001D19DE">
              <w:rPr>
                <w:rFonts w:asciiTheme="minorHAnsi" w:hAnsiTheme="minorHAnsi"/>
                <w:sz w:val="24"/>
                <w:szCs w:val="24"/>
              </w:rPr>
              <w:t>,000</w:t>
            </w:r>
          </w:p>
        </w:tc>
      </w:tr>
    </w:tbl>
    <w:p w14:paraId="44B43E21" w14:textId="77777777" w:rsidR="003C4C34" w:rsidRDefault="003C4C34" w:rsidP="00BC685E">
      <w:pPr>
        <w:tabs>
          <w:tab w:val="left" w:pos="9720"/>
        </w:tabs>
        <w:spacing w:after="160" w:line="259" w:lineRule="auto"/>
      </w:pPr>
    </w:p>
    <w:p w14:paraId="51C05DBD" w14:textId="77777777" w:rsidR="00762F83" w:rsidRDefault="00762F83" w:rsidP="00BC685E">
      <w:pPr>
        <w:tabs>
          <w:tab w:val="left" w:pos="9720"/>
        </w:tabs>
        <w:spacing w:after="160" w:line="259" w:lineRule="auto"/>
      </w:pPr>
      <w:r>
        <w:rPr>
          <w:rFonts w:asciiTheme="minorHAnsi" w:hAnsiTheme="minorHAnsi"/>
          <w:sz w:val="24"/>
          <w:szCs w:val="24"/>
        </w:rPr>
        <w:t xml:space="preserve">This grant is intended </w:t>
      </w:r>
      <w:r w:rsidRPr="00F96BC8">
        <w:rPr>
          <w:rFonts w:asciiTheme="minorHAnsi" w:hAnsiTheme="minorHAnsi"/>
          <w:sz w:val="24"/>
          <w:szCs w:val="24"/>
        </w:rPr>
        <w:t xml:space="preserve">to implement selected elements </w:t>
      </w:r>
      <w:r>
        <w:rPr>
          <w:rFonts w:asciiTheme="minorHAnsi" w:hAnsiTheme="minorHAnsi"/>
          <w:sz w:val="24"/>
          <w:szCs w:val="24"/>
        </w:rPr>
        <w:t>of each</w:t>
      </w:r>
      <w:r w:rsidRPr="00F96BC8">
        <w:rPr>
          <w:rFonts w:asciiTheme="minorHAnsi" w:hAnsiTheme="minorHAnsi"/>
          <w:sz w:val="24"/>
          <w:szCs w:val="24"/>
        </w:rPr>
        <w:t xml:space="preserve"> </w:t>
      </w:r>
      <w:r>
        <w:rPr>
          <w:rFonts w:asciiTheme="minorHAnsi" w:hAnsiTheme="minorHAnsi"/>
          <w:sz w:val="24"/>
          <w:szCs w:val="24"/>
        </w:rPr>
        <w:t>school’s improvement plan</w:t>
      </w:r>
      <w:r w:rsidRPr="00F96BC8">
        <w:rPr>
          <w:rFonts w:asciiTheme="minorHAnsi" w:hAnsiTheme="minorHAnsi"/>
          <w:sz w:val="24"/>
          <w:szCs w:val="24"/>
        </w:rPr>
        <w:t xml:space="preserve">.  Funded elements must be reflected in each </w:t>
      </w:r>
      <w:r w:rsidRPr="00EA4867">
        <w:rPr>
          <w:rFonts w:asciiTheme="minorHAnsi" w:hAnsiTheme="minorHAnsi"/>
          <w:sz w:val="24"/>
          <w:szCs w:val="24"/>
        </w:rPr>
        <w:t xml:space="preserve">school’s </w:t>
      </w:r>
      <w:r w:rsidRPr="00762F83">
        <w:rPr>
          <w:rFonts w:asciiTheme="minorHAnsi" w:hAnsiTheme="minorHAnsi"/>
          <w:sz w:val="24"/>
          <w:szCs w:val="24"/>
        </w:rPr>
        <w:t>plan and linked to one of the domains and indicators of the</w:t>
      </w:r>
      <w:r w:rsidRPr="00EA4867">
        <w:rPr>
          <w:rFonts w:asciiTheme="minorHAnsi" w:hAnsiTheme="minorHAnsi"/>
          <w:b/>
          <w:i/>
          <w:sz w:val="24"/>
          <w:szCs w:val="24"/>
        </w:rPr>
        <w:t xml:space="preserve"> </w:t>
      </w:r>
      <w:hyperlink r:id="rId10" w:history="1">
        <w:r w:rsidRPr="00762F83">
          <w:rPr>
            <w:rStyle w:val="Hyperlink"/>
            <w:rFonts w:asciiTheme="minorHAnsi" w:hAnsiTheme="minorHAnsi"/>
            <w:i/>
            <w:sz w:val="24"/>
            <w:szCs w:val="24"/>
          </w:rPr>
          <w:t>Indicators of Effective Schools Rubric</w:t>
        </w:r>
      </w:hyperlink>
      <w:r w:rsidRPr="00EA4867">
        <w:rPr>
          <w:rFonts w:asciiTheme="minorHAnsi" w:hAnsiTheme="minorHAnsi"/>
          <w:sz w:val="24"/>
          <w:szCs w:val="24"/>
        </w:rPr>
        <w:t>.</w:t>
      </w:r>
    </w:p>
    <w:p w14:paraId="5BD90F20" w14:textId="77777777" w:rsidR="00762F83" w:rsidRDefault="00762F83" w:rsidP="00BC685E">
      <w:pPr>
        <w:tabs>
          <w:tab w:val="left" w:pos="9720"/>
        </w:tabs>
        <w:spacing w:after="160" w:line="259" w:lineRule="auto"/>
      </w:pPr>
    </w:p>
    <w:p w14:paraId="312614F2" w14:textId="77777777" w:rsidR="009E1DF0" w:rsidRDefault="00A61D9D" w:rsidP="00A61D9D">
      <w:pPr>
        <w:pStyle w:val="Heading2"/>
      </w:pPr>
      <w:r>
        <w:t>APPLICATION TIMELINE</w:t>
      </w:r>
      <w:r w:rsidR="00BC685E" w:rsidRPr="000D09CA">
        <w:tab/>
      </w:r>
    </w:p>
    <w:p w14:paraId="1CFE44FC" w14:textId="77777777" w:rsidR="00A61D9D" w:rsidRPr="00A61D9D" w:rsidRDefault="00A61D9D" w:rsidP="00A61D9D"/>
    <w:tbl>
      <w:tblPr>
        <w:tblStyle w:val="TableGrid"/>
        <w:tblW w:w="0" w:type="auto"/>
        <w:tblInd w:w="-185" w:type="dxa"/>
        <w:tblLook w:val="04A0" w:firstRow="1" w:lastRow="0" w:firstColumn="1" w:lastColumn="0" w:noHBand="0" w:noVBand="1"/>
        <w:tblCaption w:val="Application Timeline"/>
      </w:tblPr>
      <w:tblGrid>
        <w:gridCol w:w="2700"/>
        <w:gridCol w:w="7380"/>
      </w:tblGrid>
      <w:tr w:rsidR="00BC685E" w:rsidRPr="000D09CA" w14:paraId="4F1E9E82" w14:textId="77777777" w:rsidTr="00565F36">
        <w:trPr>
          <w:tblHeader/>
        </w:trPr>
        <w:tc>
          <w:tcPr>
            <w:tcW w:w="2700" w:type="dxa"/>
          </w:tcPr>
          <w:p w14:paraId="61A92C72" w14:textId="77777777" w:rsidR="00BC685E" w:rsidRPr="000D09CA" w:rsidRDefault="00BC685E" w:rsidP="005B054D">
            <w:pPr>
              <w:rPr>
                <w:b/>
              </w:rPr>
            </w:pPr>
            <w:r>
              <w:rPr>
                <w:b/>
              </w:rPr>
              <w:t>Date</w:t>
            </w:r>
          </w:p>
        </w:tc>
        <w:tc>
          <w:tcPr>
            <w:tcW w:w="7380" w:type="dxa"/>
          </w:tcPr>
          <w:p w14:paraId="321AF465" w14:textId="77777777" w:rsidR="00BC685E" w:rsidRPr="00191911" w:rsidRDefault="00BC685E" w:rsidP="005B054D">
            <w:pPr>
              <w:rPr>
                <w:b/>
              </w:rPr>
            </w:pPr>
            <w:r w:rsidRPr="00191911">
              <w:rPr>
                <w:b/>
              </w:rPr>
              <w:t>Grant Activity</w:t>
            </w:r>
          </w:p>
        </w:tc>
      </w:tr>
      <w:tr w:rsidR="00BC685E" w:rsidRPr="000D09CA" w14:paraId="263C28C9" w14:textId="77777777" w:rsidTr="00565F36">
        <w:trPr>
          <w:tblHeader/>
        </w:trPr>
        <w:tc>
          <w:tcPr>
            <w:tcW w:w="2700" w:type="dxa"/>
          </w:tcPr>
          <w:p w14:paraId="64B3B691" w14:textId="77777777" w:rsidR="00BC685E" w:rsidRPr="00824BE7" w:rsidRDefault="008E6100" w:rsidP="005B054D">
            <w:r>
              <w:t>September 30, 2019</w:t>
            </w:r>
          </w:p>
        </w:tc>
        <w:tc>
          <w:tcPr>
            <w:tcW w:w="7380" w:type="dxa"/>
          </w:tcPr>
          <w:p w14:paraId="5D6FD49B" w14:textId="77777777" w:rsidR="00BC685E" w:rsidRPr="000D09CA" w:rsidRDefault="00824BE7" w:rsidP="005B054D">
            <w:r>
              <w:t>School designations announced</w:t>
            </w:r>
          </w:p>
        </w:tc>
      </w:tr>
      <w:tr w:rsidR="00BC685E" w:rsidRPr="000D09CA" w14:paraId="13B6F16F" w14:textId="77777777" w:rsidTr="00565F36">
        <w:trPr>
          <w:tblHeader/>
        </w:trPr>
        <w:tc>
          <w:tcPr>
            <w:tcW w:w="2700" w:type="dxa"/>
          </w:tcPr>
          <w:p w14:paraId="6CF55EC4" w14:textId="77777777" w:rsidR="00BC685E" w:rsidRPr="00824BE7" w:rsidRDefault="008E6100" w:rsidP="005B054D">
            <w:r>
              <w:t>Nov. – Dec. 2019</w:t>
            </w:r>
          </w:p>
        </w:tc>
        <w:tc>
          <w:tcPr>
            <w:tcW w:w="7380" w:type="dxa"/>
          </w:tcPr>
          <w:p w14:paraId="1C416471" w14:textId="77777777" w:rsidR="00BC685E" w:rsidRPr="000D09CA" w:rsidRDefault="008E6100" w:rsidP="008E6100">
            <w:r>
              <w:t>Early submission of a partial application to fund planning/stakeholder outreach/staff collaboration, etc. (recommended to be no more than 25% of grant total.)</w:t>
            </w:r>
          </w:p>
        </w:tc>
      </w:tr>
      <w:tr w:rsidR="00BC685E" w:rsidRPr="000D09CA" w14:paraId="4E593686" w14:textId="77777777" w:rsidTr="00565F36">
        <w:trPr>
          <w:tblHeader/>
        </w:trPr>
        <w:tc>
          <w:tcPr>
            <w:tcW w:w="2700" w:type="dxa"/>
          </w:tcPr>
          <w:p w14:paraId="6C58F382" w14:textId="77777777" w:rsidR="00BC685E" w:rsidRPr="000D09CA" w:rsidRDefault="00AC7596" w:rsidP="005B054D">
            <w:pPr>
              <w:rPr>
                <w:b/>
              </w:rPr>
            </w:pPr>
            <w:r>
              <w:rPr>
                <w:b/>
              </w:rPr>
              <w:t>March</w:t>
            </w:r>
            <w:r w:rsidR="008E6100">
              <w:rPr>
                <w:b/>
              </w:rPr>
              <w:t xml:space="preserve"> 16, 2020</w:t>
            </w:r>
          </w:p>
        </w:tc>
        <w:tc>
          <w:tcPr>
            <w:tcW w:w="7380" w:type="dxa"/>
          </w:tcPr>
          <w:p w14:paraId="2B82A74E" w14:textId="77777777" w:rsidR="00BC685E" w:rsidRPr="000D09CA" w:rsidRDefault="00BC685E" w:rsidP="005B054D">
            <w:r w:rsidRPr="000D09CA">
              <w:t>School Improvement Plan submitted to DEED/District</w:t>
            </w:r>
          </w:p>
        </w:tc>
      </w:tr>
      <w:tr w:rsidR="008E6100" w:rsidRPr="000D09CA" w14:paraId="3AEB1121" w14:textId="77777777" w:rsidTr="00565F36">
        <w:trPr>
          <w:tblHeader/>
        </w:trPr>
        <w:tc>
          <w:tcPr>
            <w:tcW w:w="2700" w:type="dxa"/>
          </w:tcPr>
          <w:p w14:paraId="4F8D8EB1" w14:textId="77777777" w:rsidR="008E6100" w:rsidRDefault="008E6100" w:rsidP="005B054D">
            <w:pPr>
              <w:rPr>
                <w:b/>
              </w:rPr>
            </w:pPr>
            <w:r>
              <w:rPr>
                <w:b/>
              </w:rPr>
              <w:t>March 16, 2020</w:t>
            </w:r>
          </w:p>
        </w:tc>
        <w:tc>
          <w:tcPr>
            <w:tcW w:w="7380" w:type="dxa"/>
          </w:tcPr>
          <w:p w14:paraId="04A7F83E" w14:textId="77777777" w:rsidR="008E6100" w:rsidRPr="000D09CA" w:rsidRDefault="008E6100" w:rsidP="005B054D">
            <w:r>
              <w:t>DUE DATE for this application for school improvement funds</w:t>
            </w:r>
          </w:p>
        </w:tc>
      </w:tr>
      <w:tr w:rsidR="008E6100" w:rsidRPr="000D09CA" w14:paraId="71944C6B" w14:textId="77777777" w:rsidTr="00565F36">
        <w:trPr>
          <w:tblHeader/>
        </w:trPr>
        <w:tc>
          <w:tcPr>
            <w:tcW w:w="2700" w:type="dxa"/>
          </w:tcPr>
          <w:p w14:paraId="66FCF813" w14:textId="77777777" w:rsidR="008E6100" w:rsidRDefault="008E6100" w:rsidP="005B054D">
            <w:pPr>
              <w:rPr>
                <w:b/>
              </w:rPr>
            </w:pPr>
            <w:r>
              <w:rPr>
                <w:b/>
              </w:rPr>
              <w:t>Approval – June 30, 2021</w:t>
            </w:r>
          </w:p>
        </w:tc>
        <w:tc>
          <w:tcPr>
            <w:tcW w:w="7380" w:type="dxa"/>
          </w:tcPr>
          <w:p w14:paraId="11C5EFFC" w14:textId="77777777" w:rsidR="008E6100" w:rsidRDefault="008E6100" w:rsidP="005B054D">
            <w:r>
              <w:t>Grant window for using grant funds</w:t>
            </w:r>
          </w:p>
        </w:tc>
      </w:tr>
    </w:tbl>
    <w:p w14:paraId="614495B6" w14:textId="77777777" w:rsidR="006E7F74" w:rsidRDefault="006E7F74" w:rsidP="004C4B53">
      <w:pPr>
        <w:spacing w:after="0" w:line="240" w:lineRule="auto"/>
        <w:rPr>
          <w:b/>
        </w:rPr>
      </w:pPr>
    </w:p>
    <w:p w14:paraId="1F30563D" w14:textId="77777777" w:rsidR="00762F83" w:rsidRPr="004C4B53" w:rsidRDefault="00762F83" w:rsidP="004C4B53">
      <w:pPr>
        <w:spacing w:after="0" w:line="240" w:lineRule="auto"/>
        <w:rPr>
          <w:rFonts w:asciiTheme="minorHAnsi" w:hAnsiTheme="minorHAnsi"/>
          <w:sz w:val="24"/>
          <w:szCs w:val="24"/>
        </w:rPr>
      </w:pPr>
    </w:p>
    <w:p w14:paraId="1C6923F3" w14:textId="77777777" w:rsidR="00511C34" w:rsidRDefault="00A61D9D" w:rsidP="00A61D9D">
      <w:pPr>
        <w:pStyle w:val="Heading2"/>
      </w:pPr>
      <w:r>
        <w:t>INSTRUCTIONS</w:t>
      </w:r>
    </w:p>
    <w:p w14:paraId="0894E730" w14:textId="77777777" w:rsidR="00A61D9D" w:rsidRPr="00A61D9D" w:rsidRDefault="00A61D9D" w:rsidP="00A61D9D"/>
    <w:p w14:paraId="5375E1F8" w14:textId="77777777" w:rsidR="003D088C" w:rsidRPr="004C666B" w:rsidRDefault="005D351C" w:rsidP="003D088C">
      <w:pPr>
        <w:rPr>
          <w:b/>
          <w:sz w:val="24"/>
          <w:szCs w:val="24"/>
        </w:rPr>
      </w:pPr>
      <w:r>
        <w:rPr>
          <w:b/>
          <w:sz w:val="24"/>
          <w:szCs w:val="24"/>
        </w:rPr>
        <w:t>To apply for these 1003(a) school improv</w:t>
      </w:r>
      <w:r w:rsidR="007D6541">
        <w:rPr>
          <w:b/>
          <w:sz w:val="24"/>
          <w:szCs w:val="24"/>
        </w:rPr>
        <w:t xml:space="preserve">ement funds, </w:t>
      </w:r>
      <w:r w:rsidR="002C5AB4">
        <w:rPr>
          <w:b/>
          <w:sz w:val="24"/>
          <w:szCs w:val="24"/>
        </w:rPr>
        <w:t>for</w:t>
      </w:r>
      <w:r w:rsidR="00F96BC8">
        <w:rPr>
          <w:b/>
          <w:sz w:val="24"/>
          <w:szCs w:val="24"/>
        </w:rPr>
        <w:t xml:space="preserve"> use during FY19 and into FY20</w:t>
      </w:r>
      <w:r>
        <w:rPr>
          <w:b/>
          <w:sz w:val="24"/>
          <w:szCs w:val="24"/>
        </w:rPr>
        <w:t xml:space="preserve">, districts </w:t>
      </w:r>
      <w:r w:rsidRPr="00E03F7A">
        <w:rPr>
          <w:b/>
          <w:sz w:val="28"/>
          <w:szCs w:val="28"/>
          <w:u w:val="single"/>
        </w:rPr>
        <w:t>must</w:t>
      </w:r>
      <w:r w:rsidR="003D088C" w:rsidRPr="004C666B">
        <w:rPr>
          <w:b/>
          <w:sz w:val="24"/>
          <w:szCs w:val="24"/>
        </w:rPr>
        <w:t>:</w:t>
      </w:r>
    </w:p>
    <w:p w14:paraId="6C6AD682" w14:textId="77777777" w:rsidR="003D088C" w:rsidRPr="003E6C3A" w:rsidRDefault="003D088C" w:rsidP="003E6C3A">
      <w:pPr>
        <w:pStyle w:val="ListParagraph"/>
        <w:numPr>
          <w:ilvl w:val="0"/>
          <w:numId w:val="24"/>
        </w:numPr>
        <w:rPr>
          <w:b/>
          <w:sz w:val="24"/>
          <w:szCs w:val="24"/>
        </w:rPr>
      </w:pPr>
      <w:r w:rsidRPr="003E6C3A">
        <w:rPr>
          <w:b/>
          <w:sz w:val="24"/>
          <w:szCs w:val="24"/>
        </w:rPr>
        <w:t>Ensure co</w:t>
      </w:r>
      <w:r w:rsidR="005D351C" w:rsidRPr="003E6C3A">
        <w:rPr>
          <w:b/>
          <w:sz w:val="24"/>
          <w:szCs w:val="24"/>
        </w:rPr>
        <w:t>mpletion</w:t>
      </w:r>
      <w:r w:rsidR="008008FE" w:rsidRPr="003E6C3A">
        <w:rPr>
          <w:b/>
          <w:sz w:val="24"/>
          <w:szCs w:val="24"/>
        </w:rPr>
        <w:t>,</w:t>
      </w:r>
      <w:r w:rsidR="005D351C" w:rsidRPr="003E6C3A">
        <w:rPr>
          <w:b/>
          <w:sz w:val="24"/>
          <w:szCs w:val="24"/>
        </w:rPr>
        <w:t xml:space="preserve"> by each eligible school</w:t>
      </w:r>
      <w:r w:rsidR="008008FE" w:rsidRPr="003E6C3A">
        <w:rPr>
          <w:b/>
          <w:sz w:val="24"/>
          <w:szCs w:val="24"/>
        </w:rPr>
        <w:t>,</w:t>
      </w:r>
      <w:r w:rsidR="003E0FB4" w:rsidRPr="003E6C3A">
        <w:rPr>
          <w:b/>
          <w:sz w:val="24"/>
          <w:szCs w:val="24"/>
        </w:rPr>
        <w:t xml:space="preserve"> </w:t>
      </w:r>
      <w:r w:rsidR="008008FE" w:rsidRPr="003E6C3A">
        <w:rPr>
          <w:b/>
          <w:sz w:val="24"/>
          <w:szCs w:val="24"/>
        </w:rPr>
        <w:t xml:space="preserve">of </w:t>
      </w:r>
      <w:r w:rsidR="003E0FB4" w:rsidRPr="003E6C3A">
        <w:rPr>
          <w:b/>
          <w:sz w:val="24"/>
          <w:szCs w:val="24"/>
        </w:rPr>
        <w:t>the</w:t>
      </w:r>
      <w:r w:rsidR="005D351C" w:rsidRPr="003E6C3A">
        <w:rPr>
          <w:b/>
          <w:sz w:val="24"/>
          <w:szCs w:val="24"/>
        </w:rPr>
        <w:t xml:space="preserve"> </w:t>
      </w:r>
      <w:r w:rsidR="007B61D4">
        <w:rPr>
          <w:b/>
          <w:i/>
          <w:sz w:val="28"/>
          <w:szCs w:val="28"/>
        </w:rPr>
        <w:t>student intervention</w:t>
      </w:r>
      <w:r w:rsidR="005D351C" w:rsidRPr="00807E30">
        <w:rPr>
          <w:b/>
          <w:i/>
          <w:sz w:val="28"/>
          <w:szCs w:val="28"/>
        </w:rPr>
        <w:t>/cost table</w:t>
      </w:r>
      <w:r w:rsidR="00762F83">
        <w:rPr>
          <w:b/>
          <w:sz w:val="24"/>
          <w:szCs w:val="24"/>
        </w:rPr>
        <w:t xml:space="preserve"> on page four of this document</w:t>
      </w:r>
      <w:r w:rsidR="005D351C" w:rsidRPr="003E6C3A">
        <w:rPr>
          <w:b/>
          <w:sz w:val="24"/>
          <w:szCs w:val="24"/>
        </w:rPr>
        <w:t>.</w:t>
      </w:r>
    </w:p>
    <w:p w14:paraId="59B43D40" w14:textId="77777777" w:rsidR="003D088C" w:rsidRDefault="003E0FB4" w:rsidP="003E6C3A">
      <w:pPr>
        <w:pStyle w:val="ListParagraph"/>
        <w:numPr>
          <w:ilvl w:val="0"/>
          <w:numId w:val="24"/>
        </w:numPr>
        <w:rPr>
          <w:b/>
          <w:sz w:val="24"/>
          <w:szCs w:val="24"/>
        </w:rPr>
      </w:pPr>
      <w:r w:rsidRPr="003E6C3A">
        <w:rPr>
          <w:b/>
          <w:sz w:val="24"/>
          <w:szCs w:val="24"/>
        </w:rPr>
        <w:lastRenderedPageBreak/>
        <w:t xml:space="preserve">Complete the program </w:t>
      </w:r>
      <w:hyperlink r:id="rId11" w:history="1">
        <w:r w:rsidR="003D065B">
          <w:rPr>
            <w:rStyle w:val="Hyperlink"/>
            <w:b/>
            <w:i/>
            <w:sz w:val="24"/>
            <w:szCs w:val="24"/>
          </w:rPr>
          <w:t>budget / narrative forms (xlsx)</w:t>
        </w:r>
      </w:hyperlink>
      <w:r w:rsidR="003D088C" w:rsidRPr="003E6C3A">
        <w:rPr>
          <w:b/>
          <w:sz w:val="24"/>
          <w:szCs w:val="24"/>
        </w:rPr>
        <w:t xml:space="preserve"> </w:t>
      </w:r>
      <w:r w:rsidR="003D065B" w:rsidRPr="003D065B">
        <w:rPr>
          <w:b/>
          <w:sz w:val="24"/>
          <w:szCs w:val="24"/>
        </w:rPr>
        <w:t>(</w:t>
      </w:r>
      <w:r w:rsidR="003D065B" w:rsidRPr="003D065B">
        <w:rPr>
          <w:rStyle w:val="Hyperlink"/>
          <w:b/>
          <w:color w:val="auto"/>
          <w:sz w:val="24"/>
          <w:szCs w:val="24"/>
          <w:u w:val="none"/>
        </w:rPr>
        <w:t xml:space="preserve">education.alaska.gov/forms/Grants/05-07-071.xlsx) </w:t>
      </w:r>
      <w:r w:rsidR="00853353" w:rsidRPr="003D065B">
        <w:rPr>
          <w:b/>
          <w:sz w:val="24"/>
          <w:szCs w:val="24"/>
        </w:rPr>
        <w:t xml:space="preserve">for </w:t>
      </w:r>
      <w:r w:rsidR="00853353" w:rsidRPr="003E6C3A">
        <w:rPr>
          <w:b/>
          <w:sz w:val="24"/>
          <w:szCs w:val="24"/>
        </w:rPr>
        <w:t>the aggr</w:t>
      </w:r>
      <w:r w:rsidR="001C18EA" w:rsidRPr="003E6C3A">
        <w:rPr>
          <w:b/>
          <w:sz w:val="24"/>
          <w:szCs w:val="24"/>
        </w:rPr>
        <w:t>egated district grant total</w:t>
      </w:r>
      <w:r w:rsidR="006E7F74" w:rsidRPr="003E6C3A">
        <w:rPr>
          <w:b/>
          <w:sz w:val="24"/>
          <w:szCs w:val="24"/>
        </w:rPr>
        <w:t>, and submit with</w:t>
      </w:r>
      <w:r w:rsidRPr="003E6C3A">
        <w:rPr>
          <w:b/>
          <w:sz w:val="24"/>
          <w:szCs w:val="24"/>
        </w:rPr>
        <w:t xml:space="preserve"> signed activities/cost table(s).  </w:t>
      </w:r>
    </w:p>
    <w:p w14:paraId="729E9C2F" w14:textId="77777777" w:rsidR="00C479A4" w:rsidRDefault="00853353" w:rsidP="005A28E3">
      <w:pPr>
        <w:pStyle w:val="ListParagraph"/>
        <w:numPr>
          <w:ilvl w:val="0"/>
          <w:numId w:val="24"/>
        </w:numPr>
        <w:rPr>
          <w:b/>
          <w:sz w:val="24"/>
          <w:szCs w:val="24"/>
        </w:rPr>
      </w:pPr>
      <w:r w:rsidRPr="003E6C3A">
        <w:rPr>
          <w:b/>
          <w:sz w:val="24"/>
          <w:szCs w:val="24"/>
        </w:rPr>
        <w:t xml:space="preserve">Ensure </w:t>
      </w:r>
      <w:r w:rsidR="00341A8E" w:rsidRPr="003E6C3A">
        <w:rPr>
          <w:b/>
          <w:sz w:val="24"/>
          <w:szCs w:val="24"/>
        </w:rPr>
        <w:t xml:space="preserve">the </w:t>
      </w:r>
      <w:r w:rsidR="003262DA">
        <w:rPr>
          <w:b/>
          <w:i/>
          <w:sz w:val="28"/>
          <w:szCs w:val="28"/>
        </w:rPr>
        <w:t>school improvement plan</w:t>
      </w:r>
      <w:r w:rsidRPr="003E6C3A">
        <w:rPr>
          <w:b/>
          <w:sz w:val="24"/>
          <w:szCs w:val="24"/>
        </w:rPr>
        <w:t xml:space="preserve"> for each </w:t>
      </w:r>
      <w:r w:rsidR="00341A8E" w:rsidRPr="003E6C3A">
        <w:rPr>
          <w:b/>
          <w:sz w:val="24"/>
          <w:szCs w:val="24"/>
        </w:rPr>
        <w:t xml:space="preserve">eligible </w:t>
      </w:r>
      <w:r w:rsidRPr="003E6C3A">
        <w:rPr>
          <w:b/>
          <w:sz w:val="24"/>
          <w:szCs w:val="24"/>
        </w:rPr>
        <w:t>school</w:t>
      </w:r>
      <w:r w:rsidR="00341A8E" w:rsidRPr="003E6C3A">
        <w:rPr>
          <w:b/>
          <w:sz w:val="24"/>
          <w:szCs w:val="24"/>
        </w:rPr>
        <w:t>,</w:t>
      </w:r>
      <w:r w:rsidRPr="003E6C3A">
        <w:rPr>
          <w:b/>
          <w:sz w:val="24"/>
          <w:szCs w:val="24"/>
        </w:rPr>
        <w:t xml:space="preserve"> reflect</w:t>
      </w:r>
      <w:r w:rsidR="00341A8E" w:rsidRPr="003E6C3A">
        <w:rPr>
          <w:b/>
          <w:sz w:val="24"/>
          <w:szCs w:val="24"/>
        </w:rPr>
        <w:t>s</w:t>
      </w:r>
      <w:r w:rsidRPr="003E6C3A">
        <w:rPr>
          <w:b/>
          <w:sz w:val="24"/>
          <w:szCs w:val="24"/>
        </w:rPr>
        <w:t xml:space="preserve"> </w:t>
      </w:r>
      <w:r w:rsidR="008F5D88" w:rsidRPr="003E6C3A">
        <w:rPr>
          <w:b/>
          <w:sz w:val="24"/>
          <w:szCs w:val="24"/>
        </w:rPr>
        <w:t xml:space="preserve">the proposed and funded actions with a dollar amount and </w:t>
      </w:r>
      <w:r w:rsidR="00271196">
        <w:rPr>
          <w:b/>
          <w:sz w:val="24"/>
          <w:szCs w:val="24"/>
        </w:rPr>
        <w:t>actions</w:t>
      </w:r>
      <w:r w:rsidR="008F5D88" w:rsidRPr="003E6C3A">
        <w:rPr>
          <w:b/>
          <w:sz w:val="24"/>
          <w:szCs w:val="24"/>
        </w:rPr>
        <w:t xml:space="preserve"> associated with each </w:t>
      </w:r>
      <w:r w:rsidR="00271196">
        <w:rPr>
          <w:b/>
          <w:sz w:val="24"/>
          <w:szCs w:val="24"/>
        </w:rPr>
        <w:t>objective</w:t>
      </w:r>
      <w:r w:rsidR="008F5D88" w:rsidRPr="003E6C3A">
        <w:rPr>
          <w:b/>
          <w:sz w:val="24"/>
          <w:szCs w:val="24"/>
        </w:rPr>
        <w:t>.</w:t>
      </w:r>
    </w:p>
    <w:p w14:paraId="49DAB268" w14:textId="77777777" w:rsidR="00516C4A" w:rsidRDefault="00516C4A" w:rsidP="00516C4A">
      <w:pPr>
        <w:pStyle w:val="ListParagraph"/>
        <w:numPr>
          <w:ilvl w:val="0"/>
          <w:numId w:val="24"/>
        </w:numPr>
        <w:rPr>
          <w:b/>
          <w:sz w:val="24"/>
          <w:szCs w:val="24"/>
        </w:rPr>
      </w:pPr>
      <w:r>
        <w:rPr>
          <w:b/>
          <w:sz w:val="24"/>
          <w:szCs w:val="24"/>
        </w:rPr>
        <w:t xml:space="preserve">Complete/update, and submit </w:t>
      </w:r>
      <w:r w:rsidR="003262DA">
        <w:rPr>
          <w:b/>
          <w:sz w:val="24"/>
          <w:szCs w:val="24"/>
        </w:rPr>
        <w:t xml:space="preserve">the </w:t>
      </w:r>
      <w:r>
        <w:rPr>
          <w:b/>
          <w:sz w:val="24"/>
          <w:szCs w:val="24"/>
        </w:rPr>
        <w:t>School Improvement Plan in AK STEPP</w:t>
      </w:r>
      <w:r w:rsidR="003262DA">
        <w:rPr>
          <w:b/>
          <w:sz w:val="24"/>
          <w:szCs w:val="24"/>
        </w:rPr>
        <w:t xml:space="preserve"> (consisting of the Needs Assessmen</w:t>
      </w:r>
      <w:r w:rsidR="0037157F">
        <w:rPr>
          <w:b/>
          <w:sz w:val="24"/>
          <w:szCs w:val="24"/>
        </w:rPr>
        <w:t>t document, signed AK STEPP FY20</w:t>
      </w:r>
      <w:r w:rsidR="003262DA">
        <w:rPr>
          <w:b/>
          <w:sz w:val="24"/>
          <w:szCs w:val="24"/>
        </w:rPr>
        <w:t xml:space="preserve"> Assurance, and completed indicators as appropriate) or another approved school improvement plan format</w:t>
      </w:r>
      <w:r w:rsidR="006447E7">
        <w:rPr>
          <w:b/>
          <w:sz w:val="24"/>
          <w:szCs w:val="24"/>
        </w:rPr>
        <w:t>.</w:t>
      </w:r>
      <w:r>
        <w:rPr>
          <w:b/>
          <w:sz w:val="24"/>
          <w:szCs w:val="24"/>
        </w:rPr>
        <w:t xml:space="preserve"> </w:t>
      </w:r>
    </w:p>
    <w:p w14:paraId="65FB1905" w14:textId="77777777" w:rsidR="00511C34" w:rsidRPr="000D09CA" w:rsidRDefault="00511C34" w:rsidP="006447E7">
      <w:pPr>
        <w:spacing w:line="240" w:lineRule="auto"/>
        <w:ind w:left="360"/>
        <w:contextualSpacing/>
        <w:rPr>
          <w:rFonts w:eastAsia="Times New Roman"/>
          <w:b/>
          <w:sz w:val="24"/>
          <w:szCs w:val="24"/>
        </w:rPr>
      </w:pPr>
    </w:p>
    <w:p w14:paraId="6CFBBB77" w14:textId="77777777" w:rsidR="00B83310" w:rsidRDefault="008E6100" w:rsidP="007624B1">
      <w:pPr>
        <w:spacing w:after="0" w:line="240" w:lineRule="auto"/>
        <w:jc w:val="center"/>
        <w:rPr>
          <w:b/>
          <w:bCs/>
          <w:color w:val="FF0000"/>
          <w:sz w:val="36"/>
          <w:szCs w:val="36"/>
        </w:rPr>
      </w:pPr>
      <w:r>
        <w:rPr>
          <w:b/>
          <w:bCs/>
          <w:color w:val="FF0000"/>
          <w:sz w:val="36"/>
          <w:szCs w:val="36"/>
        </w:rPr>
        <w:t>DUE BY Monday</w:t>
      </w:r>
      <w:r w:rsidR="007807A1">
        <w:rPr>
          <w:b/>
          <w:bCs/>
          <w:color w:val="FF0000"/>
          <w:sz w:val="36"/>
          <w:szCs w:val="36"/>
        </w:rPr>
        <w:t>, March</w:t>
      </w:r>
      <w:r>
        <w:rPr>
          <w:b/>
          <w:bCs/>
          <w:color w:val="FF0000"/>
          <w:sz w:val="36"/>
          <w:szCs w:val="36"/>
        </w:rPr>
        <w:t xml:space="preserve"> 16, 2020</w:t>
      </w:r>
    </w:p>
    <w:p w14:paraId="1053BE97" w14:textId="77777777" w:rsidR="007624B1" w:rsidRDefault="007624B1">
      <w:pPr>
        <w:rPr>
          <w:b/>
          <w:bCs/>
          <w:color w:val="FF0000"/>
          <w:sz w:val="36"/>
          <w:szCs w:val="36"/>
        </w:rPr>
      </w:pPr>
      <w:r>
        <w:rPr>
          <w:b/>
          <w:bCs/>
          <w:color w:val="FF0000"/>
          <w:sz w:val="36"/>
          <w:szCs w:val="36"/>
        </w:rPr>
        <w:br w:type="page"/>
      </w:r>
    </w:p>
    <w:p w14:paraId="77C37228" w14:textId="77777777" w:rsidR="007624B1" w:rsidRPr="007624B1" w:rsidRDefault="007624B1" w:rsidP="007624B1">
      <w:pPr>
        <w:spacing w:after="0" w:line="240" w:lineRule="auto"/>
        <w:jc w:val="center"/>
        <w:rPr>
          <w:b/>
          <w:bCs/>
          <w:color w:val="FF0000"/>
          <w:sz w:val="36"/>
          <w:szCs w:val="36"/>
        </w:rPr>
      </w:pPr>
    </w:p>
    <w:p w14:paraId="1FFF576D" w14:textId="77777777" w:rsidR="00271196" w:rsidRPr="004E4B7C" w:rsidRDefault="00762F83" w:rsidP="004E4B7C">
      <w:pPr>
        <w:pStyle w:val="Heading1"/>
        <w:jc w:val="center"/>
        <w:rPr>
          <w:sz w:val="44"/>
          <w:szCs w:val="44"/>
        </w:rPr>
      </w:pPr>
      <w:r w:rsidRPr="004E4B7C">
        <w:rPr>
          <w:sz w:val="44"/>
          <w:szCs w:val="44"/>
        </w:rPr>
        <w:t>Intervention Activity</w:t>
      </w:r>
      <w:r w:rsidR="00271196" w:rsidRPr="004E4B7C">
        <w:rPr>
          <w:sz w:val="44"/>
          <w:szCs w:val="44"/>
        </w:rPr>
        <w:t>/Cost Table</w:t>
      </w:r>
    </w:p>
    <w:tbl>
      <w:tblPr>
        <w:tblStyle w:val="TableGrid"/>
        <w:tblW w:w="10980" w:type="dxa"/>
        <w:tblInd w:w="-545" w:type="dxa"/>
        <w:tblLayout w:type="fixed"/>
        <w:tblLook w:val="04A0" w:firstRow="1" w:lastRow="0" w:firstColumn="1" w:lastColumn="0" w:noHBand="0" w:noVBand="1"/>
        <w:tblCaption w:val="Planning Activities/ Cost Table"/>
      </w:tblPr>
      <w:tblGrid>
        <w:gridCol w:w="10980"/>
      </w:tblGrid>
      <w:tr w:rsidR="001E3FFC" w:rsidRPr="000D09CA" w14:paraId="2914C86F" w14:textId="77777777" w:rsidTr="005A28E3">
        <w:trPr>
          <w:tblHeader/>
        </w:trPr>
        <w:tc>
          <w:tcPr>
            <w:tcW w:w="10980" w:type="dxa"/>
          </w:tcPr>
          <w:p w14:paraId="21C9C3D8" w14:textId="77777777" w:rsidR="001E3FFC" w:rsidRPr="00795B68" w:rsidRDefault="00795B68" w:rsidP="005B054D">
            <w:pPr>
              <w:keepNext/>
              <w:keepLines/>
              <w:tabs>
                <w:tab w:val="center" w:pos="4614"/>
                <w:tab w:val="left" w:pos="8295"/>
              </w:tabs>
              <w:spacing w:before="120" w:line="276" w:lineRule="auto"/>
              <w:ind w:right="-90"/>
              <w:jc w:val="center"/>
              <w:outlineLvl w:val="0"/>
              <w:rPr>
                <w:rFonts w:ascii="Cambria" w:eastAsia="Times New Roman" w:hAnsi="Cambria"/>
                <w:bCs/>
                <w:sz w:val="28"/>
                <w:szCs w:val="28"/>
              </w:rPr>
            </w:pPr>
            <w:r>
              <w:rPr>
                <w:rFonts w:ascii="Cambria" w:eastAsia="Times New Roman" w:hAnsi="Cambria"/>
                <w:b/>
                <w:bCs/>
                <w:sz w:val="28"/>
                <w:szCs w:val="28"/>
              </w:rPr>
              <w:t>Student Intervention</w:t>
            </w:r>
            <w:r w:rsidR="00762F83">
              <w:rPr>
                <w:rFonts w:ascii="Cambria" w:eastAsia="Times New Roman" w:hAnsi="Cambria"/>
                <w:b/>
                <w:bCs/>
                <w:sz w:val="28"/>
                <w:szCs w:val="28"/>
              </w:rPr>
              <w:t xml:space="preserve"> Activity</w:t>
            </w:r>
            <w:r w:rsidR="001E3FFC" w:rsidRPr="000D09CA">
              <w:rPr>
                <w:rFonts w:ascii="Cambria" w:eastAsia="Times New Roman" w:hAnsi="Cambria"/>
                <w:b/>
                <w:bCs/>
                <w:sz w:val="28"/>
                <w:szCs w:val="28"/>
              </w:rPr>
              <w:t xml:space="preserve"> / Cost Table</w:t>
            </w:r>
            <w:r>
              <w:rPr>
                <w:rFonts w:ascii="Cambria" w:eastAsia="Times New Roman" w:hAnsi="Cambria"/>
                <w:b/>
                <w:bCs/>
                <w:sz w:val="28"/>
                <w:szCs w:val="28"/>
              </w:rPr>
              <w:t xml:space="preserve"> </w:t>
            </w:r>
            <w:r w:rsidRPr="00795B68">
              <w:rPr>
                <w:rFonts w:ascii="Cambria" w:eastAsia="Times New Roman" w:hAnsi="Cambria"/>
                <w:bCs/>
                <w:sz w:val="28"/>
                <w:szCs w:val="28"/>
              </w:rPr>
              <w:t>(</w:t>
            </w:r>
            <w:r w:rsidR="001E3FFC" w:rsidRPr="00795B68">
              <w:rPr>
                <w:rFonts w:ascii="Cambria" w:eastAsia="Times New Roman" w:hAnsi="Cambria"/>
                <w:bCs/>
                <w:sz w:val="28"/>
                <w:szCs w:val="28"/>
              </w:rPr>
              <w:t>fillable form</w:t>
            </w:r>
            <w:r w:rsidRPr="00795B68">
              <w:rPr>
                <w:rFonts w:ascii="Cambria" w:eastAsia="Times New Roman" w:hAnsi="Cambria"/>
                <w:bCs/>
                <w:sz w:val="28"/>
                <w:szCs w:val="28"/>
              </w:rPr>
              <w:t>)</w:t>
            </w:r>
          </w:p>
          <w:p w14:paraId="546B07BD" w14:textId="77777777" w:rsidR="001E3FFC" w:rsidRPr="000D09CA" w:rsidRDefault="00795B68" w:rsidP="001E3FFC">
            <w:pPr>
              <w:ind w:right="-90"/>
              <w:jc w:val="center"/>
            </w:pPr>
            <w:r>
              <w:t>Implementation</w:t>
            </w:r>
            <w:r w:rsidR="001E3FFC" w:rsidRPr="000D09CA">
              <w:t xml:space="preserve"> Grant, 1003(</w:t>
            </w:r>
            <w:r>
              <w:t>a) School Improvement Funds – CS</w:t>
            </w:r>
            <w:r w:rsidR="001E3FFC" w:rsidRPr="000D09CA">
              <w:t>I</w:t>
            </w:r>
            <w:r>
              <w:t xml:space="preserve"> and T</w:t>
            </w:r>
            <w:r w:rsidR="008E6100">
              <w:t>SI Designated Schools, 2020-2021</w:t>
            </w:r>
          </w:p>
        </w:tc>
      </w:tr>
      <w:tr w:rsidR="00DF4169" w:rsidRPr="000D09CA" w14:paraId="7ACF9EEC" w14:textId="77777777" w:rsidTr="001F364C">
        <w:tc>
          <w:tcPr>
            <w:tcW w:w="10980" w:type="dxa"/>
            <w:tcBorders>
              <w:bottom w:val="single" w:sz="4" w:space="0" w:color="auto"/>
            </w:tcBorders>
          </w:tcPr>
          <w:p w14:paraId="7F66680B" w14:textId="77777777" w:rsidR="00DF4169" w:rsidRPr="00B35502" w:rsidRDefault="00DF4169" w:rsidP="00B35502">
            <w:pPr>
              <w:keepNext/>
              <w:keepLines/>
              <w:spacing w:before="120"/>
              <w:ind w:right="-90"/>
              <w:outlineLvl w:val="0"/>
              <w:rPr>
                <w:rFonts w:ascii="Cambria" w:eastAsia="Times New Roman" w:hAnsi="Cambria"/>
                <w:bCs/>
                <w:color w:val="365F91"/>
              </w:rPr>
            </w:pPr>
            <w:r w:rsidRPr="000D09CA">
              <w:rPr>
                <w:rFonts w:ascii="Cambria" w:eastAsia="Times New Roman" w:hAnsi="Cambria"/>
                <w:bCs/>
                <w:color w:val="365F91"/>
              </w:rPr>
              <w:t>District:</w:t>
            </w:r>
            <w:r w:rsidRPr="00306058">
              <w:rPr>
                <w:rFonts w:asciiTheme="minorHAnsi" w:eastAsia="Times New Roman" w:hAnsiTheme="minorHAnsi"/>
                <w:b/>
                <w:bCs/>
                <w:i/>
                <w:color w:val="365F91"/>
              </w:rPr>
              <w:fldChar w:fldCharType="begin">
                <w:ffData>
                  <w:name w:val="Text14"/>
                  <w:enabled/>
                  <w:calcOnExit w:val="0"/>
                  <w:statusText w:type="text" w:val="District Name"/>
                  <w:textInput/>
                </w:ffData>
              </w:fldChar>
            </w:r>
            <w:bookmarkStart w:id="0" w:name="Text14"/>
            <w:r w:rsidRPr="00306058">
              <w:rPr>
                <w:rFonts w:asciiTheme="minorHAnsi" w:eastAsia="Times New Roman" w:hAnsiTheme="minorHAnsi"/>
                <w:b/>
                <w:bCs/>
                <w:i/>
                <w:color w:val="365F91"/>
              </w:rPr>
              <w:instrText xml:space="preserve"> FORMTEXT </w:instrText>
            </w:r>
            <w:r w:rsidRPr="00306058">
              <w:rPr>
                <w:rFonts w:asciiTheme="minorHAnsi" w:eastAsia="Times New Roman" w:hAnsiTheme="minorHAnsi"/>
                <w:b/>
                <w:bCs/>
                <w:i/>
                <w:color w:val="365F91"/>
              </w:rPr>
            </w:r>
            <w:r w:rsidRPr="00306058">
              <w:rPr>
                <w:rFonts w:asciiTheme="minorHAnsi" w:eastAsia="Times New Roman" w:hAnsiTheme="minorHAnsi"/>
                <w:b/>
                <w:bCs/>
                <w:i/>
                <w:color w:val="365F91"/>
              </w:rPr>
              <w:fldChar w:fldCharType="separate"/>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color w:val="365F91"/>
              </w:rPr>
              <w:fldChar w:fldCharType="end"/>
            </w:r>
            <w:bookmarkStart w:id="1" w:name="Text15"/>
            <w:bookmarkEnd w:id="0"/>
            <w:r w:rsidRPr="00B35502">
              <w:rPr>
                <w:rFonts w:ascii="Cambria" w:eastAsia="Times New Roman" w:hAnsi="Cambria"/>
                <w:bCs/>
                <w:color w:val="365F91"/>
              </w:rPr>
              <w:t xml:space="preserve"> </w:t>
            </w:r>
          </w:p>
          <w:bookmarkEnd w:id="1"/>
          <w:p w14:paraId="253B9BAA" w14:textId="09077D81" w:rsidR="00DF4169" w:rsidRPr="00B35502" w:rsidRDefault="00DF4169" w:rsidP="005B054D">
            <w:pPr>
              <w:keepNext/>
              <w:keepLines/>
              <w:spacing w:before="120" w:line="276" w:lineRule="auto"/>
              <w:ind w:right="-90"/>
              <w:outlineLvl w:val="0"/>
              <w:rPr>
                <w:rFonts w:ascii="Cambria" w:eastAsia="Times New Roman" w:hAnsi="Cambria"/>
                <w:bCs/>
                <w:color w:val="365F91"/>
              </w:rPr>
            </w:pPr>
            <w:r w:rsidRPr="000D09CA">
              <w:rPr>
                <w:rFonts w:ascii="Cambria" w:eastAsia="Times New Roman" w:hAnsi="Cambria"/>
                <w:bCs/>
                <w:color w:val="365F91"/>
              </w:rPr>
              <w:t>School:</w:t>
            </w:r>
            <w:r w:rsidRPr="00306058">
              <w:rPr>
                <w:rFonts w:asciiTheme="minorHAnsi" w:eastAsia="Times New Roman" w:hAnsiTheme="minorHAnsi"/>
                <w:b/>
                <w:bCs/>
                <w:i/>
                <w:color w:val="365F91"/>
              </w:rPr>
              <w:fldChar w:fldCharType="begin">
                <w:ffData>
                  <w:name w:val="Text15"/>
                  <w:enabled/>
                  <w:calcOnExit w:val="0"/>
                  <w:statusText w:type="text" w:val="School Name"/>
                  <w:textInput/>
                </w:ffData>
              </w:fldChar>
            </w:r>
            <w:r w:rsidRPr="00306058">
              <w:rPr>
                <w:rFonts w:asciiTheme="minorHAnsi" w:eastAsia="Times New Roman" w:hAnsiTheme="minorHAnsi"/>
                <w:b/>
                <w:bCs/>
                <w:i/>
                <w:color w:val="365F91"/>
              </w:rPr>
              <w:instrText xml:space="preserve"> FORMTEXT </w:instrText>
            </w:r>
            <w:r w:rsidRPr="00306058">
              <w:rPr>
                <w:rFonts w:asciiTheme="minorHAnsi" w:eastAsia="Times New Roman" w:hAnsiTheme="minorHAnsi"/>
                <w:b/>
                <w:bCs/>
                <w:i/>
                <w:color w:val="365F91"/>
              </w:rPr>
            </w:r>
            <w:r w:rsidRPr="00306058">
              <w:rPr>
                <w:rFonts w:asciiTheme="minorHAnsi" w:eastAsia="Times New Roman" w:hAnsiTheme="minorHAnsi"/>
                <w:b/>
                <w:bCs/>
                <w:i/>
                <w:color w:val="365F91"/>
              </w:rPr>
              <w:fldChar w:fldCharType="separate"/>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color w:val="365F91"/>
              </w:rPr>
              <w:fldChar w:fldCharType="end"/>
            </w:r>
          </w:p>
        </w:tc>
      </w:tr>
      <w:tr w:rsidR="001E3FFC" w:rsidRPr="000D09CA" w14:paraId="3F92E76F" w14:textId="77777777" w:rsidTr="001E3FFC">
        <w:trPr>
          <w:trHeight w:val="431"/>
        </w:trPr>
        <w:tc>
          <w:tcPr>
            <w:tcW w:w="10980" w:type="dxa"/>
            <w:tcBorders>
              <w:right w:val="single" w:sz="12" w:space="0" w:color="auto"/>
            </w:tcBorders>
            <w:shd w:val="clear" w:color="auto" w:fill="323E4F"/>
          </w:tcPr>
          <w:p w14:paraId="0A10BF98" w14:textId="52D3ADDB" w:rsidR="00DF4169" w:rsidRPr="000D09CA" w:rsidRDefault="00795B68" w:rsidP="00FB0DB7">
            <w:pPr>
              <w:keepNext/>
              <w:keepLines/>
              <w:spacing w:before="120" w:line="276" w:lineRule="auto"/>
              <w:ind w:right="-90"/>
              <w:jc w:val="center"/>
              <w:outlineLvl w:val="0"/>
              <w:rPr>
                <w:rFonts w:ascii="Cambria" w:eastAsia="Times New Roman" w:hAnsi="Cambria"/>
                <w:b/>
                <w:bCs/>
                <w:color w:val="FFFFFF"/>
                <w:sz w:val="28"/>
                <w:szCs w:val="28"/>
              </w:rPr>
            </w:pPr>
            <w:r>
              <w:rPr>
                <w:rFonts w:ascii="Cambria" w:eastAsia="Times New Roman" w:hAnsi="Cambria"/>
                <w:b/>
                <w:bCs/>
                <w:color w:val="FFFFFF"/>
                <w:sz w:val="28"/>
                <w:szCs w:val="28"/>
              </w:rPr>
              <w:t>A</w:t>
            </w:r>
            <w:r w:rsidR="001E3FFC" w:rsidRPr="000D09CA">
              <w:rPr>
                <w:rFonts w:ascii="Cambria" w:eastAsia="Times New Roman" w:hAnsi="Cambria"/>
                <w:b/>
                <w:bCs/>
                <w:color w:val="FFFFFF"/>
                <w:sz w:val="28"/>
                <w:szCs w:val="28"/>
              </w:rPr>
              <w:t>ctivities</w:t>
            </w:r>
            <w:r w:rsidR="001E3FFC" w:rsidRPr="000D09CA">
              <w:t xml:space="preserve"> </w:t>
            </w:r>
            <w:r w:rsidR="001E3FFC" w:rsidRPr="000D09CA">
              <w:rPr>
                <w:rFonts w:ascii="Cambria" w:eastAsia="Times New Roman" w:hAnsi="Cambria"/>
                <w:b/>
                <w:bCs/>
                <w:color w:val="FFFFFF"/>
                <w:sz w:val="28"/>
                <w:szCs w:val="28"/>
              </w:rPr>
              <w:t xml:space="preserve">that support </w:t>
            </w:r>
            <w:r>
              <w:rPr>
                <w:rFonts w:ascii="Cambria" w:eastAsia="Times New Roman" w:hAnsi="Cambria"/>
                <w:b/>
                <w:bCs/>
                <w:color w:val="FFFFFF"/>
                <w:sz w:val="28"/>
                <w:szCs w:val="28"/>
              </w:rPr>
              <w:t>successful implementation of evidence-based interventions contained in the school improvement plan and designed to impact student performance, identified needs, and the reasons for school designation.</w:t>
            </w:r>
          </w:p>
        </w:tc>
      </w:tr>
    </w:tbl>
    <w:p w14:paraId="4F828111" w14:textId="77777777" w:rsidR="00FB0DB7" w:rsidRDefault="00FB0DB7" w:rsidP="00F67065">
      <w:pPr>
        <w:spacing w:after="0"/>
      </w:pPr>
    </w:p>
    <w:tbl>
      <w:tblPr>
        <w:tblStyle w:val="TableGrid"/>
        <w:tblW w:w="10980" w:type="dxa"/>
        <w:tblInd w:w="-545" w:type="dxa"/>
        <w:tblLayout w:type="fixed"/>
        <w:tblLook w:val="04A0" w:firstRow="1" w:lastRow="0" w:firstColumn="1" w:lastColumn="0" w:noHBand="0" w:noVBand="1"/>
        <w:tblCaption w:val="Planning Activities/ Cost Table"/>
      </w:tblPr>
      <w:tblGrid>
        <w:gridCol w:w="1530"/>
        <w:gridCol w:w="8460"/>
        <w:gridCol w:w="990"/>
      </w:tblGrid>
      <w:tr w:rsidR="001E3FFC" w:rsidRPr="000D09CA" w14:paraId="3B7E5CEE" w14:textId="77777777" w:rsidTr="00DF4169">
        <w:tc>
          <w:tcPr>
            <w:tcW w:w="1530" w:type="dxa"/>
            <w:tcBorders>
              <w:right w:val="single" w:sz="12" w:space="0" w:color="auto"/>
            </w:tcBorders>
            <w:shd w:val="clear" w:color="auto" w:fill="DEEAF6"/>
          </w:tcPr>
          <w:p w14:paraId="01C57687" w14:textId="1F703CF8" w:rsidR="001E3FFC" w:rsidRPr="000D09CA" w:rsidRDefault="00086838" w:rsidP="001E3FFC">
            <w:pPr>
              <w:keepNext/>
              <w:keepLines/>
              <w:spacing w:before="120"/>
              <w:jc w:val="center"/>
              <w:outlineLvl w:val="0"/>
              <w:rPr>
                <w:rFonts w:ascii="Cambria" w:eastAsia="Times New Roman" w:hAnsi="Cambria"/>
                <w:b/>
                <w:bCs/>
                <w:color w:val="365F91"/>
              </w:rPr>
            </w:pPr>
            <w:r w:rsidRPr="00086838">
              <w:rPr>
                <w:rFonts w:ascii="Cambria" w:eastAsia="Times New Roman" w:hAnsi="Cambria"/>
                <w:b/>
                <w:bCs/>
                <w:color w:val="365F91"/>
                <w:sz w:val="20"/>
                <w:szCs w:val="20"/>
              </w:rPr>
              <w:t>Indicator #</w:t>
            </w:r>
            <w:r w:rsidR="001E3FFC">
              <w:rPr>
                <w:rFonts w:ascii="Cambria" w:eastAsia="Times New Roman" w:hAnsi="Cambria"/>
                <w:b/>
                <w:bCs/>
                <w:color w:val="365F91"/>
              </w:rPr>
              <w:t xml:space="preserve"> </w:t>
            </w:r>
            <w:r w:rsidR="001E3FFC" w:rsidRPr="00DF4169">
              <w:rPr>
                <w:rFonts w:ascii="Cambria" w:hAnsi="Cambria"/>
                <w:b/>
                <w:color w:val="000000" w:themeColor="text1"/>
                <w:sz w:val="16"/>
                <w:szCs w:val="16"/>
              </w:rPr>
              <w:t>(</w:t>
            </w:r>
            <w:r w:rsidRPr="00DF4169">
              <w:rPr>
                <w:rFonts w:ascii="Cambria" w:hAnsi="Cambria"/>
                <w:b/>
                <w:color w:val="000000" w:themeColor="text1"/>
                <w:sz w:val="16"/>
                <w:szCs w:val="16"/>
              </w:rPr>
              <w:t>Alaska Effect</w:t>
            </w:r>
            <w:r w:rsidR="00DF4169" w:rsidRPr="00DF4169">
              <w:rPr>
                <w:rFonts w:ascii="Cambria" w:hAnsi="Cambria"/>
                <w:b/>
                <w:color w:val="000000" w:themeColor="text1"/>
                <w:sz w:val="16"/>
                <w:szCs w:val="16"/>
              </w:rPr>
              <w:t>i</w:t>
            </w:r>
            <w:r w:rsidRPr="00DF4169">
              <w:rPr>
                <w:rFonts w:ascii="Cambria" w:hAnsi="Cambria"/>
                <w:b/>
                <w:color w:val="000000" w:themeColor="text1"/>
                <w:sz w:val="16"/>
                <w:szCs w:val="16"/>
              </w:rPr>
              <w:t>ve Schools Rubric</w:t>
            </w:r>
            <w:r w:rsidR="001E3FFC" w:rsidRPr="00DF4169">
              <w:rPr>
                <w:rFonts w:ascii="Cambria" w:hAnsi="Cambria"/>
                <w:b/>
                <w:color w:val="000000" w:themeColor="text1"/>
                <w:sz w:val="16"/>
                <w:szCs w:val="16"/>
              </w:rPr>
              <w:t>)</w:t>
            </w:r>
          </w:p>
        </w:tc>
        <w:tc>
          <w:tcPr>
            <w:tcW w:w="8460" w:type="dxa"/>
            <w:tcBorders>
              <w:right w:val="single" w:sz="12" w:space="0" w:color="auto"/>
            </w:tcBorders>
            <w:shd w:val="clear" w:color="auto" w:fill="DEEAF6"/>
          </w:tcPr>
          <w:p w14:paraId="0F60CD6C" w14:textId="77777777" w:rsidR="001E3FFC" w:rsidRPr="000D09CA" w:rsidRDefault="001E3FFC" w:rsidP="005B054D">
            <w:pPr>
              <w:keepNext/>
              <w:keepLines/>
              <w:spacing w:before="120" w:line="276" w:lineRule="auto"/>
              <w:jc w:val="center"/>
              <w:outlineLvl w:val="0"/>
              <w:rPr>
                <w:rFonts w:ascii="Cambria" w:eastAsia="Times New Roman" w:hAnsi="Cambria"/>
                <w:b/>
                <w:bCs/>
                <w:color w:val="365F91"/>
              </w:rPr>
            </w:pPr>
            <w:r>
              <w:rPr>
                <w:rFonts w:ascii="Cambria" w:eastAsia="Times New Roman" w:hAnsi="Cambria"/>
                <w:b/>
                <w:bCs/>
                <w:color w:val="365F91"/>
              </w:rPr>
              <w:t xml:space="preserve"> </w:t>
            </w:r>
            <w:r w:rsidR="00795B68">
              <w:rPr>
                <w:rFonts w:ascii="Cambria" w:eastAsia="Times New Roman" w:hAnsi="Cambria"/>
                <w:b/>
                <w:bCs/>
                <w:color w:val="365F91"/>
              </w:rPr>
              <w:t xml:space="preserve">Provide a </w:t>
            </w:r>
            <w:r w:rsidR="00795B68" w:rsidRPr="007B61D4">
              <w:rPr>
                <w:rFonts w:ascii="Cambria" w:eastAsia="Times New Roman" w:hAnsi="Cambria"/>
                <w:b/>
                <w:bCs/>
                <w:color w:val="365F91"/>
                <w:u w:val="single"/>
              </w:rPr>
              <w:t>simple</w:t>
            </w:r>
            <w:r w:rsidR="00795B68">
              <w:rPr>
                <w:rFonts w:ascii="Cambria" w:eastAsia="Times New Roman" w:hAnsi="Cambria"/>
                <w:b/>
                <w:bCs/>
                <w:color w:val="365F91"/>
              </w:rPr>
              <w:t xml:space="preserve"> summary of the intervention to be funded and the activities to</w:t>
            </w:r>
            <w:r w:rsidR="007B61D4">
              <w:rPr>
                <w:rFonts w:ascii="Cambria" w:eastAsia="Times New Roman" w:hAnsi="Cambria"/>
                <w:b/>
                <w:bCs/>
                <w:color w:val="365F91"/>
              </w:rPr>
              <w:t xml:space="preserve"> implement it successfully. </w:t>
            </w:r>
            <w:r w:rsidR="00E04583">
              <w:rPr>
                <w:rFonts w:ascii="Cambria" w:eastAsia="Times New Roman" w:hAnsi="Cambria"/>
                <w:b/>
                <w:bCs/>
                <w:color w:val="365F91"/>
              </w:rPr>
              <w:t xml:space="preserve"> (D</w:t>
            </w:r>
            <w:r w:rsidR="00795B68">
              <w:rPr>
                <w:rFonts w:ascii="Cambria" w:eastAsia="Times New Roman" w:hAnsi="Cambria"/>
                <w:b/>
                <w:bCs/>
                <w:color w:val="365F91"/>
              </w:rPr>
              <w:t>etail should be included in the improvement plan.</w:t>
            </w:r>
            <w:r w:rsidR="00E04583">
              <w:rPr>
                <w:rFonts w:ascii="Cambria" w:eastAsia="Times New Roman" w:hAnsi="Cambria"/>
                <w:b/>
                <w:bCs/>
                <w:color w:val="365F91"/>
              </w:rPr>
              <w:t>)</w:t>
            </w:r>
            <w:r w:rsidR="00795B68">
              <w:rPr>
                <w:rFonts w:ascii="Cambria" w:eastAsia="Times New Roman" w:hAnsi="Cambria"/>
                <w:b/>
                <w:bCs/>
                <w:color w:val="365F91"/>
              </w:rPr>
              <w:t xml:space="preserve"> </w:t>
            </w:r>
          </w:p>
          <w:p w14:paraId="0FB55A71" w14:textId="77777777" w:rsidR="001E3FFC" w:rsidRPr="00DF4169" w:rsidRDefault="001E3FFC" w:rsidP="005B054D">
            <w:pPr>
              <w:jc w:val="center"/>
              <w:rPr>
                <w:rFonts w:ascii="Cambria" w:hAnsi="Cambria"/>
              </w:rPr>
            </w:pPr>
            <w:r w:rsidRPr="00DF4169">
              <w:rPr>
                <w:rFonts w:ascii="Cambria" w:hAnsi="Cambria"/>
                <w:b/>
                <w:color w:val="000000" w:themeColor="text1"/>
                <w:sz w:val="16"/>
                <w:szCs w:val="16"/>
              </w:rPr>
              <w:t>(insert rows as needed)</w:t>
            </w:r>
          </w:p>
        </w:tc>
        <w:tc>
          <w:tcPr>
            <w:tcW w:w="990" w:type="dxa"/>
            <w:tcBorders>
              <w:left w:val="single" w:sz="12" w:space="0" w:color="auto"/>
              <w:bottom w:val="single" w:sz="4" w:space="0" w:color="auto"/>
              <w:right w:val="single" w:sz="12" w:space="0" w:color="auto"/>
            </w:tcBorders>
            <w:shd w:val="clear" w:color="auto" w:fill="DEEAF6"/>
          </w:tcPr>
          <w:p w14:paraId="3B5B5FFE" w14:textId="77777777" w:rsidR="001E3FFC" w:rsidRPr="000D09CA" w:rsidRDefault="001E3FFC" w:rsidP="005B054D">
            <w:pPr>
              <w:keepNext/>
              <w:keepLines/>
              <w:spacing w:before="120" w:line="276" w:lineRule="auto"/>
              <w:jc w:val="center"/>
              <w:outlineLvl w:val="0"/>
              <w:rPr>
                <w:rFonts w:ascii="Cambria" w:eastAsia="Times New Roman" w:hAnsi="Cambria"/>
                <w:b/>
                <w:bCs/>
                <w:color w:val="365F91"/>
                <w:sz w:val="16"/>
                <w:szCs w:val="16"/>
              </w:rPr>
            </w:pPr>
            <w:r w:rsidRPr="000D09CA">
              <w:rPr>
                <w:rFonts w:ascii="Cambria" w:eastAsia="Times New Roman" w:hAnsi="Cambria"/>
                <w:b/>
                <w:bCs/>
                <w:color w:val="365F91"/>
                <w:sz w:val="16"/>
                <w:szCs w:val="16"/>
              </w:rPr>
              <w:t>Estimated Cost</w:t>
            </w:r>
          </w:p>
        </w:tc>
      </w:tr>
      <w:tr w:rsidR="001E3FFC" w:rsidRPr="000D09CA" w14:paraId="62DF368A" w14:textId="77777777" w:rsidTr="00DF4169">
        <w:tc>
          <w:tcPr>
            <w:tcW w:w="1530" w:type="dxa"/>
            <w:tcBorders>
              <w:right w:val="single" w:sz="12" w:space="0" w:color="auto"/>
            </w:tcBorders>
            <w:vAlign w:val="bottom"/>
          </w:tcPr>
          <w:p w14:paraId="79BFDF23" w14:textId="77777777" w:rsidR="001E3FFC" w:rsidRPr="000D09CA" w:rsidRDefault="001E3FFC" w:rsidP="001E3FFC">
            <w:pPr>
              <w:jc w:val="right"/>
              <w:rPr>
                <w:sz w:val="18"/>
                <w:szCs w:val="18"/>
              </w:rPr>
            </w:pPr>
            <w:r>
              <w:rPr>
                <w:sz w:val="18"/>
                <w:szCs w:val="18"/>
              </w:rPr>
              <w:fldChar w:fldCharType="begin">
                <w:ffData>
                  <w:name w:val=""/>
                  <w:enabled/>
                  <w:calcOnExit w:val="0"/>
                  <w:statusText w:type="text" w:val="Enter estimated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60" w:type="dxa"/>
            <w:tcBorders>
              <w:right w:val="single" w:sz="12" w:space="0" w:color="auto"/>
            </w:tcBorders>
          </w:tcPr>
          <w:p w14:paraId="50E04942" w14:textId="77777777"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
                  <w:enabled/>
                  <w:calcOnExit w:val="0"/>
                  <w:statusText w:type="text" w:val="Indicate which events and the # of participants"/>
                  <w:textInput/>
                </w:ffData>
              </w:fldChar>
            </w:r>
            <w:bookmarkStart w:id="2" w:name="Text1"/>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2"/>
          </w:p>
        </w:tc>
        <w:tc>
          <w:tcPr>
            <w:tcW w:w="990" w:type="dxa"/>
            <w:tcBorders>
              <w:top w:val="single" w:sz="4" w:space="0" w:color="auto"/>
              <w:left w:val="single" w:sz="12" w:space="0" w:color="auto"/>
              <w:right w:val="single" w:sz="12" w:space="0" w:color="auto"/>
            </w:tcBorders>
            <w:vAlign w:val="bottom"/>
          </w:tcPr>
          <w:p w14:paraId="47675972" w14:textId="77777777" w:rsidR="001E3FFC" w:rsidRPr="000D09CA" w:rsidRDefault="001E3FFC" w:rsidP="001E3FFC">
            <w:pPr>
              <w:jc w:val="right"/>
              <w:rPr>
                <w:sz w:val="18"/>
                <w:szCs w:val="18"/>
              </w:rPr>
            </w:pPr>
            <w:r>
              <w:rPr>
                <w:sz w:val="18"/>
                <w:szCs w:val="18"/>
              </w:rPr>
              <w:fldChar w:fldCharType="begin">
                <w:ffData>
                  <w:name w:val="Text7"/>
                  <w:enabled/>
                  <w:calcOnExit w:val="0"/>
                  <w:statusText w:type="text" w:val="Enter estimated cost"/>
                  <w:textInput/>
                </w:ffData>
              </w:fldChar>
            </w:r>
            <w:bookmarkStart w:id="3"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1E3FFC" w:rsidRPr="000D09CA" w14:paraId="30B73A3D" w14:textId="77777777" w:rsidTr="00DF4169">
        <w:tc>
          <w:tcPr>
            <w:tcW w:w="1530" w:type="dxa"/>
            <w:tcBorders>
              <w:right w:val="single" w:sz="12" w:space="0" w:color="auto"/>
            </w:tcBorders>
            <w:vAlign w:val="bottom"/>
          </w:tcPr>
          <w:p w14:paraId="283C3AF4" w14:textId="77777777" w:rsidR="001E3FFC" w:rsidRPr="000D09CA" w:rsidRDefault="001E3FFC" w:rsidP="001E3FFC">
            <w:pPr>
              <w:jc w:val="right"/>
              <w:rPr>
                <w:sz w:val="18"/>
                <w:szCs w:val="18"/>
              </w:rPr>
            </w:pPr>
            <w:r>
              <w:rPr>
                <w:sz w:val="18"/>
                <w:szCs w:val="18"/>
              </w:rPr>
              <w:fldChar w:fldCharType="begin">
                <w:ffData>
                  <w:name w:val="Text8"/>
                  <w:enabled/>
                  <w:calcOnExit w:val="0"/>
                  <w:statusText w:type="text" w:val="Enter estimated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60" w:type="dxa"/>
            <w:tcBorders>
              <w:right w:val="single" w:sz="12" w:space="0" w:color="auto"/>
            </w:tcBorders>
          </w:tcPr>
          <w:p w14:paraId="29AE6EEB" w14:textId="77777777"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2"/>
                  <w:enabled/>
                  <w:calcOnExit w:val="0"/>
                  <w:statusText w:type="text" w:val="Indicate which events and the # of participants"/>
                  <w:textInput/>
                </w:ffData>
              </w:fldChar>
            </w:r>
            <w:bookmarkStart w:id="4" w:name="Text2"/>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4"/>
          </w:p>
        </w:tc>
        <w:tc>
          <w:tcPr>
            <w:tcW w:w="990" w:type="dxa"/>
            <w:tcBorders>
              <w:top w:val="single" w:sz="4" w:space="0" w:color="auto"/>
              <w:left w:val="single" w:sz="12" w:space="0" w:color="auto"/>
              <w:right w:val="single" w:sz="12" w:space="0" w:color="auto"/>
            </w:tcBorders>
            <w:vAlign w:val="bottom"/>
          </w:tcPr>
          <w:p w14:paraId="23E203C4" w14:textId="77777777" w:rsidR="001E3FFC" w:rsidRPr="000D09CA" w:rsidRDefault="001E3FFC" w:rsidP="001E3FFC">
            <w:pPr>
              <w:jc w:val="right"/>
              <w:rPr>
                <w:sz w:val="18"/>
                <w:szCs w:val="18"/>
              </w:rPr>
            </w:pPr>
            <w:r>
              <w:rPr>
                <w:sz w:val="18"/>
                <w:szCs w:val="18"/>
              </w:rPr>
              <w:fldChar w:fldCharType="begin">
                <w:ffData>
                  <w:name w:val="Text8"/>
                  <w:enabled/>
                  <w:calcOnExit w:val="0"/>
                  <w:statusText w:type="text" w:val="Enter estimated cost"/>
                  <w:textInput/>
                </w:ffData>
              </w:fldChar>
            </w:r>
            <w:bookmarkStart w:id="5"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1E3FFC" w:rsidRPr="000D09CA" w14:paraId="2D3C52AD" w14:textId="77777777" w:rsidTr="00DF4169">
        <w:tc>
          <w:tcPr>
            <w:tcW w:w="1530" w:type="dxa"/>
            <w:tcBorders>
              <w:right w:val="single" w:sz="12" w:space="0" w:color="auto"/>
            </w:tcBorders>
            <w:vAlign w:val="bottom"/>
          </w:tcPr>
          <w:p w14:paraId="00420D4E" w14:textId="77777777" w:rsidR="001E3FFC" w:rsidRPr="000D09CA" w:rsidRDefault="001E3FFC" w:rsidP="001E3FFC">
            <w:pPr>
              <w:jc w:val="right"/>
              <w:rPr>
                <w:sz w:val="18"/>
                <w:szCs w:val="18"/>
              </w:rPr>
            </w:pPr>
            <w:r>
              <w:rPr>
                <w:sz w:val="18"/>
                <w:szCs w:val="18"/>
              </w:rPr>
              <w:fldChar w:fldCharType="begin">
                <w:ffData>
                  <w:name w:val="Text9"/>
                  <w:enabled/>
                  <w:calcOnExit w:val="0"/>
                  <w:statusText w:type="text" w:val="Enter estimated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60" w:type="dxa"/>
            <w:tcBorders>
              <w:right w:val="single" w:sz="12" w:space="0" w:color="auto"/>
            </w:tcBorders>
          </w:tcPr>
          <w:p w14:paraId="01052655" w14:textId="77777777" w:rsidR="001E3FFC" w:rsidRPr="00306058" w:rsidRDefault="001E3FFC" w:rsidP="001E3FFC">
            <w:pPr>
              <w:keepNext/>
              <w:keepLines/>
              <w:tabs>
                <w:tab w:val="left" w:pos="3210"/>
              </w:tab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3"/>
                  <w:enabled/>
                  <w:calcOnExit w:val="0"/>
                  <w:statusText w:type="text" w:val="Indicate which events and the # of participants"/>
                  <w:textInput/>
                </w:ffData>
              </w:fldChar>
            </w:r>
            <w:bookmarkStart w:id="6" w:name="Text3"/>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6"/>
          </w:p>
        </w:tc>
        <w:tc>
          <w:tcPr>
            <w:tcW w:w="990" w:type="dxa"/>
            <w:tcBorders>
              <w:top w:val="single" w:sz="4" w:space="0" w:color="auto"/>
              <w:left w:val="single" w:sz="12" w:space="0" w:color="auto"/>
              <w:right w:val="single" w:sz="12" w:space="0" w:color="auto"/>
            </w:tcBorders>
            <w:vAlign w:val="bottom"/>
          </w:tcPr>
          <w:p w14:paraId="3D9C38D0" w14:textId="77777777" w:rsidR="001E3FFC" w:rsidRPr="000D09CA" w:rsidRDefault="001E3FFC" w:rsidP="001E3FFC">
            <w:pPr>
              <w:jc w:val="right"/>
              <w:rPr>
                <w:sz w:val="18"/>
                <w:szCs w:val="18"/>
              </w:rPr>
            </w:pPr>
            <w:r>
              <w:rPr>
                <w:sz w:val="18"/>
                <w:szCs w:val="18"/>
              </w:rPr>
              <w:fldChar w:fldCharType="begin">
                <w:ffData>
                  <w:name w:val="Text9"/>
                  <w:enabled/>
                  <w:calcOnExit w:val="0"/>
                  <w:statusText w:type="text" w:val="Enter estimated cost"/>
                  <w:textInput/>
                </w:ffData>
              </w:fldChar>
            </w:r>
            <w:bookmarkStart w:id="7"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1E3FFC" w:rsidRPr="000D09CA" w14:paraId="6D8D9C91" w14:textId="77777777" w:rsidTr="00DF4169">
        <w:tc>
          <w:tcPr>
            <w:tcW w:w="1530" w:type="dxa"/>
            <w:tcBorders>
              <w:right w:val="single" w:sz="12" w:space="0" w:color="auto"/>
            </w:tcBorders>
          </w:tcPr>
          <w:p w14:paraId="7E3C7E1A" w14:textId="77777777"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0"/>
                  <w:enabled/>
                  <w:calcOnExit w:val="0"/>
                  <w:statusText w:type="text" w:val="Enter estimated cost"/>
                  <w:textInput/>
                </w:ffData>
              </w:fldChar>
            </w:r>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p>
        </w:tc>
        <w:tc>
          <w:tcPr>
            <w:tcW w:w="8460" w:type="dxa"/>
            <w:tcBorders>
              <w:right w:val="single" w:sz="12" w:space="0" w:color="auto"/>
            </w:tcBorders>
          </w:tcPr>
          <w:p w14:paraId="71BEA1AE" w14:textId="77777777"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4"/>
                  <w:enabled/>
                  <w:calcOnExit w:val="0"/>
                  <w:statusText w:type="text" w:val="Indicate which events and the # of participants"/>
                  <w:textInput/>
                </w:ffData>
              </w:fldChar>
            </w:r>
            <w:bookmarkStart w:id="8" w:name="Text4"/>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8"/>
          </w:p>
        </w:tc>
        <w:tc>
          <w:tcPr>
            <w:tcW w:w="990" w:type="dxa"/>
            <w:tcBorders>
              <w:left w:val="single" w:sz="12" w:space="0" w:color="auto"/>
              <w:right w:val="single" w:sz="12" w:space="0" w:color="auto"/>
            </w:tcBorders>
          </w:tcPr>
          <w:p w14:paraId="394D8254" w14:textId="77777777"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0"/>
                  <w:enabled/>
                  <w:calcOnExit w:val="0"/>
                  <w:statusText w:type="text" w:val="Enter estimated cost"/>
                  <w:textInput/>
                </w:ffData>
              </w:fldChar>
            </w:r>
            <w:bookmarkStart w:id="9" w:name="Text10"/>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9"/>
          </w:p>
        </w:tc>
      </w:tr>
      <w:tr w:rsidR="001E3FFC" w:rsidRPr="000D09CA" w14:paraId="2A5BE7C0" w14:textId="77777777" w:rsidTr="00DF4169">
        <w:tc>
          <w:tcPr>
            <w:tcW w:w="1530" w:type="dxa"/>
            <w:tcBorders>
              <w:right w:val="single" w:sz="12" w:space="0" w:color="auto"/>
            </w:tcBorders>
          </w:tcPr>
          <w:p w14:paraId="6CBC4E86" w14:textId="77777777"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1"/>
                  <w:enabled/>
                  <w:calcOnExit w:val="0"/>
                  <w:statusText w:type="text" w:val="Enter estimated cost"/>
                  <w:textInput/>
                </w:ffData>
              </w:fldChar>
            </w:r>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p>
        </w:tc>
        <w:tc>
          <w:tcPr>
            <w:tcW w:w="8460" w:type="dxa"/>
            <w:tcBorders>
              <w:right w:val="single" w:sz="12" w:space="0" w:color="auto"/>
            </w:tcBorders>
          </w:tcPr>
          <w:p w14:paraId="0F1D6198" w14:textId="77777777"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5"/>
                  <w:enabled/>
                  <w:calcOnExit w:val="0"/>
                  <w:statusText w:type="text" w:val="Indicate which events and the # of participants"/>
                  <w:textInput/>
                </w:ffData>
              </w:fldChar>
            </w:r>
            <w:bookmarkStart w:id="10" w:name="Text5"/>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0"/>
          </w:p>
        </w:tc>
        <w:tc>
          <w:tcPr>
            <w:tcW w:w="990" w:type="dxa"/>
            <w:tcBorders>
              <w:left w:val="single" w:sz="12" w:space="0" w:color="auto"/>
              <w:right w:val="single" w:sz="12" w:space="0" w:color="auto"/>
            </w:tcBorders>
          </w:tcPr>
          <w:p w14:paraId="7535C1E2" w14:textId="77777777"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1"/>
                  <w:enabled/>
                  <w:calcOnExit w:val="0"/>
                  <w:statusText w:type="text" w:val="Enter estimated cost"/>
                  <w:textInput/>
                </w:ffData>
              </w:fldChar>
            </w:r>
            <w:bookmarkStart w:id="11" w:name="Text11"/>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1"/>
          </w:p>
        </w:tc>
      </w:tr>
      <w:tr w:rsidR="001E3FFC" w:rsidRPr="000D09CA" w14:paraId="5CE5E879" w14:textId="77777777" w:rsidTr="00DF4169">
        <w:tc>
          <w:tcPr>
            <w:tcW w:w="1530" w:type="dxa"/>
            <w:tcBorders>
              <w:right w:val="single" w:sz="12" w:space="0" w:color="auto"/>
            </w:tcBorders>
          </w:tcPr>
          <w:p w14:paraId="22D672EA" w14:textId="77777777"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2"/>
                  <w:enabled/>
                  <w:calcOnExit w:val="0"/>
                  <w:statusText w:type="text" w:val="Enter estimated cost"/>
                  <w:textInput/>
                </w:ffData>
              </w:fldChar>
            </w:r>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p>
        </w:tc>
        <w:tc>
          <w:tcPr>
            <w:tcW w:w="8460" w:type="dxa"/>
            <w:tcBorders>
              <w:right w:val="single" w:sz="12" w:space="0" w:color="auto"/>
            </w:tcBorders>
          </w:tcPr>
          <w:p w14:paraId="18033D66" w14:textId="77777777"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6"/>
                  <w:enabled/>
                  <w:calcOnExit w:val="0"/>
                  <w:statusText w:type="text" w:val="Indicate which events and the # of participants"/>
                  <w:textInput/>
                </w:ffData>
              </w:fldChar>
            </w:r>
            <w:bookmarkStart w:id="12" w:name="Text6"/>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2"/>
          </w:p>
        </w:tc>
        <w:tc>
          <w:tcPr>
            <w:tcW w:w="990" w:type="dxa"/>
            <w:tcBorders>
              <w:left w:val="single" w:sz="12" w:space="0" w:color="auto"/>
              <w:right w:val="single" w:sz="12" w:space="0" w:color="auto"/>
            </w:tcBorders>
          </w:tcPr>
          <w:p w14:paraId="4F5722FB" w14:textId="77777777"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2"/>
                  <w:enabled/>
                  <w:calcOnExit w:val="0"/>
                  <w:statusText w:type="text" w:val="Enter estimated cost"/>
                  <w:textInput/>
                </w:ffData>
              </w:fldChar>
            </w:r>
            <w:bookmarkStart w:id="13" w:name="Text12"/>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3"/>
          </w:p>
        </w:tc>
      </w:tr>
      <w:tr w:rsidR="001E3FFC" w:rsidRPr="000D09CA" w14:paraId="3D7A70D5" w14:textId="77777777" w:rsidTr="00DF4169">
        <w:tc>
          <w:tcPr>
            <w:tcW w:w="1530" w:type="dxa"/>
            <w:tcBorders>
              <w:right w:val="single" w:sz="12" w:space="0" w:color="auto"/>
            </w:tcBorders>
            <w:shd w:val="clear" w:color="auto" w:fill="F2F2F2"/>
          </w:tcPr>
          <w:p w14:paraId="7B145C5F" w14:textId="77777777" w:rsidR="001E3FFC" w:rsidRPr="000D09CA" w:rsidRDefault="001E3FFC" w:rsidP="005B054D">
            <w:pPr>
              <w:keepNext/>
              <w:keepLines/>
              <w:spacing w:before="120"/>
              <w:jc w:val="right"/>
              <w:outlineLvl w:val="0"/>
              <w:rPr>
                <w:rFonts w:ascii="Cambria" w:eastAsia="Times New Roman" w:hAnsi="Cambria"/>
                <w:bCs/>
                <w:sz w:val="16"/>
                <w:szCs w:val="16"/>
              </w:rPr>
            </w:pPr>
          </w:p>
        </w:tc>
        <w:tc>
          <w:tcPr>
            <w:tcW w:w="8460" w:type="dxa"/>
            <w:tcBorders>
              <w:right w:val="single" w:sz="12" w:space="0" w:color="auto"/>
            </w:tcBorders>
            <w:shd w:val="clear" w:color="auto" w:fill="F2F2F2"/>
          </w:tcPr>
          <w:p w14:paraId="5728905C" w14:textId="77777777" w:rsidR="001E3FFC" w:rsidRPr="000D09CA" w:rsidRDefault="001E3FFC" w:rsidP="005B054D">
            <w:pPr>
              <w:keepNext/>
              <w:keepLines/>
              <w:spacing w:before="120" w:line="276" w:lineRule="auto"/>
              <w:jc w:val="right"/>
              <w:outlineLvl w:val="0"/>
              <w:rPr>
                <w:rFonts w:ascii="Cambria" w:eastAsia="Times New Roman" w:hAnsi="Cambria"/>
                <w:bCs/>
                <w:sz w:val="16"/>
                <w:szCs w:val="16"/>
              </w:rPr>
            </w:pPr>
            <w:r w:rsidRPr="000D09CA">
              <w:rPr>
                <w:rFonts w:ascii="Cambria" w:eastAsia="Times New Roman" w:hAnsi="Cambria"/>
                <w:bCs/>
                <w:sz w:val="16"/>
                <w:szCs w:val="16"/>
              </w:rPr>
              <w:t xml:space="preserve"> (Calculated as a percent of the total grant award based upon the District</w:t>
            </w:r>
            <w:r>
              <w:rPr>
                <w:rFonts w:ascii="Cambria" w:eastAsia="Times New Roman" w:hAnsi="Cambria"/>
                <w:bCs/>
                <w:sz w:val="16"/>
                <w:szCs w:val="16"/>
              </w:rPr>
              <w:t xml:space="preserve">’s established indirect rate) </w:t>
            </w:r>
            <w:r w:rsidRPr="000D09CA">
              <w:rPr>
                <w:rFonts w:ascii="Cambria" w:eastAsia="Times New Roman" w:hAnsi="Cambria"/>
                <w:bCs/>
                <w:sz w:val="16"/>
                <w:szCs w:val="16"/>
              </w:rPr>
              <w:t>Indirect Costs:</w:t>
            </w:r>
          </w:p>
        </w:tc>
        <w:tc>
          <w:tcPr>
            <w:tcW w:w="990" w:type="dxa"/>
            <w:tcBorders>
              <w:left w:val="single" w:sz="12" w:space="0" w:color="auto"/>
              <w:right w:val="single" w:sz="12" w:space="0" w:color="auto"/>
            </w:tcBorders>
            <w:shd w:val="clear" w:color="auto" w:fill="FFFFFF"/>
          </w:tcPr>
          <w:p w14:paraId="4A371055" w14:textId="77777777" w:rsidR="001E3FFC" w:rsidRPr="00306058" w:rsidRDefault="001E3FFC" w:rsidP="005B054D">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3"/>
                  <w:enabled/>
                  <w:calcOnExit w:val="0"/>
                  <w:statusText w:type="text" w:val=" Indirect Costs: (Calculated as a percent of the total grant award based upon the District’s established indirect rate)"/>
                  <w:textInput/>
                </w:ffData>
              </w:fldChar>
            </w:r>
            <w:bookmarkStart w:id="14" w:name="Text13"/>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4"/>
          </w:p>
        </w:tc>
      </w:tr>
      <w:tr w:rsidR="00DF4169" w:rsidRPr="000D09CA" w14:paraId="621975B7" w14:textId="77777777" w:rsidTr="00DF4169">
        <w:tc>
          <w:tcPr>
            <w:tcW w:w="1530" w:type="dxa"/>
            <w:tcBorders>
              <w:left w:val="single" w:sz="4" w:space="0" w:color="auto"/>
              <w:right w:val="single" w:sz="12" w:space="0" w:color="auto"/>
            </w:tcBorders>
            <w:shd w:val="pct35" w:color="auto" w:fill="auto"/>
          </w:tcPr>
          <w:p w14:paraId="1D47810F" w14:textId="77777777" w:rsidR="00DF4169" w:rsidRPr="00191911" w:rsidRDefault="00DF4169" w:rsidP="005B054D">
            <w:pPr>
              <w:jc w:val="center"/>
              <w:rPr>
                <w:color w:val="A6A6A6" w:themeColor="background1" w:themeShade="A6"/>
              </w:rPr>
            </w:pPr>
          </w:p>
        </w:tc>
        <w:tc>
          <w:tcPr>
            <w:tcW w:w="8460" w:type="dxa"/>
            <w:tcBorders>
              <w:left w:val="single" w:sz="4" w:space="0" w:color="auto"/>
            </w:tcBorders>
            <w:shd w:val="clear" w:color="auto" w:fill="auto"/>
          </w:tcPr>
          <w:p w14:paraId="30B74892" w14:textId="77777777" w:rsidR="00DF4169" w:rsidRPr="000D09CA" w:rsidRDefault="00DF4169" w:rsidP="005B054D">
            <w:pPr>
              <w:jc w:val="right"/>
              <w:rPr>
                <w:rFonts w:ascii="Cambria" w:hAnsi="Cambria"/>
                <w:b/>
                <w:color w:val="44546A"/>
              </w:rPr>
            </w:pPr>
            <w:r w:rsidRPr="00DF4169">
              <w:rPr>
                <w:rFonts w:ascii="Cambria" w:hAnsi="Cambria"/>
                <w:b/>
                <w:color w:val="000000" w:themeColor="text1"/>
              </w:rPr>
              <w:t>Total</w:t>
            </w:r>
            <w:r w:rsidRPr="00DF4169">
              <w:rPr>
                <w:b/>
                <w:color w:val="000000" w:themeColor="text1"/>
                <w:sz w:val="16"/>
                <w:szCs w:val="16"/>
              </w:rPr>
              <w:t>:</w:t>
            </w:r>
          </w:p>
        </w:tc>
        <w:tc>
          <w:tcPr>
            <w:tcW w:w="990" w:type="dxa"/>
            <w:tcBorders>
              <w:top w:val="single" w:sz="12" w:space="0" w:color="auto"/>
              <w:bottom w:val="single" w:sz="12" w:space="0" w:color="auto"/>
              <w:right w:val="single" w:sz="12" w:space="0" w:color="auto"/>
            </w:tcBorders>
            <w:vAlign w:val="bottom"/>
          </w:tcPr>
          <w:p w14:paraId="0267C5BC" w14:textId="77777777" w:rsidR="00DF4169" w:rsidRPr="00306058" w:rsidRDefault="00DF4169" w:rsidP="005B054D">
            <w:pPr>
              <w:jc w:val="right"/>
              <w:rPr>
                <w:rFonts w:asciiTheme="minorHAnsi" w:hAnsiTheme="minorHAnsi"/>
                <w:sz w:val="18"/>
                <w:szCs w:val="18"/>
              </w:rPr>
            </w:pPr>
            <w:r w:rsidRPr="00306058">
              <w:rPr>
                <w:rFonts w:asciiTheme="minorHAnsi" w:hAnsiTheme="minorHAnsi"/>
                <w:sz w:val="18"/>
                <w:szCs w:val="18"/>
              </w:rPr>
              <w:fldChar w:fldCharType="begin">
                <w:ffData>
                  <w:name w:val="Text16"/>
                  <w:enabled/>
                  <w:calcOnExit w:val="0"/>
                  <w:statusText w:type="text" w:val="Enter Total Cost"/>
                  <w:textInput/>
                </w:ffData>
              </w:fldChar>
            </w:r>
            <w:bookmarkStart w:id="15" w:name="Text16"/>
            <w:r w:rsidRPr="00306058">
              <w:rPr>
                <w:rFonts w:asciiTheme="minorHAnsi" w:hAnsiTheme="minorHAnsi"/>
                <w:sz w:val="18"/>
                <w:szCs w:val="18"/>
              </w:rPr>
              <w:instrText xml:space="preserve"> FORMTEXT </w:instrText>
            </w:r>
            <w:r w:rsidRPr="00306058">
              <w:rPr>
                <w:rFonts w:asciiTheme="minorHAnsi" w:hAnsiTheme="minorHAnsi"/>
                <w:sz w:val="18"/>
                <w:szCs w:val="18"/>
              </w:rPr>
            </w:r>
            <w:r w:rsidRPr="00306058">
              <w:rPr>
                <w:rFonts w:asciiTheme="minorHAnsi" w:hAnsiTheme="minorHAnsi"/>
                <w:sz w:val="18"/>
                <w:szCs w:val="18"/>
              </w:rPr>
              <w:fldChar w:fldCharType="separate"/>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sz w:val="18"/>
                <w:szCs w:val="18"/>
              </w:rPr>
              <w:fldChar w:fldCharType="end"/>
            </w:r>
            <w:bookmarkEnd w:id="15"/>
          </w:p>
        </w:tc>
      </w:tr>
    </w:tbl>
    <w:p w14:paraId="05C5E512" w14:textId="77777777" w:rsidR="00271196" w:rsidRPr="000D09CA" w:rsidRDefault="00271196" w:rsidP="00271196">
      <w:pPr>
        <w:spacing w:after="160" w:line="259" w:lineRule="auto"/>
      </w:pPr>
    </w:p>
    <w:p w14:paraId="13F1AA20" w14:textId="77777777" w:rsidR="00271196" w:rsidRDefault="00271196" w:rsidP="009A4623"/>
    <w:p w14:paraId="39184526" w14:textId="77777777" w:rsidR="00F379B5" w:rsidRDefault="00EE3F14" w:rsidP="009A4623">
      <w:r>
        <w:t>By signing below, the district and school are agreeing to use these funds</w:t>
      </w:r>
      <w:r w:rsidR="006E7F74">
        <w:t xml:space="preserve"> </w:t>
      </w:r>
      <w:r>
        <w:t>to</w:t>
      </w:r>
      <w:r w:rsidR="006E7F74">
        <w:t xml:space="preserve"> fully</w:t>
      </w:r>
      <w:r>
        <w:t xml:space="preserve"> implement </w:t>
      </w:r>
      <w:r w:rsidR="006E7F74">
        <w:t xml:space="preserve">interventions and </w:t>
      </w:r>
      <w:r>
        <w:t>improvement strategies</w:t>
      </w:r>
      <w:r w:rsidR="006E7F74">
        <w:t xml:space="preserve"> as contained with</w:t>
      </w:r>
      <w:r w:rsidR="00341A8E">
        <w:t xml:space="preserve">in the above table and </w:t>
      </w:r>
      <w:r w:rsidR="00013EDA">
        <w:t>the school’s Improvement P</w:t>
      </w:r>
      <w:r w:rsidR="006E7F74">
        <w:t>lan.</w:t>
      </w:r>
    </w:p>
    <w:p w14:paraId="73218D21" w14:textId="77777777" w:rsidR="002E6C06" w:rsidRDefault="002E6C06" w:rsidP="002E6C06">
      <w:pPr>
        <w:tabs>
          <w:tab w:val="left" w:leader="underscore" w:pos="2880"/>
          <w:tab w:val="left" w:pos="3600"/>
          <w:tab w:val="left" w:leader="underscore" w:pos="7920"/>
          <w:tab w:val="left" w:leader="underscore" w:pos="9360"/>
        </w:tabs>
        <w:rPr>
          <w:u w:val="single"/>
        </w:rPr>
      </w:pPr>
      <w:r w:rsidRPr="002E6C06">
        <w:rPr>
          <w:u w:val="single"/>
        </w:rPr>
        <w:fldChar w:fldCharType="begin">
          <w:ffData>
            <w:name w:val="Text17"/>
            <w:enabled/>
            <w:calcOnExit w:val="0"/>
            <w:statusText w:type="text" w:val="Principal Name"/>
            <w:textInput/>
          </w:ffData>
        </w:fldChar>
      </w:r>
      <w:bookmarkStart w:id="16" w:name="Text17"/>
      <w:r w:rsidRPr="002E6C06">
        <w:rPr>
          <w:u w:val="single"/>
        </w:rPr>
        <w:instrText xml:space="preserve"> FORMTEXT </w:instrText>
      </w:r>
      <w:r w:rsidRPr="002E6C06">
        <w:rPr>
          <w:u w:val="single"/>
        </w:rPr>
      </w:r>
      <w:r w:rsidRPr="002E6C06">
        <w:rPr>
          <w:u w:val="single"/>
        </w:rPr>
        <w:fldChar w:fldCharType="separate"/>
      </w:r>
      <w:r w:rsidRPr="002E6C06">
        <w:rPr>
          <w:noProof/>
          <w:u w:val="single"/>
        </w:rPr>
        <w:t> </w:t>
      </w:r>
      <w:r w:rsidRPr="002E6C06">
        <w:rPr>
          <w:noProof/>
          <w:u w:val="single"/>
        </w:rPr>
        <w:t> </w:t>
      </w:r>
      <w:r w:rsidRPr="002E6C06">
        <w:rPr>
          <w:noProof/>
          <w:u w:val="single"/>
        </w:rPr>
        <w:t> </w:t>
      </w:r>
      <w:r w:rsidRPr="002E6C06">
        <w:rPr>
          <w:noProof/>
          <w:u w:val="single"/>
        </w:rPr>
        <w:t> </w:t>
      </w:r>
      <w:r w:rsidRPr="002E6C06">
        <w:rPr>
          <w:noProof/>
          <w:u w:val="single"/>
        </w:rPr>
        <w:t> </w:t>
      </w:r>
      <w:r w:rsidRPr="002E6C06">
        <w:rPr>
          <w:u w:val="single"/>
        </w:rPr>
        <w:fldChar w:fldCharType="end"/>
      </w:r>
      <w:bookmarkEnd w:id="16"/>
      <w:r>
        <w:rPr>
          <w:u w:val="single"/>
        </w:rPr>
        <w:tab/>
      </w:r>
      <w:r>
        <w:tab/>
      </w:r>
      <w:r>
        <w:rPr>
          <w:u w:val="single"/>
        </w:rPr>
        <w:fldChar w:fldCharType="begin">
          <w:ffData>
            <w:name w:val="Text18"/>
            <w:enabled/>
            <w:calcOnExit w:val="0"/>
            <w:statusText w:type="text" w:val="Principal Signature"/>
            <w:textInput/>
          </w:ffData>
        </w:fldChar>
      </w:r>
      <w:bookmarkStart w:id="17"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Pr>
          <w:u w:val="single"/>
        </w:rPr>
        <w:tab/>
      </w:r>
      <w:r>
        <w:rPr>
          <w:u w:val="single"/>
        </w:rPr>
        <w:fldChar w:fldCharType="begin">
          <w:ffData>
            <w:name w:val="Text19"/>
            <w:enabled/>
            <w:calcOnExit w:val="0"/>
            <w:statusText w:type="text" w:val="Date"/>
            <w:textInput/>
          </w:ffData>
        </w:fldChar>
      </w:r>
      <w:bookmarkStart w:id="18"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Pr>
          <w:u w:val="single"/>
        </w:rPr>
        <w:tab/>
      </w:r>
    </w:p>
    <w:p w14:paraId="69303262" w14:textId="77777777" w:rsidR="002E6C06" w:rsidRDefault="002E6C06" w:rsidP="002E6C06">
      <w:pPr>
        <w:tabs>
          <w:tab w:val="left" w:pos="2880"/>
          <w:tab w:val="left" w:pos="3600"/>
          <w:tab w:val="left" w:pos="7920"/>
          <w:tab w:val="left" w:pos="9360"/>
        </w:tabs>
      </w:pPr>
      <w:r>
        <w:t>Principal Name</w:t>
      </w:r>
      <w:r>
        <w:tab/>
      </w:r>
      <w:r>
        <w:tab/>
        <w:t>Signature</w:t>
      </w:r>
      <w:r>
        <w:tab/>
        <w:t>Date</w:t>
      </w:r>
      <w:r>
        <w:tab/>
      </w:r>
    </w:p>
    <w:p w14:paraId="7909BC21" w14:textId="77777777" w:rsidR="002E6C06" w:rsidRDefault="002E6C06" w:rsidP="002E6C06">
      <w:pPr>
        <w:tabs>
          <w:tab w:val="left" w:leader="underscore" w:pos="2880"/>
          <w:tab w:val="left" w:pos="3600"/>
          <w:tab w:val="left" w:leader="underscore" w:pos="7920"/>
          <w:tab w:val="left" w:leader="underscore" w:pos="9360"/>
        </w:tabs>
        <w:rPr>
          <w:u w:val="single"/>
        </w:rPr>
      </w:pPr>
      <w:r>
        <w:rPr>
          <w:u w:val="single"/>
        </w:rPr>
        <w:fldChar w:fldCharType="begin">
          <w:ffData>
            <w:name w:val=""/>
            <w:enabled/>
            <w:calcOnExit w:val="0"/>
            <w:statusText w:type="text" w:val="Superintendent or Designe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
            <w:enabled/>
            <w:calcOnExit w:val="0"/>
            <w:statusText w:type="text" w:val="Superintendent or Designee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9"/>
            <w:enabled/>
            <w:calcOnExit w:val="0"/>
            <w:statusText w:type="text"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58338BA" w14:textId="77777777" w:rsidR="006B1754" w:rsidRPr="002E6C06" w:rsidRDefault="002E6C06" w:rsidP="002E6C06">
      <w:pPr>
        <w:tabs>
          <w:tab w:val="left" w:pos="2880"/>
          <w:tab w:val="left" w:pos="3600"/>
          <w:tab w:val="left" w:pos="7920"/>
          <w:tab w:val="left" w:pos="9360"/>
        </w:tabs>
      </w:pPr>
      <w:r>
        <w:t>Superintendent or Designee</w:t>
      </w:r>
      <w:r>
        <w:tab/>
      </w:r>
      <w:r>
        <w:tab/>
        <w:t>Signature</w:t>
      </w:r>
      <w:r>
        <w:tab/>
        <w:t>Date</w:t>
      </w:r>
    </w:p>
    <w:p w14:paraId="1623D911" w14:textId="77777777" w:rsidR="006B1754" w:rsidRDefault="006B1754">
      <w:pPr>
        <w:rPr>
          <w:rFonts w:asciiTheme="minorHAnsi" w:hAnsiTheme="minorHAnsi"/>
        </w:rPr>
      </w:pPr>
      <w:r>
        <w:rPr>
          <w:rFonts w:asciiTheme="minorHAnsi" w:hAnsiTheme="minorHAnsi"/>
        </w:rPr>
        <w:br w:type="page"/>
      </w:r>
    </w:p>
    <w:p w14:paraId="784B1C11" w14:textId="77777777" w:rsidR="006B1754" w:rsidRPr="004E4B7C" w:rsidRDefault="000A1DC2" w:rsidP="004E4B7C">
      <w:pPr>
        <w:pStyle w:val="Heading1"/>
        <w:jc w:val="center"/>
        <w:rPr>
          <w:sz w:val="44"/>
          <w:szCs w:val="44"/>
        </w:rPr>
      </w:pPr>
      <w:r w:rsidRPr="004E4B7C">
        <w:rPr>
          <w:sz w:val="44"/>
          <w:szCs w:val="44"/>
        </w:rPr>
        <w:lastRenderedPageBreak/>
        <w:t>Appendix A – Evidence-</w:t>
      </w:r>
      <w:r w:rsidR="006B1754" w:rsidRPr="004E4B7C">
        <w:rPr>
          <w:sz w:val="44"/>
          <w:szCs w:val="44"/>
        </w:rPr>
        <w:t>Based Interventions (EBI)</w:t>
      </w:r>
    </w:p>
    <w:p w14:paraId="7480AF89" w14:textId="77777777" w:rsidR="006B1754" w:rsidRDefault="006B1754" w:rsidP="007C630B">
      <w:pPr>
        <w:rPr>
          <w:rFonts w:asciiTheme="minorHAnsi" w:hAnsiTheme="minorHAnsi"/>
        </w:rPr>
      </w:pPr>
    </w:p>
    <w:p w14:paraId="07DB0240" w14:textId="77777777" w:rsidR="006B1754" w:rsidRPr="00241C30" w:rsidRDefault="006B1754" w:rsidP="004E4B7C">
      <w:pPr>
        <w:pStyle w:val="Heading2"/>
      </w:pPr>
      <w:r w:rsidRPr="00241C30">
        <w:t>ESSA Framework</w:t>
      </w:r>
      <w:r w:rsidR="00241C30">
        <w:t xml:space="preserve"> for EBIs</w:t>
      </w:r>
    </w:p>
    <w:p w14:paraId="77F1FEE1" w14:textId="77777777" w:rsidR="000A1DC2" w:rsidRDefault="000A1DC2" w:rsidP="00922999">
      <w:pPr>
        <w:rPr>
          <w:rFonts w:asciiTheme="minorHAnsi" w:hAnsiTheme="minorHAnsi"/>
        </w:rPr>
      </w:pPr>
      <w:r>
        <w:rPr>
          <w:rFonts w:asciiTheme="minorHAnsi" w:hAnsiTheme="minorHAnsi"/>
        </w:rPr>
        <w:t xml:space="preserve">(The following excerpt is taken from US Department of Education’s </w:t>
      </w:r>
      <w:hyperlink r:id="rId12" w:history="1">
        <w:r w:rsidRPr="000A1DC2">
          <w:rPr>
            <w:rStyle w:val="Hyperlink"/>
            <w:rFonts w:asciiTheme="minorHAnsi" w:hAnsiTheme="minorHAnsi"/>
          </w:rPr>
          <w:t>Non-Regulatory Guidance: Using Evidence to Strengthen Investments</w:t>
        </w:r>
      </w:hyperlink>
      <w:r>
        <w:rPr>
          <w:rFonts w:asciiTheme="minorHAnsi" w:hAnsiTheme="minorHAnsi"/>
        </w:rPr>
        <w:t>, page 4-5.)</w:t>
      </w:r>
    </w:p>
    <w:p w14:paraId="19CBEF55" w14:textId="77777777" w:rsidR="000A1DC2" w:rsidRDefault="000A1DC2" w:rsidP="00922999">
      <w:pPr>
        <w:rPr>
          <w:rFonts w:asciiTheme="minorHAnsi" w:hAnsiTheme="minorHAnsi"/>
        </w:rPr>
      </w:pPr>
    </w:p>
    <w:p w14:paraId="3FA95171" w14:textId="77777777" w:rsidR="00922999" w:rsidRPr="00922999" w:rsidRDefault="00922999" w:rsidP="00922999">
      <w:pPr>
        <w:rPr>
          <w:rFonts w:asciiTheme="minorHAnsi" w:hAnsiTheme="minorHAnsi"/>
        </w:rPr>
      </w:pPr>
      <w:r w:rsidRPr="00922999">
        <w:rPr>
          <w:rFonts w:asciiTheme="minorHAnsi" w:hAnsiTheme="minorHAnsi"/>
        </w:rPr>
        <w:t>SELECT RELEVANT, EVIDENCE-BASED INTERVENTIONS</w:t>
      </w:r>
    </w:p>
    <w:p w14:paraId="5DA6336A" w14:textId="77777777" w:rsidR="00922999" w:rsidRDefault="00922999" w:rsidP="00922999">
      <w:pPr>
        <w:rPr>
          <w:rFonts w:asciiTheme="minorHAnsi" w:hAnsiTheme="minorHAnsi"/>
        </w:rPr>
      </w:pPr>
      <w:r w:rsidRPr="00922999">
        <w:rPr>
          <w:rFonts w:asciiTheme="minorHAnsi" w:hAnsiTheme="minorHAnsi"/>
        </w:rPr>
        <w:t>Once needs have been identified, SEAs, LEAs, schools, and other stakeholders</w:t>
      </w:r>
      <w:r>
        <w:rPr>
          <w:rFonts w:asciiTheme="minorHAnsi" w:hAnsiTheme="minorHAnsi"/>
        </w:rPr>
        <w:t xml:space="preserve"> </w:t>
      </w:r>
      <w:r w:rsidRPr="00922999">
        <w:rPr>
          <w:rFonts w:asciiTheme="minorHAnsi" w:hAnsiTheme="minorHAnsi"/>
        </w:rPr>
        <w:t>will determine the interventions</w:t>
      </w:r>
      <w:r>
        <w:rPr>
          <w:rFonts w:asciiTheme="minorHAnsi" w:hAnsiTheme="minorHAnsi"/>
        </w:rPr>
        <w:t xml:space="preserve"> </w:t>
      </w:r>
      <w:r w:rsidRPr="00922999">
        <w:rPr>
          <w:rFonts w:asciiTheme="minorHAnsi" w:hAnsiTheme="minorHAnsi"/>
        </w:rPr>
        <w:t>that</w:t>
      </w:r>
      <w:r>
        <w:rPr>
          <w:rFonts w:asciiTheme="minorHAnsi" w:hAnsiTheme="minorHAnsi"/>
        </w:rPr>
        <w:t xml:space="preserve"> </w:t>
      </w:r>
      <w:r w:rsidRPr="00922999">
        <w:rPr>
          <w:rFonts w:asciiTheme="minorHAnsi" w:hAnsiTheme="minorHAnsi"/>
        </w:rPr>
        <w:t>will best serve their needs. By using rigorous</w:t>
      </w:r>
      <w:r>
        <w:rPr>
          <w:rFonts w:asciiTheme="minorHAnsi" w:hAnsiTheme="minorHAnsi"/>
        </w:rPr>
        <w:t xml:space="preserve"> </w:t>
      </w:r>
      <w:r w:rsidRPr="00922999">
        <w:rPr>
          <w:rFonts w:asciiTheme="minorHAnsi" w:hAnsiTheme="minorHAnsi"/>
        </w:rPr>
        <w:t>and relevant evidence and assessing the local capacity</w:t>
      </w:r>
      <w:r>
        <w:rPr>
          <w:rFonts w:asciiTheme="minorHAnsi" w:hAnsiTheme="minorHAnsi"/>
        </w:rPr>
        <w:t xml:space="preserve"> </w:t>
      </w:r>
      <w:r w:rsidRPr="00922999">
        <w:rPr>
          <w:rFonts w:asciiTheme="minorHAnsi" w:hAnsiTheme="minorHAnsi"/>
        </w:rPr>
        <w:t>to implement the intervention</w:t>
      </w:r>
      <w:r>
        <w:rPr>
          <w:rFonts w:asciiTheme="minorHAnsi" w:hAnsiTheme="minorHAnsi"/>
        </w:rPr>
        <w:t xml:space="preserve"> </w:t>
      </w:r>
      <w:r w:rsidRPr="00922999">
        <w:rPr>
          <w:rFonts w:asciiTheme="minorHAnsi" w:hAnsiTheme="minorHAnsi"/>
        </w:rPr>
        <w:t>(e.g., funding, staff, staff skills, stakeholder support)</w:t>
      </w:r>
      <w:r>
        <w:rPr>
          <w:rFonts w:asciiTheme="minorHAnsi" w:hAnsiTheme="minorHAnsi"/>
        </w:rPr>
        <w:t xml:space="preserve">, SEAs and LEAs are more likely </w:t>
      </w:r>
      <w:r w:rsidRPr="00922999">
        <w:rPr>
          <w:rFonts w:asciiTheme="minorHAnsi" w:hAnsiTheme="minorHAnsi"/>
        </w:rPr>
        <w:t xml:space="preserve">to implement interventions successfully. </w:t>
      </w:r>
      <w:r>
        <w:rPr>
          <w:rFonts w:asciiTheme="minorHAnsi" w:hAnsiTheme="minorHAnsi"/>
        </w:rPr>
        <w:t xml:space="preserve"> </w:t>
      </w:r>
      <w:r w:rsidR="000A1DC2">
        <w:rPr>
          <w:rFonts w:asciiTheme="minorHAnsi" w:hAnsiTheme="minorHAnsi"/>
        </w:rPr>
        <w:t>Those concepts are briefly</w:t>
      </w:r>
      <w:r>
        <w:rPr>
          <w:rFonts w:asciiTheme="minorHAnsi" w:hAnsiTheme="minorHAnsi"/>
        </w:rPr>
        <w:t xml:space="preserve"> </w:t>
      </w:r>
      <w:r w:rsidRPr="00922999">
        <w:rPr>
          <w:rFonts w:asciiTheme="minorHAnsi" w:hAnsiTheme="minorHAnsi"/>
        </w:rPr>
        <w:t>discussed below</w:t>
      </w:r>
      <w:r>
        <w:rPr>
          <w:rFonts w:asciiTheme="minorHAnsi" w:hAnsiTheme="minorHAnsi"/>
        </w:rPr>
        <w:t xml:space="preserve"> (also see Part II of this </w:t>
      </w:r>
      <w:r w:rsidRPr="00922999">
        <w:rPr>
          <w:rFonts w:asciiTheme="minorHAnsi" w:hAnsiTheme="minorHAnsi"/>
        </w:rPr>
        <w:t>guidance</w:t>
      </w:r>
      <w:r>
        <w:rPr>
          <w:rFonts w:asciiTheme="minorHAnsi" w:hAnsiTheme="minorHAnsi"/>
        </w:rPr>
        <w:t xml:space="preserve"> </w:t>
      </w:r>
      <w:r w:rsidRPr="00922999">
        <w:rPr>
          <w:rFonts w:asciiTheme="minorHAnsi" w:hAnsiTheme="minorHAnsi"/>
        </w:rPr>
        <w:t xml:space="preserve">for more information on evidence-based interventions): </w:t>
      </w:r>
    </w:p>
    <w:p w14:paraId="4C0F61C4" w14:textId="77777777" w:rsidR="00922999" w:rsidRDefault="00922999" w:rsidP="00922999">
      <w:pPr>
        <w:pStyle w:val="ListParagraph"/>
        <w:numPr>
          <w:ilvl w:val="0"/>
          <w:numId w:val="29"/>
        </w:numPr>
        <w:rPr>
          <w:rFonts w:asciiTheme="minorHAnsi" w:hAnsiTheme="minorHAnsi"/>
        </w:rPr>
      </w:pPr>
      <w:r w:rsidRPr="00922999">
        <w:rPr>
          <w:rFonts w:asciiTheme="minorHAnsi" w:hAnsiTheme="minorHAnsi"/>
        </w:rPr>
        <w:t>While ESEA requires “at</w:t>
      </w:r>
      <w:r>
        <w:rPr>
          <w:rFonts w:asciiTheme="minorHAnsi" w:hAnsiTheme="minorHAnsi"/>
        </w:rPr>
        <w:t xml:space="preserve"> </w:t>
      </w:r>
      <w:r w:rsidRPr="00922999">
        <w:rPr>
          <w:rFonts w:asciiTheme="minorHAnsi" w:hAnsiTheme="minorHAnsi"/>
        </w:rPr>
        <w:t>least</w:t>
      </w:r>
      <w:r>
        <w:rPr>
          <w:rFonts w:asciiTheme="minorHAnsi" w:hAnsiTheme="minorHAnsi"/>
        </w:rPr>
        <w:t xml:space="preserve"> </w:t>
      </w:r>
      <w:r w:rsidRPr="00922999">
        <w:rPr>
          <w:rFonts w:asciiTheme="minorHAnsi" w:hAnsiTheme="minorHAnsi"/>
        </w:rPr>
        <w:t>one</w:t>
      </w:r>
      <w:r>
        <w:rPr>
          <w:rFonts w:asciiTheme="minorHAnsi" w:hAnsiTheme="minorHAnsi"/>
        </w:rPr>
        <w:t xml:space="preserve"> </w:t>
      </w:r>
      <w:r w:rsidRPr="00922999">
        <w:rPr>
          <w:rFonts w:asciiTheme="minorHAnsi" w:hAnsiTheme="minorHAnsi"/>
        </w:rPr>
        <w:t>study”</w:t>
      </w:r>
      <w:r>
        <w:rPr>
          <w:rFonts w:asciiTheme="minorHAnsi" w:hAnsiTheme="minorHAnsi"/>
        </w:rPr>
        <w:t xml:space="preserve"> </w:t>
      </w:r>
      <w:r w:rsidRPr="00922999">
        <w:rPr>
          <w:rFonts w:asciiTheme="minorHAnsi" w:hAnsiTheme="minorHAnsi"/>
        </w:rPr>
        <w:t>on an</w:t>
      </w:r>
      <w:r>
        <w:rPr>
          <w:rFonts w:asciiTheme="minorHAnsi" w:hAnsiTheme="minorHAnsi"/>
        </w:rPr>
        <w:t xml:space="preserve"> </w:t>
      </w:r>
      <w:r w:rsidRPr="00922999">
        <w:rPr>
          <w:rFonts w:asciiTheme="minorHAnsi" w:hAnsiTheme="minorHAnsi"/>
        </w:rPr>
        <w:t>intervention</w:t>
      </w:r>
      <w:r>
        <w:rPr>
          <w:rFonts w:asciiTheme="minorHAnsi" w:hAnsiTheme="minorHAnsi"/>
        </w:rPr>
        <w:t xml:space="preserve"> </w:t>
      </w:r>
      <w:r w:rsidRPr="00922999">
        <w:rPr>
          <w:rFonts w:asciiTheme="minorHAnsi" w:hAnsiTheme="minorHAnsi"/>
        </w:rPr>
        <w:t>to</w:t>
      </w:r>
      <w:r>
        <w:rPr>
          <w:rFonts w:asciiTheme="minorHAnsi" w:hAnsiTheme="minorHAnsi"/>
        </w:rPr>
        <w:t xml:space="preserve"> </w:t>
      </w:r>
      <w:r w:rsidRPr="00922999">
        <w:rPr>
          <w:rFonts w:asciiTheme="minorHAnsi" w:hAnsiTheme="minorHAnsi"/>
        </w:rPr>
        <w:t>provide</w:t>
      </w:r>
      <w:r>
        <w:rPr>
          <w:rFonts w:asciiTheme="minorHAnsi" w:hAnsiTheme="minorHAnsi"/>
        </w:rPr>
        <w:t xml:space="preserve"> </w:t>
      </w:r>
      <w:r w:rsidRPr="00922999">
        <w:rPr>
          <w:rFonts w:asciiTheme="minorHAnsi" w:hAnsiTheme="minorHAnsi"/>
        </w:rPr>
        <w:t>strong evidence, moderate</w:t>
      </w:r>
      <w:r>
        <w:rPr>
          <w:rFonts w:asciiTheme="minorHAnsi" w:hAnsiTheme="minorHAnsi"/>
        </w:rPr>
        <w:t xml:space="preserve"> </w:t>
      </w:r>
      <w:r w:rsidRPr="00922999">
        <w:rPr>
          <w:rFonts w:asciiTheme="minorHAnsi" w:hAnsiTheme="minorHAnsi"/>
        </w:rPr>
        <w:t>evidence,</w:t>
      </w:r>
      <w:r>
        <w:rPr>
          <w:rFonts w:asciiTheme="minorHAnsi" w:hAnsiTheme="minorHAnsi"/>
        </w:rPr>
        <w:t xml:space="preserve"> </w:t>
      </w:r>
      <w:r w:rsidRPr="00922999">
        <w:rPr>
          <w:rFonts w:asciiTheme="minorHAnsi" w:hAnsiTheme="minorHAnsi"/>
        </w:rPr>
        <w:t>or</w:t>
      </w:r>
      <w:r>
        <w:rPr>
          <w:rFonts w:asciiTheme="minorHAnsi" w:hAnsiTheme="minorHAnsi"/>
        </w:rPr>
        <w:t xml:space="preserve"> </w:t>
      </w:r>
      <w:r w:rsidRPr="00922999">
        <w:rPr>
          <w:rFonts w:asciiTheme="minorHAnsi" w:hAnsiTheme="minorHAnsi"/>
        </w:rPr>
        <w:t>promising evidence, SEAs,</w:t>
      </w:r>
      <w:r>
        <w:rPr>
          <w:rFonts w:asciiTheme="minorHAnsi" w:hAnsiTheme="minorHAnsi"/>
        </w:rPr>
        <w:t xml:space="preserve"> </w:t>
      </w:r>
      <w:r w:rsidRPr="00922999">
        <w:rPr>
          <w:rFonts w:asciiTheme="minorHAnsi" w:hAnsiTheme="minorHAnsi"/>
        </w:rPr>
        <w:t>LEAs,</w:t>
      </w:r>
      <w:r>
        <w:rPr>
          <w:rFonts w:asciiTheme="minorHAnsi" w:hAnsiTheme="minorHAnsi"/>
        </w:rPr>
        <w:t xml:space="preserve"> </w:t>
      </w:r>
      <w:r w:rsidRPr="00922999">
        <w:rPr>
          <w:rFonts w:asciiTheme="minorHAnsi" w:hAnsiTheme="minorHAnsi"/>
        </w:rPr>
        <w:t>and</w:t>
      </w:r>
      <w:r>
        <w:rPr>
          <w:rFonts w:asciiTheme="minorHAnsi" w:hAnsiTheme="minorHAnsi"/>
        </w:rPr>
        <w:t xml:space="preserve"> </w:t>
      </w:r>
      <w:r w:rsidRPr="00922999">
        <w:rPr>
          <w:rFonts w:asciiTheme="minorHAnsi" w:hAnsiTheme="minorHAnsi"/>
        </w:rPr>
        <w:t>other</w:t>
      </w:r>
      <w:r>
        <w:rPr>
          <w:rFonts w:asciiTheme="minorHAnsi" w:hAnsiTheme="minorHAnsi"/>
        </w:rPr>
        <w:t xml:space="preserve"> </w:t>
      </w:r>
      <w:r w:rsidRPr="00922999">
        <w:rPr>
          <w:rFonts w:asciiTheme="minorHAnsi" w:hAnsiTheme="minorHAnsi"/>
        </w:rPr>
        <w:t>stakeholders</w:t>
      </w:r>
      <w:r>
        <w:rPr>
          <w:rFonts w:asciiTheme="minorHAnsi" w:hAnsiTheme="minorHAnsi"/>
        </w:rPr>
        <w:t xml:space="preserve"> </w:t>
      </w:r>
      <w:r w:rsidRPr="00922999">
        <w:rPr>
          <w:rFonts w:asciiTheme="minorHAnsi" w:hAnsiTheme="minorHAnsi"/>
        </w:rPr>
        <w:t>should consider</w:t>
      </w:r>
      <w:r>
        <w:rPr>
          <w:rFonts w:asciiTheme="minorHAnsi" w:hAnsiTheme="minorHAnsi"/>
        </w:rPr>
        <w:t xml:space="preserve"> </w:t>
      </w:r>
      <w:r w:rsidRPr="00922999">
        <w:rPr>
          <w:rFonts w:asciiTheme="minorHAnsi" w:hAnsiTheme="minorHAnsi"/>
        </w:rPr>
        <w:t>the</w:t>
      </w:r>
      <w:r>
        <w:rPr>
          <w:rFonts w:asciiTheme="minorHAnsi" w:hAnsiTheme="minorHAnsi"/>
        </w:rPr>
        <w:t xml:space="preserve"> </w:t>
      </w:r>
      <w:r w:rsidRPr="00922999">
        <w:rPr>
          <w:rFonts w:asciiTheme="minorHAnsi" w:hAnsiTheme="minorHAnsi"/>
        </w:rPr>
        <w:t>entire</w:t>
      </w:r>
      <w:r>
        <w:rPr>
          <w:rFonts w:asciiTheme="minorHAnsi" w:hAnsiTheme="minorHAnsi"/>
        </w:rPr>
        <w:t xml:space="preserve"> </w:t>
      </w:r>
      <w:r w:rsidRPr="00922999">
        <w:rPr>
          <w:rFonts w:asciiTheme="minorHAnsi" w:hAnsiTheme="minorHAnsi"/>
        </w:rPr>
        <w:t>body</w:t>
      </w:r>
      <w:r>
        <w:rPr>
          <w:rFonts w:asciiTheme="minorHAnsi" w:hAnsiTheme="minorHAnsi"/>
        </w:rPr>
        <w:t xml:space="preserve"> </w:t>
      </w:r>
      <w:r w:rsidRPr="00922999">
        <w:rPr>
          <w:rFonts w:asciiTheme="minorHAnsi" w:hAnsiTheme="minorHAnsi"/>
        </w:rPr>
        <w:t>of relevant</w:t>
      </w:r>
      <w:r>
        <w:rPr>
          <w:rFonts w:asciiTheme="minorHAnsi" w:hAnsiTheme="minorHAnsi"/>
        </w:rPr>
        <w:t xml:space="preserve"> </w:t>
      </w:r>
      <w:r w:rsidRPr="00922999">
        <w:rPr>
          <w:rFonts w:asciiTheme="minorHAnsi" w:hAnsiTheme="minorHAnsi"/>
        </w:rPr>
        <w:t>evidence.</w:t>
      </w:r>
    </w:p>
    <w:p w14:paraId="05268A80" w14:textId="77777777" w:rsidR="00922999" w:rsidRDefault="00922999" w:rsidP="00922999">
      <w:pPr>
        <w:pStyle w:val="ListParagraph"/>
        <w:numPr>
          <w:ilvl w:val="0"/>
          <w:numId w:val="29"/>
        </w:numPr>
        <w:rPr>
          <w:rFonts w:asciiTheme="minorHAnsi" w:hAnsiTheme="minorHAnsi"/>
        </w:rPr>
      </w:pPr>
      <w:r w:rsidRPr="00922999">
        <w:rPr>
          <w:rFonts w:asciiTheme="minorHAnsi" w:hAnsiTheme="minorHAnsi"/>
        </w:rPr>
        <w:t>Interventions supported by higher levels of evidence, specifically strong evidence</w:t>
      </w:r>
      <w:r>
        <w:rPr>
          <w:rFonts w:asciiTheme="minorHAnsi" w:hAnsiTheme="minorHAnsi"/>
        </w:rPr>
        <w:t xml:space="preserve"> </w:t>
      </w:r>
      <w:r w:rsidRPr="00922999">
        <w:rPr>
          <w:rFonts w:asciiTheme="minorHAnsi" w:hAnsiTheme="minorHAnsi"/>
        </w:rPr>
        <w:t>or moderate evidence</w:t>
      </w:r>
      <w:r>
        <w:rPr>
          <w:rFonts w:asciiTheme="minorHAnsi" w:hAnsiTheme="minorHAnsi"/>
        </w:rPr>
        <w:t xml:space="preserve">, </w:t>
      </w:r>
      <w:r w:rsidRPr="00922999">
        <w:rPr>
          <w:rFonts w:asciiTheme="minorHAnsi" w:hAnsiTheme="minorHAnsi"/>
        </w:rPr>
        <w:t xml:space="preserve">are more likely to improve student outcomes because they have been proven to be effective. </w:t>
      </w:r>
      <w:r>
        <w:rPr>
          <w:rFonts w:asciiTheme="minorHAnsi" w:hAnsiTheme="minorHAnsi"/>
        </w:rPr>
        <w:t xml:space="preserve"> When </w:t>
      </w:r>
      <w:r w:rsidRPr="00922999">
        <w:rPr>
          <w:rFonts w:asciiTheme="minorHAnsi" w:hAnsiTheme="minorHAnsi"/>
        </w:rPr>
        <w:t>strong evidence</w:t>
      </w:r>
      <w:r>
        <w:rPr>
          <w:rFonts w:asciiTheme="minorHAnsi" w:hAnsiTheme="minorHAnsi"/>
        </w:rPr>
        <w:t xml:space="preserve"> </w:t>
      </w:r>
      <w:r w:rsidRPr="00922999">
        <w:rPr>
          <w:rFonts w:asciiTheme="minorHAnsi" w:hAnsiTheme="minorHAnsi"/>
        </w:rPr>
        <w:t>or</w:t>
      </w:r>
      <w:r>
        <w:rPr>
          <w:rFonts w:asciiTheme="minorHAnsi" w:hAnsiTheme="minorHAnsi"/>
        </w:rPr>
        <w:t xml:space="preserve"> </w:t>
      </w:r>
      <w:r w:rsidRPr="00922999">
        <w:rPr>
          <w:rFonts w:asciiTheme="minorHAnsi" w:hAnsiTheme="minorHAnsi"/>
        </w:rPr>
        <w:t>moderate evidence</w:t>
      </w:r>
      <w:r>
        <w:rPr>
          <w:rFonts w:asciiTheme="minorHAnsi" w:hAnsiTheme="minorHAnsi"/>
        </w:rPr>
        <w:t xml:space="preserve"> </w:t>
      </w:r>
      <w:r w:rsidRPr="00922999">
        <w:rPr>
          <w:rFonts w:asciiTheme="minorHAnsi" w:hAnsiTheme="minorHAnsi"/>
        </w:rPr>
        <w:t>is not available, promising evidence</w:t>
      </w:r>
      <w:r>
        <w:rPr>
          <w:rFonts w:asciiTheme="minorHAnsi" w:hAnsiTheme="minorHAnsi"/>
        </w:rPr>
        <w:t xml:space="preserve"> may suggest that an </w:t>
      </w:r>
      <w:r w:rsidRPr="00922999">
        <w:rPr>
          <w:rFonts w:asciiTheme="minorHAnsi" w:hAnsiTheme="minorHAnsi"/>
        </w:rPr>
        <w:t xml:space="preserve">intervention is worth exploring. </w:t>
      </w:r>
      <w:r>
        <w:rPr>
          <w:rFonts w:asciiTheme="minorHAnsi" w:hAnsiTheme="minorHAnsi"/>
        </w:rPr>
        <w:t xml:space="preserve"> </w:t>
      </w:r>
      <w:r w:rsidRPr="00922999">
        <w:rPr>
          <w:rFonts w:asciiTheme="minorHAnsi" w:hAnsiTheme="minorHAnsi"/>
        </w:rPr>
        <w:t>Interventions with</w:t>
      </w:r>
      <w:r>
        <w:rPr>
          <w:rFonts w:asciiTheme="minorHAnsi" w:hAnsiTheme="minorHAnsi"/>
        </w:rPr>
        <w:t xml:space="preserve"> </w:t>
      </w:r>
      <w:r w:rsidRPr="00922999">
        <w:rPr>
          <w:rFonts w:asciiTheme="minorHAnsi" w:hAnsiTheme="minorHAnsi"/>
        </w:rPr>
        <w:t>little to no evidence should at least demonstrate a rationale</w:t>
      </w:r>
      <w:r>
        <w:rPr>
          <w:rFonts w:asciiTheme="minorHAnsi" w:hAnsiTheme="minorHAnsi"/>
        </w:rPr>
        <w:t xml:space="preserve"> </w:t>
      </w:r>
      <w:r w:rsidRPr="00922999">
        <w:rPr>
          <w:rFonts w:asciiTheme="minorHAnsi" w:hAnsiTheme="minorHAnsi"/>
        </w:rPr>
        <w:t>for how they will achieve their intended goals</w:t>
      </w:r>
      <w:r>
        <w:rPr>
          <w:rFonts w:asciiTheme="minorHAnsi" w:hAnsiTheme="minorHAnsi"/>
        </w:rPr>
        <w:t xml:space="preserve"> </w:t>
      </w:r>
      <w:r w:rsidRPr="00922999">
        <w:rPr>
          <w:rFonts w:asciiTheme="minorHAnsi" w:hAnsiTheme="minorHAnsi"/>
        </w:rPr>
        <w:t>and be examined to understand ho</w:t>
      </w:r>
      <w:r>
        <w:rPr>
          <w:rFonts w:asciiTheme="minorHAnsi" w:hAnsiTheme="minorHAnsi"/>
        </w:rPr>
        <w:t xml:space="preserve">w they are </w:t>
      </w:r>
      <w:r w:rsidRPr="00922999">
        <w:rPr>
          <w:rFonts w:asciiTheme="minorHAnsi" w:hAnsiTheme="minorHAnsi"/>
        </w:rPr>
        <w:t xml:space="preserve">working. </w:t>
      </w:r>
    </w:p>
    <w:p w14:paraId="329C125D" w14:textId="77777777" w:rsidR="00922999" w:rsidRDefault="00922999" w:rsidP="00922999">
      <w:pPr>
        <w:pStyle w:val="ListParagraph"/>
        <w:numPr>
          <w:ilvl w:val="0"/>
          <w:numId w:val="29"/>
        </w:numPr>
        <w:rPr>
          <w:rFonts w:asciiTheme="minorHAnsi" w:hAnsiTheme="minorHAnsi"/>
        </w:rPr>
      </w:pPr>
      <w:r w:rsidRPr="00922999">
        <w:rPr>
          <w:rFonts w:asciiTheme="minorHAnsi" w:hAnsiTheme="minorHAnsi"/>
        </w:rPr>
        <w:t>The relevance of the evidence – specifically</w:t>
      </w:r>
      <w:r>
        <w:rPr>
          <w:rFonts w:asciiTheme="minorHAnsi" w:hAnsiTheme="minorHAnsi"/>
        </w:rPr>
        <w:t xml:space="preserve"> </w:t>
      </w:r>
      <w:r w:rsidRPr="00922999">
        <w:rPr>
          <w:rFonts w:asciiTheme="minorHAnsi" w:hAnsiTheme="minorHAnsi"/>
        </w:rPr>
        <w:t>the setting (e.g., elementary school) and/or population (e.g., students with disabilities, English Learners) of the evidence – may predict how well an evidence-based intervention will work</w:t>
      </w:r>
      <w:r>
        <w:rPr>
          <w:rFonts w:asciiTheme="minorHAnsi" w:hAnsiTheme="minorHAnsi"/>
        </w:rPr>
        <w:t xml:space="preserve"> </w:t>
      </w:r>
      <w:r w:rsidRPr="00922999">
        <w:rPr>
          <w:rFonts w:asciiTheme="minorHAnsi" w:hAnsiTheme="minorHAnsi"/>
        </w:rPr>
        <w:t>in a local context (for more information, also see Part II and endnotes). SEAs and LEAs should look for interventions supported by strong evidence</w:t>
      </w:r>
      <w:r>
        <w:rPr>
          <w:rFonts w:asciiTheme="minorHAnsi" w:hAnsiTheme="minorHAnsi"/>
        </w:rPr>
        <w:t xml:space="preserve"> </w:t>
      </w:r>
      <w:r w:rsidRPr="00922999">
        <w:rPr>
          <w:rFonts w:asciiTheme="minorHAnsi" w:hAnsiTheme="minorHAnsi"/>
        </w:rPr>
        <w:t>or moderate evidence</w:t>
      </w:r>
      <w:r>
        <w:rPr>
          <w:rFonts w:asciiTheme="minorHAnsi" w:hAnsiTheme="minorHAnsi"/>
        </w:rPr>
        <w:t xml:space="preserve"> in a similar </w:t>
      </w:r>
      <w:r w:rsidRPr="00922999">
        <w:rPr>
          <w:rFonts w:asciiTheme="minorHAnsi" w:hAnsiTheme="minorHAnsi"/>
        </w:rPr>
        <w:t xml:space="preserve">setting and/or population to the ones being served. The What Works </w:t>
      </w:r>
      <w:proofErr w:type="spellStart"/>
      <w:proofErr w:type="gramStart"/>
      <w:r w:rsidRPr="00922999">
        <w:rPr>
          <w:rFonts w:asciiTheme="minorHAnsi" w:hAnsiTheme="minorHAnsi"/>
        </w:rPr>
        <w:t>ClearinghouseTM</w:t>
      </w:r>
      <w:proofErr w:type="spellEnd"/>
      <w:r w:rsidRPr="00922999">
        <w:rPr>
          <w:rFonts w:asciiTheme="minorHAnsi" w:hAnsiTheme="minorHAnsi"/>
        </w:rPr>
        <w:t>(</w:t>
      </w:r>
      <w:proofErr w:type="gramEnd"/>
      <w:r w:rsidRPr="00922999">
        <w:rPr>
          <w:rFonts w:asciiTheme="minorHAnsi" w:hAnsiTheme="minorHAnsi"/>
        </w:rPr>
        <w:t>WWC)</w:t>
      </w:r>
      <w:r>
        <w:rPr>
          <w:rFonts w:asciiTheme="minorHAnsi" w:hAnsiTheme="minorHAnsi"/>
        </w:rPr>
        <w:t xml:space="preserve"> </w:t>
      </w:r>
      <w:r w:rsidRPr="00922999">
        <w:rPr>
          <w:rFonts w:asciiTheme="minorHAnsi" w:hAnsiTheme="minorHAnsi"/>
        </w:rPr>
        <w:t xml:space="preserve">uses rigorous standards to review evidence of effectiveness on a wide </w:t>
      </w:r>
      <w:r>
        <w:rPr>
          <w:rFonts w:asciiTheme="minorHAnsi" w:hAnsiTheme="minorHAnsi"/>
        </w:rPr>
        <w:t xml:space="preserve">range of interventions and also </w:t>
      </w:r>
      <w:r w:rsidRPr="00922999">
        <w:rPr>
          <w:rFonts w:asciiTheme="minorHAnsi" w:hAnsiTheme="minorHAnsi"/>
        </w:rPr>
        <w:t>summarizes the settings and populations</w:t>
      </w:r>
      <w:r>
        <w:rPr>
          <w:rFonts w:asciiTheme="minorHAnsi" w:hAnsiTheme="minorHAnsi"/>
        </w:rPr>
        <w:t xml:space="preserve"> in the studies.</w:t>
      </w:r>
    </w:p>
    <w:p w14:paraId="287946AA" w14:textId="77777777" w:rsidR="00FF0460" w:rsidRDefault="00922999" w:rsidP="00922999">
      <w:pPr>
        <w:pStyle w:val="ListParagraph"/>
        <w:numPr>
          <w:ilvl w:val="0"/>
          <w:numId w:val="29"/>
        </w:numPr>
        <w:rPr>
          <w:rFonts w:asciiTheme="minorHAnsi" w:hAnsiTheme="minorHAnsi"/>
        </w:rPr>
      </w:pPr>
      <w:r w:rsidRPr="00922999">
        <w:rPr>
          <w:rFonts w:asciiTheme="minorHAnsi" w:hAnsiTheme="minorHAnsi"/>
        </w:rPr>
        <w:t>Local capacity also helps predict the success of an intervention, so the available funding, staff resources, staff skills, and support for interventions should be considered when selecting an evidence-</w:t>
      </w:r>
      <w:r>
        <w:rPr>
          <w:rFonts w:asciiTheme="minorHAnsi" w:hAnsiTheme="minorHAnsi"/>
        </w:rPr>
        <w:t xml:space="preserve">based </w:t>
      </w:r>
      <w:r w:rsidRPr="00922999">
        <w:rPr>
          <w:rFonts w:asciiTheme="minorHAnsi" w:hAnsiTheme="minorHAnsi"/>
        </w:rPr>
        <w:t xml:space="preserve">intervention. SEAs can work with individual and/or groups of LEAs to </w:t>
      </w:r>
      <w:r>
        <w:rPr>
          <w:rFonts w:asciiTheme="minorHAnsi" w:hAnsiTheme="minorHAnsi"/>
        </w:rPr>
        <w:t xml:space="preserve">improve their capacity to </w:t>
      </w:r>
      <w:r w:rsidRPr="00922999">
        <w:rPr>
          <w:rFonts w:asciiTheme="minorHAnsi" w:hAnsiTheme="minorHAnsi"/>
        </w:rPr>
        <w:t xml:space="preserve">implement evidence-based interventions. </w:t>
      </w:r>
      <w:r>
        <w:rPr>
          <w:rFonts w:asciiTheme="minorHAnsi" w:hAnsiTheme="minorHAnsi"/>
        </w:rPr>
        <w:t xml:space="preserve"> </w:t>
      </w:r>
    </w:p>
    <w:p w14:paraId="4F98A92B" w14:textId="77777777" w:rsidR="00922999" w:rsidRDefault="00922999" w:rsidP="00FF0460">
      <w:pPr>
        <w:rPr>
          <w:rFonts w:asciiTheme="minorHAnsi" w:hAnsiTheme="minorHAnsi"/>
        </w:rPr>
      </w:pPr>
      <w:r w:rsidRPr="00FF0460">
        <w:rPr>
          <w:rFonts w:asciiTheme="minorHAnsi" w:hAnsiTheme="minorHAnsi"/>
        </w:rPr>
        <w:t>Some questions to consider about using evidence:</w:t>
      </w:r>
    </w:p>
    <w:p w14:paraId="2E9EC66A" w14:textId="77777777" w:rsidR="00FF0460" w:rsidRDefault="00922999" w:rsidP="00922999">
      <w:pPr>
        <w:pStyle w:val="ListParagraph"/>
        <w:numPr>
          <w:ilvl w:val="0"/>
          <w:numId w:val="30"/>
        </w:numPr>
        <w:rPr>
          <w:rFonts w:asciiTheme="minorHAnsi" w:hAnsiTheme="minorHAnsi"/>
        </w:rPr>
      </w:pPr>
      <w:r w:rsidRPr="00FF0460">
        <w:rPr>
          <w:rFonts w:asciiTheme="minorHAnsi" w:hAnsiTheme="minorHAnsi"/>
        </w:rPr>
        <w:t>Are there any interventions supported by strong evidence</w:t>
      </w:r>
      <w:r w:rsidR="00FF0460">
        <w:rPr>
          <w:rFonts w:asciiTheme="minorHAnsi" w:hAnsiTheme="minorHAnsi"/>
        </w:rPr>
        <w:t xml:space="preserve"> </w:t>
      </w:r>
      <w:r w:rsidRPr="00FF0460">
        <w:rPr>
          <w:rFonts w:asciiTheme="minorHAnsi" w:hAnsiTheme="minorHAnsi"/>
        </w:rPr>
        <w:t>or moderate evidence?</w:t>
      </w:r>
    </w:p>
    <w:p w14:paraId="1C2EAAA6" w14:textId="77777777" w:rsidR="00FF0460" w:rsidRDefault="00922999" w:rsidP="00922999">
      <w:pPr>
        <w:pStyle w:val="ListParagraph"/>
        <w:numPr>
          <w:ilvl w:val="0"/>
          <w:numId w:val="30"/>
        </w:numPr>
        <w:rPr>
          <w:rFonts w:asciiTheme="minorHAnsi" w:hAnsiTheme="minorHAnsi"/>
        </w:rPr>
      </w:pPr>
      <w:r w:rsidRPr="00FF0460">
        <w:rPr>
          <w:rFonts w:asciiTheme="minorHAnsi" w:hAnsiTheme="minorHAnsi"/>
        </w:rPr>
        <w:t>What do the majority</w:t>
      </w:r>
      <w:r w:rsidR="00FF0460">
        <w:rPr>
          <w:rFonts w:asciiTheme="minorHAnsi" w:hAnsiTheme="minorHAnsi"/>
        </w:rPr>
        <w:t xml:space="preserve"> </w:t>
      </w:r>
      <w:r w:rsidRPr="00FF0460">
        <w:rPr>
          <w:rFonts w:asciiTheme="minorHAnsi" w:hAnsiTheme="minorHAnsi"/>
        </w:rPr>
        <w:t>of studies on this intervention find? Does the intervention have positive and statistically significant effects on important student or other relevant outcomes, or are there null, negative, or not statistically significant findings?</w:t>
      </w:r>
    </w:p>
    <w:p w14:paraId="4555697D" w14:textId="77777777" w:rsidR="00FF0460" w:rsidRDefault="00922999" w:rsidP="00922999">
      <w:pPr>
        <w:pStyle w:val="ListParagraph"/>
        <w:numPr>
          <w:ilvl w:val="0"/>
          <w:numId w:val="30"/>
        </w:numPr>
        <w:rPr>
          <w:rFonts w:asciiTheme="minorHAnsi" w:hAnsiTheme="minorHAnsi"/>
        </w:rPr>
      </w:pPr>
      <w:r w:rsidRPr="00FF0460">
        <w:rPr>
          <w:rFonts w:asciiTheme="minorHAnsi" w:hAnsiTheme="minorHAnsi"/>
        </w:rPr>
        <w:lastRenderedPageBreak/>
        <w:t>Were studies conducted</w:t>
      </w:r>
      <w:r w:rsidR="00FF0460">
        <w:rPr>
          <w:rFonts w:asciiTheme="minorHAnsi" w:hAnsiTheme="minorHAnsi"/>
        </w:rPr>
        <w:t xml:space="preserve"> </w:t>
      </w:r>
      <w:r w:rsidRPr="00FF0460">
        <w:rPr>
          <w:rFonts w:asciiTheme="minorHAnsi" w:hAnsiTheme="minorHAnsi"/>
        </w:rPr>
        <w:t xml:space="preserve">in settings and with populations relevant to the local context (e.g., students with disabilities, English Learners)? </w:t>
      </w:r>
    </w:p>
    <w:p w14:paraId="78BCA950" w14:textId="77777777" w:rsidR="00FF0460" w:rsidRDefault="00922999" w:rsidP="00922999">
      <w:pPr>
        <w:pStyle w:val="ListParagraph"/>
        <w:numPr>
          <w:ilvl w:val="0"/>
          <w:numId w:val="30"/>
        </w:numPr>
        <w:rPr>
          <w:rFonts w:asciiTheme="minorHAnsi" w:hAnsiTheme="minorHAnsi"/>
        </w:rPr>
      </w:pPr>
      <w:r w:rsidRPr="00FF0460">
        <w:rPr>
          <w:rFonts w:asciiTheme="minorHAnsi" w:hAnsiTheme="minorHAnsi"/>
        </w:rPr>
        <w:t>If strong evidence</w:t>
      </w:r>
      <w:r w:rsidR="00FF0460">
        <w:rPr>
          <w:rFonts w:asciiTheme="minorHAnsi" w:hAnsiTheme="minorHAnsi"/>
        </w:rPr>
        <w:t xml:space="preserve"> </w:t>
      </w:r>
      <w:r w:rsidRPr="00FF0460">
        <w:rPr>
          <w:rFonts w:asciiTheme="minorHAnsi" w:hAnsiTheme="minorHAnsi"/>
        </w:rPr>
        <w:t>or moderate evidence</w:t>
      </w:r>
      <w:r w:rsidR="00FF0460">
        <w:rPr>
          <w:rFonts w:asciiTheme="minorHAnsi" w:hAnsiTheme="minorHAnsi"/>
        </w:rPr>
        <w:t xml:space="preserve"> </w:t>
      </w:r>
      <w:r w:rsidRPr="00FF0460">
        <w:rPr>
          <w:rFonts w:asciiTheme="minorHAnsi" w:hAnsiTheme="minorHAnsi"/>
        </w:rPr>
        <w:t>is not available, is there promising evidence?</w:t>
      </w:r>
    </w:p>
    <w:p w14:paraId="78B85825" w14:textId="77777777" w:rsidR="00FF0460" w:rsidRDefault="00922999" w:rsidP="00922999">
      <w:pPr>
        <w:pStyle w:val="ListParagraph"/>
        <w:numPr>
          <w:ilvl w:val="0"/>
          <w:numId w:val="30"/>
        </w:numPr>
        <w:rPr>
          <w:rFonts w:asciiTheme="minorHAnsi" w:hAnsiTheme="minorHAnsi"/>
        </w:rPr>
      </w:pPr>
      <w:r w:rsidRPr="00FF0460">
        <w:rPr>
          <w:rFonts w:asciiTheme="minorHAnsi" w:hAnsiTheme="minorHAnsi"/>
        </w:rPr>
        <w:t>Does the</w:t>
      </w:r>
      <w:r w:rsidR="00FF0460">
        <w:rPr>
          <w:rFonts w:asciiTheme="minorHAnsi" w:hAnsiTheme="minorHAnsi"/>
        </w:rPr>
        <w:t xml:space="preserve"> </w:t>
      </w:r>
      <w:r w:rsidRPr="00FF0460">
        <w:rPr>
          <w:rFonts w:asciiTheme="minorHAnsi" w:hAnsiTheme="minorHAnsi"/>
        </w:rPr>
        <w:t>intervention demonstrate a rationale</w:t>
      </w:r>
      <w:r w:rsidR="00FF0460">
        <w:rPr>
          <w:rFonts w:asciiTheme="minorHAnsi" w:hAnsiTheme="minorHAnsi"/>
        </w:rPr>
        <w:t xml:space="preserve"> </w:t>
      </w:r>
      <w:r w:rsidRPr="00FF0460">
        <w:rPr>
          <w:rFonts w:asciiTheme="minorHAnsi" w:hAnsiTheme="minorHAnsi"/>
        </w:rPr>
        <w:t>that suggests it may work (e.g., it is represented in a logic model</w:t>
      </w:r>
      <w:r w:rsidR="00FF0460">
        <w:rPr>
          <w:rFonts w:asciiTheme="minorHAnsi" w:hAnsiTheme="minorHAnsi"/>
        </w:rPr>
        <w:t xml:space="preserve"> </w:t>
      </w:r>
      <w:r w:rsidRPr="00FF0460">
        <w:rPr>
          <w:rFonts w:asciiTheme="minorHAnsi" w:hAnsiTheme="minorHAnsi"/>
        </w:rPr>
        <w:t xml:space="preserve">supported by research)? </w:t>
      </w:r>
    </w:p>
    <w:p w14:paraId="531A8DD5" w14:textId="77777777" w:rsidR="00922999" w:rsidRPr="00FF0460" w:rsidRDefault="00922999" w:rsidP="00922999">
      <w:pPr>
        <w:pStyle w:val="ListParagraph"/>
        <w:numPr>
          <w:ilvl w:val="0"/>
          <w:numId w:val="30"/>
        </w:numPr>
        <w:rPr>
          <w:rFonts w:asciiTheme="minorHAnsi" w:hAnsiTheme="minorHAnsi"/>
        </w:rPr>
      </w:pPr>
      <w:r w:rsidRPr="00FF0460">
        <w:rPr>
          <w:rFonts w:asciiTheme="minorHAnsi" w:hAnsiTheme="minorHAnsi"/>
        </w:rPr>
        <w:t>How can the success of the intervention be measured?</w:t>
      </w:r>
    </w:p>
    <w:p w14:paraId="3CC0111A" w14:textId="77777777" w:rsidR="00922999" w:rsidRPr="00922999" w:rsidRDefault="00922999" w:rsidP="00922999">
      <w:pPr>
        <w:rPr>
          <w:rFonts w:asciiTheme="minorHAnsi" w:hAnsiTheme="minorHAnsi"/>
        </w:rPr>
      </w:pPr>
      <w:r w:rsidRPr="00922999">
        <w:rPr>
          <w:rFonts w:asciiTheme="minorHAnsi" w:hAnsiTheme="minorHAnsi"/>
        </w:rPr>
        <w:t>Some questions to consider about local capacity:</w:t>
      </w:r>
    </w:p>
    <w:p w14:paraId="2F5CDB6D" w14:textId="77777777" w:rsidR="00FF0460" w:rsidRDefault="00922999" w:rsidP="00922999">
      <w:pPr>
        <w:pStyle w:val="ListParagraph"/>
        <w:numPr>
          <w:ilvl w:val="0"/>
          <w:numId w:val="31"/>
        </w:numPr>
        <w:rPr>
          <w:rFonts w:asciiTheme="minorHAnsi" w:hAnsiTheme="minorHAnsi"/>
        </w:rPr>
      </w:pPr>
      <w:r w:rsidRPr="00FF0460">
        <w:rPr>
          <w:rFonts w:asciiTheme="minorHAnsi" w:hAnsiTheme="minorHAnsi"/>
        </w:rPr>
        <w:t>What resources are required to implement this intervention?</w:t>
      </w:r>
    </w:p>
    <w:p w14:paraId="185ABB4B" w14:textId="77777777" w:rsidR="00FF0460" w:rsidRDefault="00922999" w:rsidP="00922999">
      <w:pPr>
        <w:pStyle w:val="ListParagraph"/>
        <w:numPr>
          <w:ilvl w:val="0"/>
          <w:numId w:val="31"/>
        </w:numPr>
        <w:rPr>
          <w:rFonts w:asciiTheme="minorHAnsi" w:hAnsiTheme="minorHAnsi"/>
        </w:rPr>
      </w:pPr>
      <w:r w:rsidRPr="00FF0460">
        <w:rPr>
          <w:rFonts w:asciiTheme="minorHAnsi" w:hAnsiTheme="minorHAnsi"/>
        </w:rPr>
        <w:t>Will the potential impact of this intervention justify the costs, or are there more cost-effective interventions that will accomplish the same outcomes?</w:t>
      </w:r>
    </w:p>
    <w:p w14:paraId="6BCFE5CA" w14:textId="77777777" w:rsidR="00FF0460" w:rsidRDefault="00922999" w:rsidP="00922999">
      <w:pPr>
        <w:pStyle w:val="ListParagraph"/>
        <w:numPr>
          <w:ilvl w:val="0"/>
          <w:numId w:val="31"/>
        </w:numPr>
        <w:rPr>
          <w:rFonts w:asciiTheme="minorHAnsi" w:hAnsiTheme="minorHAnsi"/>
        </w:rPr>
      </w:pPr>
      <w:r w:rsidRPr="00FF0460">
        <w:rPr>
          <w:rFonts w:asciiTheme="minorHAnsi" w:hAnsiTheme="minorHAnsi"/>
        </w:rPr>
        <w:t>What is the local capacity to implement this intervention? Are there available funds? Do</w:t>
      </w:r>
      <w:r w:rsidR="00FF0460">
        <w:rPr>
          <w:rFonts w:asciiTheme="minorHAnsi" w:hAnsiTheme="minorHAnsi"/>
        </w:rPr>
        <w:t xml:space="preserve"> </w:t>
      </w:r>
      <w:r w:rsidRPr="00FF0460">
        <w:rPr>
          <w:rFonts w:asciiTheme="minorHAnsi" w:hAnsiTheme="minorHAnsi"/>
        </w:rPr>
        <w:t>staff have the needed skills? Is there buy-in for the intervention?</w:t>
      </w:r>
    </w:p>
    <w:p w14:paraId="21AF6368" w14:textId="77777777" w:rsidR="00FF0460" w:rsidRDefault="00922999" w:rsidP="00922999">
      <w:pPr>
        <w:pStyle w:val="ListParagraph"/>
        <w:numPr>
          <w:ilvl w:val="0"/>
          <w:numId w:val="31"/>
        </w:numPr>
        <w:rPr>
          <w:rFonts w:asciiTheme="minorHAnsi" w:hAnsiTheme="minorHAnsi"/>
        </w:rPr>
      </w:pPr>
      <w:r w:rsidRPr="00FF0460">
        <w:rPr>
          <w:rFonts w:asciiTheme="minorHAnsi" w:hAnsiTheme="minorHAnsi"/>
        </w:rPr>
        <w:t xml:space="preserve">How does this intervention fit into larger strategic goals and other existing efforts? </w:t>
      </w:r>
    </w:p>
    <w:p w14:paraId="60854B58" w14:textId="77777777" w:rsidR="00922999" w:rsidRPr="00FF0460" w:rsidRDefault="00922999" w:rsidP="007C630B">
      <w:pPr>
        <w:pStyle w:val="ListParagraph"/>
        <w:numPr>
          <w:ilvl w:val="0"/>
          <w:numId w:val="31"/>
        </w:numPr>
        <w:rPr>
          <w:rFonts w:asciiTheme="minorHAnsi" w:hAnsiTheme="minorHAnsi"/>
        </w:rPr>
      </w:pPr>
      <w:r w:rsidRPr="00FF0460">
        <w:rPr>
          <w:rFonts w:asciiTheme="minorHAnsi" w:hAnsiTheme="minorHAnsi"/>
        </w:rPr>
        <w:t>How will this intervention be sustained over time?</w:t>
      </w:r>
    </w:p>
    <w:p w14:paraId="74A86281" w14:textId="77777777" w:rsidR="006B1754" w:rsidRPr="00241C30" w:rsidRDefault="00241C30" w:rsidP="004E4B7C">
      <w:pPr>
        <w:pStyle w:val="Heading2"/>
      </w:pPr>
      <w:r>
        <w:t>Resources for Exploring</w:t>
      </w:r>
      <w:r w:rsidR="006B1754" w:rsidRPr="00241C30">
        <w:t xml:space="preserve"> EBIs</w:t>
      </w:r>
    </w:p>
    <w:p w14:paraId="7AD7F282" w14:textId="77777777" w:rsidR="004607E2" w:rsidRPr="004607E2" w:rsidRDefault="00D64DCD" w:rsidP="004607E2">
      <w:pPr>
        <w:spacing w:before="100" w:beforeAutospacing="1" w:after="100" w:afterAutospacing="1" w:line="240" w:lineRule="auto"/>
        <w:rPr>
          <w:rFonts w:ascii="Times New Roman" w:eastAsia="Times New Roman" w:hAnsi="Times New Roman"/>
          <w:sz w:val="24"/>
          <w:szCs w:val="24"/>
        </w:rPr>
      </w:pPr>
      <w:r w:rsidRPr="00734CED">
        <w:rPr>
          <w:rFonts w:ascii="Times New Roman" w:eastAsia="Times New Roman" w:hAnsi="Times New Roman"/>
          <w:sz w:val="24"/>
          <w:szCs w:val="24"/>
        </w:rPr>
        <w:t>The following websites can be useful in finding evidence-based educational interventions</w:t>
      </w:r>
      <w:r w:rsidR="0081745D">
        <w:rPr>
          <w:rFonts w:ascii="Times New Roman" w:eastAsia="Times New Roman" w:hAnsi="Times New Roman"/>
          <w:sz w:val="24"/>
          <w:szCs w:val="24"/>
        </w:rPr>
        <w:t xml:space="preserve"> and exploring interventions that have been successful in addressing identified needs</w:t>
      </w:r>
      <w:r w:rsidRPr="00734CED">
        <w:rPr>
          <w:rFonts w:ascii="Times New Roman" w:eastAsia="Times New Roman" w:hAnsi="Times New Roman"/>
          <w:sz w:val="24"/>
          <w:szCs w:val="24"/>
        </w:rPr>
        <w:t>. These sites use varying criteria for determining which interventions ar</w:t>
      </w:r>
      <w:r w:rsidR="004607E2">
        <w:rPr>
          <w:rFonts w:ascii="Times New Roman" w:eastAsia="Times New Roman" w:hAnsi="Times New Roman"/>
          <w:sz w:val="24"/>
          <w:szCs w:val="24"/>
        </w:rPr>
        <w:t>e supported by evidence, and</w:t>
      </w:r>
      <w:r w:rsidRPr="00734CED">
        <w:rPr>
          <w:rFonts w:ascii="Times New Roman" w:eastAsia="Times New Roman" w:hAnsi="Times New Roman"/>
          <w:sz w:val="24"/>
          <w:szCs w:val="24"/>
        </w:rPr>
        <w:t xml:space="preserve"> distinguish between randomized controlled trials and other types of supporting evidence. </w:t>
      </w:r>
    </w:p>
    <w:p w14:paraId="497F6AF9" w14:textId="77777777" w:rsidR="005A0BEF" w:rsidRPr="00734CED"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3" w:history="1">
        <w:r w:rsidR="005A0BEF" w:rsidRPr="00734CED">
          <w:rPr>
            <w:rFonts w:ascii="Times New Roman" w:eastAsia="Times New Roman" w:hAnsi="Times New Roman"/>
            <w:color w:val="0000FF"/>
            <w:sz w:val="24"/>
            <w:szCs w:val="24"/>
            <w:u w:val="single"/>
          </w:rPr>
          <w:t>Doing What Works</w:t>
        </w:r>
      </w:hyperlink>
      <w:r w:rsidR="005A0BEF" w:rsidRPr="00734CED">
        <w:rPr>
          <w:rFonts w:ascii="Times New Roman" w:eastAsia="Times New Roman" w:hAnsi="Times New Roman"/>
          <w:sz w:val="24"/>
          <w:szCs w:val="24"/>
        </w:rPr>
        <w:t xml:space="preserve"> by the US Department of Education</w:t>
      </w:r>
    </w:p>
    <w:p w14:paraId="3837B523" w14:textId="77777777" w:rsidR="005A0BEF" w:rsidRPr="00734CED"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4" w:history="1">
        <w:r w:rsidR="003D065B">
          <w:rPr>
            <w:rFonts w:ascii="Times New Roman" w:eastAsia="Times New Roman" w:hAnsi="Times New Roman"/>
            <w:color w:val="0000FF"/>
            <w:sz w:val="24"/>
            <w:szCs w:val="24"/>
            <w:u w:val="single"/>
          </w:rPr>
          <w:t>Intervention Central</w:t>
        </w:r>
      </w:hyperlink>
    </w:p>
    <w:p w14:paraId="4C2CE205" w14:textId="77777777" w:rsidR="005A0BEF" w:rsidRPr="00734CED"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5" w:history="1">
        <w:r w:rsidR="005A0BEF" w:rsidRPr="00734CED">
          <w:rPr>
            <w:rFonts w:ascii="Times New Roman" w:eastAsia="Times New Roman" w:hAnsi="Times New Roman"/>
            <w:color w:val="0000FF"/>
            <w:sz w:val="24"/>
            <w:szCs w:val="24"/>
            <w:u w:val="single"/>
          </w:rPr>
          <w:t>RTI Action Network</w:t>
        </w:r>
      </w:hyperlink>
      <w:r w:rsidR="005A0BEF" w:rsidRPr="00734CED">
        <w:rPr>
          <w:rFonts w:ascii="Times New Roman" w:eastAsia="Times New Roman" w:hAnsi="Times New Roman"/>
          <w:sz w:val="24"/>
          <w:szCs w:val="24"/>
        </w:rPr>
        <w:t> by the National Center for Learning Disabilities</w:t>
      </w:r>
    </w:p>
    <w:p w14:paraId="70E7BFA4" w14:textId="77777777" w:rsidR="005A0BEF" w:rsidRPr="00734CED"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6" w:history="1">
        <w:r w:rsidR="005A0BEF" w:rsidRPr="00734CED">
          <w:rPr>
            <w:rFonts w:ascii="Times New Roman" w:eastAsia="Times New Roman" w:hAnsi="Times New Roman"/>
            <w:color w:val="0000FF"/>
            <w:sz w:val="24"/>
            <w:szCs w:val="24"/>
            <w:u w:val="single"/>
          </w:rPr>
          <w:t>National Center for Positive Behavior Interventions and Supports</w:t>
        </w:r>
      </w:hyperlink>
    </w:p>
    <w:p w14:paraId="05AFF104" w14:textId="77777777" w:rsidR="005A0BEF" w:rsidRPr="00734CED"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7" w:history="1">
        <w:r w:rsidR="005A0BEF" w:rsidRPr="00734CED">
          <w:rPr>
            <w:rFonts w:ascii="Times New Roman" w:eastAsia="Times New Roman" w:hAnsi="Times New Roman"/>
            <w:color w:val="0000FF"/>
            <w:sz w:val="24"/>
            <w:szCs w:val="24"/>
            <w:u w:val="single"/>
          </w:rPr>
          <w:t>National Center on Response to Intervention</w:t>
        </w:r>
      </w:hyperlink>
    </w:p>
    <w:p w14:paraId="49BDD270" w14:textId="77777777" w:rsidR="005A0BEF" w:rsidRPr="00734CED"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8" w:history="1">
        <w:r w:rsidR="005A0BEF" w:rsidRPr="00734CED">
          <w:rPr>
            <w:rFonts w:ascii="Times New Roman" w:eastAsia="Times New Roman" w:hAnsi="Times New Roman"/>
            <w:color w:val="0000FF"/>
            <w:sz w:val="24"/>
            <w:szCs w:val="24"/>
            <w:u w:val="single"/>
          </w:rPr>
          <w:t>What Works Clearinghouse</w:t>
        </w:r>
      </w:hyperlink>
      <w:r w:rsidR="005A0BEF" w:rsidRPr="00734CED">
        <w:rPr>
          <w:rFonts w:ascii="Times New Roman" w:eastAsia="Times New Roman" w:hAnsi="Times New Roman"/>
          <w:sz w:val="24"/>
          <w:szCs w:val="24"/>
        </w:rPr>
        <w:t xml:space="preserve"> by the USDOE Institute of Education Sciences</w:t>
      </w:r>
    </w:p>
    <w:p w14:paraId="123EDE12" w14:textId="77777777" w:rsidR="005A0BEF" w:rsidRPr="00734CED"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9" w:history="1">
        <w:r w:rsidR="005A0BEF" w:rsidRPr="00734CED">
          <w:rPr>
            <w:rFonts w:ascii="Times New Roman" w:eastAsia="Times New Roman" w:hAnsi="Times New Roman"/>
            <w:color w:val="0000FF"/>
            <w:sz w:val="24"/>
            <w:szCs w:val="24"/>
            <w:u w:val="single"/>
          </w:rPr>
          <w:t>Social Programs That Work</w:t>
        </w:r>
      </w:hyperlink>
      <w:r w:rsidR="005A0BEF" w:rsidRPr="00734CED">
        <w:rPr>
          <w:rFonts w:ascii="Times New Roman" w:eastAsia="Times New Roman" w:hAnsi="Times New Roman"/>
          <w:sz w:val="24"/>
          <w:szCs w:val="24"/>
        </w:rPr>
        <w:t xml:space="preserve"> by the Coalition for Evidence-Based Policy</w:t>
      </w:r>
    </w:p>
    <w:p w14:paraId="10DA01AE" w14:textId="77777777" w:rsidR="005A0BEF"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20" w:history="1">
        <w:r w:rsidR="005A0BEF" w:rsidRPr="00734CED">
          <w:rPr>
            <w:rFonts w:ascii="Times New Roman" w:eastAsia="Times New Roman" w:hAnsi="Times New Roman"/>
            <w:color w:val="0000FF"/>
            <w:sz w:val="24"/>
            <w:szCs w:val="24"/>
            <w:u w:val="single"/>
          </w:rPr>
          <w:t>Practical Intervention in the Schools Series</w:t>
        </w:r>
      </w:hyperlink>
      <w:r w:rsidR="005A0BEF" w:rsidRPr="00734CED">
        <w:rPr>
          <w:rFonts w:ascii="Times New Roman" w:eastAsia="Times New Roman" w:hAnsi="Times New Roman"/>
          <w:sz w:val="24"/>
          <w:szCs w:val="24"/>
        </w:rPr>
        <w:t> Book Series</w:t>
      </w:r>
    </w:p>
    <w:p w14:paraId="167F18FA" w14:textId="77777777" w:rsidR="005A0BEF" w:rsidRDefault="005A6E5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21" w:history="1">
        <w:r w:rsidR="005A0BEF" w:rsidRPr="004607E2">
          <w:rPr>
            <w:rStyle w:val="Hyperlink"/>
            <w:rFonts w:ascii="Times New Roman" w:eastAsia="Times New Roman" w:hAnsi="Times New Roman"/>
            <w:sz w:val="24"/>
            <w:szCs w:val="24"/>
          </w:rPr>
          <w:t>Resul</w:t>
        </w:r>
        <w:r w:rsidR="004607E2" w:rsidRPr="004607E2">
          <w:rPr>
            <w:rStyle w:val="Hyperlink"/>
            <w:rFonts w:ascii="Times New Roman" w:eastAsia="Times New Roman" w:hAnsi="Times New Roman"/>
            <w:sz w:val="24"/>
            <w:szCs w:val="24"/>
          </w:rPr>
          <w:t>ts First Clearinghouse Database</w:t>
        </w:r>
      </w:hyperlink>
      <w:r w:rsidR="005A0BEF">
        <w:rPr>
          <w:rFonts w:ascii="Times New Roman" w:eastAsia="Times New Roman" w:hAnsi="Times New Roman"/>
          <w:sz w:val="24"/>
          <w:szCs w:val="24"/>
        </w:rPr>
        <w:t xml:space="preserve"> </w:t>
      </w:r>
      <w:r w:rsidR="004607E2">
        <w:rPr>
          <w:rFonts w:ascii="Times New Roman" w:eastAsia="Times New Roman" w:hAnsi="Times New Roman"/>
          <w:sz w:val="24"/>
          <w:szCs w:val="24"/>
        </w:rPr>
        <w:t>by Pew Charitable Trusts as rated by eight national databases</w:t>
      </w:r>
    </w:p>
    <w:p w14:paraId="24EDDB1B" w14:textId="77777777" w:rsidR="006B1754" w:rsidRPr="0081745D" w:rsidRDefault="005A6E5B" w:rsidP="007C630B">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22" w:history="1">
        <w:r w:rsidR="0081745D" w:rsidRPr="0081745D">
          <w:rPr>
            <w:rStyle w:val="Hyperlink"/>
            <w:rFonts w:ascii="Times New Roman" w:eastAsia="Times New Roman" w:hAnsi="Times New Roman"/>
            <w:sz w:val="24"/>
            <w:szCs w:val="24"/>
          </w:rPr>
          <w:t>Roadmap to Evidence Based Reform for Low Graduation Rate High Schools</w:t>
        </w:r>
      </w:hyperlink>
      <w:r w:rsidR="0081745D">
        <w:rPr>
          <w:rFonts w:ascii="Times New Roman" w:eastAsia="Times New Roman" w:hAnsi="Times New Roman"/>
          <w:sz w:val="24"/>
          <w:szCs w:val="24"/>
        </w:rPr>
        <w:t xml:space="preserve"> by the Every Student Graduates Center at Johns Hopkins University</w:t>
      </w:r>
    </w:p>
    <w:p w14:paraId="53FB5BB2" w14:textId="77777777" w:rsidR="006B1754" w:rsidRPr="00241C30" w:rsidRDefault="00241C30" w:rsidP="004E4B7C">
      <w:pPr>
        <w:pStyle w:val="Heading2"/>
      </w:pPr>
      <w:r w:rsidRPr="00241C30">
        <w:t>Establishing Local E</w:t>
      </w:r>
      <w:r w:rsidR="006B1754" w:rsidRPr="00241C30">
        <w:t>vidence of Effectiveness</w:t>
      </w:r>
    </w:p>
    <w:p w14:paraId="6CF9A10A" w14:textId="77777777" w:rsidR="00DB7E13" w:rsidRDefault="000A1DC2" w:rsidP="007C630B">
      <w:pPr>
        <w:rPr>
          <w:rFonts w:asciiTheme="minorHAnsi" w:hAnsiTheme="minorHAnsi"/>
        </w:rPr>
      </w:pPr>
      <w:r>
        <w:rPr>
          <w:rFonts w:asciiTheme="minorHAnsi" w:hAnsiTheme="minorHAnsi"/>
        </w:rPr>
        <w:t>As noted in the guidance document quoted above, “</w:t>
      </w:r>
      <w:r w:rsidRPr="00922999">
        <w:rPr>
          <w:rFonts w:asciiTheme="minorHAnsi" w:hAnsiTheme="minorHAnsi"/>
        </w:rPr>
        <w:t>Interventions with</w:t>
      </w:r>
      <w:r>
        <w:rPr>
          <w:rFonts w:asciiTheme="minorHAnsi" w:hAnsiTheme="minorHAnsi"/>
        </w:rPr>
        <w:t xml:space="preserve"> </w:t>
      </w:r>
      <w:r w:rsidRPr="00922999">
        <w:rPr>
          <w:rFonts w:asciiTheme="minorHAnsi" w:hAnsiTheme="minorHAnsi"/>
        </w:rPr>
        <w:t>little to no evidence should at least demonstrate a rationale</w:t>
      </w:r>
      <w:r>
        <w:rPr>
          <w:rFonts w:asciiTheme="minorHAnsi" w:hAnsiTheme="minorHAnsi"/>
        </w:rPr>
        <w:t xml:space="preserve"> </w:t>
      </w:r>
      <w:r w:rsidRPr="00922999">
        <w:rPr>
          <w:rFonts w:asciiTheme="minorHAnsi" w:hAnsiTheme="minorHAnsi"/>
        </w:rPr>
        <w:t>for how they will achieve their intended goals</w:t>
      </w:r>
      <w:r>
        <w:rPr>
          <w:rFonts w:asciiTheme="minorHAnsi" w:hAnsiTheme="minorHAnsi"/>
        </w:rPr>
        <w:t xml:space="preserve"> </w:t>
      </w:r>
      <w:r w:rsidRPr="00922999">
        <w:rPr>
          <w:rFonts w:asciiTheme="minorHAnsi" w:hAnsiTheme="minorHAnsi"/>
        </w:rPr>
        <w:t>and be examined to understand ho</w:t>
      </w:r>
      <w:r>
        <w:rPr>
          <w:rFonts w:asciiTheme="minorHAnsi" w:hAnsiTheme="minorHAnsi"/>
        </w:rPr>
        <w:t xml:space="preserve">w they are </w:t>
      </w:r>
      <w:r w:rsidRPr="00922999">
        <w:rPr>
          <w:rFonts w:asciiTheme="minorHAnsi" w:hAnsiTheme="minorHAnsi"/>
        </w:rPr>
        <w:t>working.</w:t>
      </w:r>
      <w:r>
        <w:rPr>
          <w:rFonts w:asciiTheme="minorHAnsi" w:hAnsiTheme="minorHAnsi"/>
        </w:rPr>
        <w:t>”  P</w:t>
      </w:r>
      <w:r w:rsidR="0081745D">
        <w:rPr>
          <w:rFonts w:asciiTheme="minorHAnsi" w:hAnsiTheme="minorHAnsi"/>
        </w:rPr>
        <w:t>olicy makers in Alaska have a strong interest to develop an evidence base of successful interventions most appropriate to the context and needs of Alaska’s schools.  DEED and statewide stakeholders will be working over the next few years to</w:t>
      </w:r>
      <w:r>
        <w:rPr>
          <w:rFonts w:asciiTheme="minorHAnsi" w:hAnsiTheme="minorHAnsi"/>
        </w:rPr>
        <w:t xml:space="preserve"> document the rationale and</w:t>
      </w:r>
      <w:r w:rsidR="0081745D">
        <w:rPr>
          <w:rFonts w:asciiTheme="minorHAnsi" w:hAnsiTheme="minorHAnsi"/>
        </w:rPr>
        <w:t xml:space="preserve"> </w:t>
      </w:r>
      <w:r w:rsidR="00241C30">
        <w:rPr>
          <w:rFonts w:asciiTheme="minorHAnsi" w:hAnsiTheme="minorHAnsi"/>
        </w:rPr>
        <w:t xml:space="preserve">conduct research on </w:t>
      </w:r>
      <w:r>
        <w:rPr>
          <w:rFonts w:asciiTheme="minorHAnsi" w:hAnsiTheme="minorHAnsi"/>
        </w:rPr>
        <w:t>successful interventions</w:t>
      </w:r>
      <w:r w:rsidR="00241C30">
        <w:rPr>
          <w:rFonts w:asciiTheme="minorHAnsi" w:hAnsiTheme="minorHAnsi"/>
        </w:rPr>
        <w:t xml:space="preserve"> used wit</w:t>
      </w:r>
      <w:r>
        <w:rPr>
          <w:rFonts w:asciiTheme="minorHAnsi" w:hAnsiTheme="minorHAnsi"/>
        </w:rPr>
        <w:t>hin the state</w:t>
      </w:r>
      <w:r w:rsidR="00241C30">
        <w:rPr>
          <w:rFonts w:asciiTheme="minorHAnsi" w:hAnsiTheme="minorHAnsi"/>
        </w:rPr>
        <w:t>.</w:t>
      </w:r>
      <w:r w:rsidR="0081745D">
        <w:rPr>
          <w:rFonts w:asciiTheme="minorHAnsi" w:hAnsiTheme="minorHAnsi"/>
        </w:rPr>
        <w:t xml:space="preserve"> </w:t>
      </w:r>
    </w:p>
    <w:p w14:paraId="3FA3F39F" w14:textId="77777777" w:rsidR="00241C30" w:rsidRDefault="00241C30">
      <w:r>
        <w:rPr>
          <w:rFonts w:asciiTheme="minorHAnsi" w:hAnsiTheme="minorHAnsi"/>
        </w:rPr>
        <w:t xml:space="preserve">To that end, </w:t>
      </w:r>
      <w:r w:rsidR="00086838">
        <w:t>u</w:t>
      </w:r>
      <w:r>
        <w:t>pon submission and review of each implementation grant application, each de</w:t>
      </w:r>
      <w:r w:rsidR="00A75B7C">
        <w:t>signated school will complete a</w:t>
      </w:r>
      <w:r>
        <w:t xml:space="preserve"> </w:t>
      </w:r>
      <w:r w:rsidR="001E5F85" w:rsidRPr="001E5F85">
        <w:rPr>
          <w:i/>
        </w:rPr>
        <w:t>Building Alaska’s own Evidence-Based-Interventions</w:t>
      </w:r>
      <w:r w:rsidR="00A75B7C">
        <w:rPr>
          <w:i/>
        </w:rPr>
        <w:t xml:space="preserve"> worksheet</w:t>
      </w:r>
      <w:r w:rsidR="001E5F85">
        <w:rPr>
          <w:i/>
        </w:rPr>
        <w:t xml:space="preserve"> (see Appendix B) </w:t>
      </w:r>
      <w:r>
        <w:t xml:space="preserve">for at least one </w:t>
      </w:r>
      <w:r>
        <w:lastRenderedPageBreak/>
        <w:t>intervention being proposed for funding.  This analysis will ask each designated school to document 1) a clear explanation of the local need identified for action, 2) the existing evidence base for the intervention to be funded that will address the need, 3) a description of the actions that will be taken to implement the intervention, and 4) the metrics being used to measure outcomes related to the chosen intervention including baseline data, expected results, and the timeline for achieving those results.</w:t>
      </w:r>
    </w:p>
    <w:p w14:paraId="0FC5DF53" w14:textId="77777777" w:rsidR="00241C30" w:rsidRDefault="00241C30" w:rsidP="00241C30">
      <w:r>
        <w:t xml:space="preserve">This </w:t>
      </w:r>
      <w:r w:rsidR="00A75B7C" w:rsidRPr="001E5F85">
        <w:rPr>
          <w:i/>
        </w:rPr>
        <w:t>Building Alaska’s own Evidence-Based-Interventions</w:t>
      </w:r>
      <w:r w:rsidR="00A75B7C">
        <w:rPr>
          <w:i/>
        </w:rPr>
        <w:t xml:space="preserve"> worksheet</w:t>
      </w:r>
      <w:r w:rsidR="00A75B7C">
        <w:t xml:space="preserve"> is being</w:t>
      </w:r>
      <w:r>
        <w:t xml:space="preserve"> piloted with this first award of ESSA funds</w:t>
      </w:r>
      <w:r w:rsidR="00EA4ADB">
        <w:t>.</w:t>
      </w:r>
      <w:r>
        <w:t xml:space="preserve">  Recipients should expect additional training, technical assistance,</w:t>
      </w:r>
      <w:r w:rsidR="00EA4ADB">
        <w:t xml:space="preserve"> and emphasis on evidence-based </w:t>
      </w:r>
      <w:r>
        <w:t>interventions and outcome evaluation as Alaska’s ESSA</w:t>
      </w:r>
      <w:r w:rsidR="00EA4ADB">
        <w:t xml:space="preserve"> Plan</w:t>
      </w:r>
      <w:r>
        <w:t xml:space="preserve"> is implemented and school designations develop.</w:t>
      </w:r>
    </w:p>
    <w:p w14:paraId="35152E59" w14:textId="77777777" w:rsidR="009A0A00" w:rsidRDefault="009A0A00">
      <w:pPr>
        <w:rPr>
          <w:rFonts w:asciiTheme="minorHAnsi" w:hAnsiTheme="minorHAnsi"/>
        </w:rPr>
      </w:pPr>
      <w:r>
        <w:rPr>
          <w:rFonts w:asciiTheme="minorHAnsi" w:hAnsiTheme="minorHAnsi"/>
        </w:rPr>
        <w:br w:type="page"/>
      </w:r>
    </w:p>
    <w:p w14:paraId="089FD2D8" w14:textId="77777777" w:rsidR="00241C30" w:rsidRPr="004E4B7C" w:rsidRDefault="00EA4ADB" w:rsidP="004E4B7C">
      <w:pPr>
        <w:pStyle w:val="Heading1"/>
        <w:jc w:val="center"/>
        <w:rPr>
          <w:sz w:val="40"/>
          <w:szCs w:val="40"/>
        </w:rPr>
      </w:pPr>
      <w:r w:rsidRPr="004E4B7C">
        <w:rPr>
          <w:sz w:val="40"/>
          <w:szCs w:val="40"/>
        </w:rPr>
        <w:lastRenderedPageBreak/>
        <w:t xml:space="preserve">Appendix B – </w:t>
      </w:r>
      <w:r w:rsidR="001E5F85" w:rsidRPr="004E4B7C">
        <w:rPr>
          <w:sz w:val="40"/>
          <w:szCs w:val="40"/>
        </w:rPr>
        <w:t>Building Alaska’s own Evidence-Based-Interventions</w:t>
      </w:r>
      <w:r w:rsidRPr="004E4B7C">
        <w:rPr>
          <w:sz w:val="40"/>
          <w:szCs w:val="40"/>
        </w:rPr>
        <w:t xml:space="preserve"> - </w:t>
      </w:r>
      <w:r w:rsidR="00241C30" w:rsidRPr="004E4B7C">
        <w:rPr>
          <w:sz w:val="40"/>
          <w:szCs w:val="40"/>
        </w:rPr>
        <w:t>January</w:t>
      </w:r>
      <w:r w:rsidR="001E5F85" w:rsidRPr="004E4B7C">
        <w:rPr>
          <w:sz w:val="40"/>
          <w:szCs w:val="40"/>
        </w:rPr>
        <w:t>,</w:t>
      </w:r>
      <w:r w:rsidR="008E6100" w:rsidRPr="004E4B7C">
        <w:rPr>
          <w:sz w:val="40"/>
          <w:szCs w:val="40"/>
        </w:rPr>
        <w:t xml:space="preserve"> 2020</w:t>
      </w:r>
    </w:p>
    <w:p w14:paraId="76685905" w14:textId="77777777" w:rsidR="004E4B7C" w:rsidRDefault="004E4B7C" w:rsidP="00EA4ADB">
      <w:pPr>
        <w:tabs>
          <w:tab w:val="left" w:pos="630"/>
        </w:tabs>
        <w:rPr>
          <w:rFonts w:asciiTheme="minorHAnsi" w:hAnsiTheme="minorHAnsi"/>
          <w:i/>
          <w:sz w:val="28"/>
          <w:szCs w:val="28"/>
        </w:rPr>
      </w:pPr>
    </w:p>
    <w:p w14:paraId="1C2C09A2" w14:textId="77777777" w:rsidR="00241C30" w:rsidRPr="00EA4ADB" w:rsidRDefault="00EA4ADB" w:rsidP="00EA4ADB">
      <w:pPr>
        <w:tabs>
          <w:tab w:val="left" w:pos="630"/>
        </w:tabs>
        <w:rPr>
          <w:rFonts w:asciiTheme="minorHAnsi" w:hAnsiTheme="minorHAnsi"/>
          <w:i/>
          <w:sz w:val="28"/>
          <w:szCs w:val="28"/>
        </w:rPr>
      </w:pPr>
      <w:r w:rsidRPr="00EA4ADB">
        <w:rPr>
          <w:rFonts w:asciiTheme="minorHAnsi" w:hAnsiTheme="minorHAnsi"/>
          <w:i/>
          <w:sz w:val="28"/>
          <w:szCs w:val="28"/>
        </w:rPr>
        <w:t>Each CSI and TSI school receiving school improvement plan implementation funds will complete the following analysis for at least one of their funded interventions.</w:t>
      </w:r>
    </w:p>
    <w:p w14:paraId="607A4638" w14:textId="77777777" w:rsidR="00141149" w:rsidRDefault="00141149" w:rsidP="007C630B">
      <w:pPr>
        <w:rPr>
          <w:rFonts w:asciiTheme="minorHAnsi" w:hAnsiTheme="minorHAnsi"/>
        </w:rPr>
      </w:pPr>
      <w:proofErr w:type="gramStart"/>
      <w:r>
        <w:rPr>
          <w:rFonts w:asciiTheme="minorHAnsi" w:hAnsiTheme="minorHAnsi"/>
        </w:rPr>
        <w:t>District:_</w:t>
      </w:r>
      <w:proofErr w:type="gramEnd"/>
      <w:r>
        <w:rPr>
          <w:rFonts w:asciiTheme="minorHAnsi" w:hAnsiTheme="minorHAnsi"/>
        </w:rPr>
        <w:t>__________________________</w:t>
      </w:r>
      <w:r>
        <w:rPr>
          <w:rFonts w:asciiTheme="minorHAnsi" w:hAnsiTheme="minorHAnsi"/>
        </w:rPr>
        <w:tab/>
      </w:r>
      <w:r>
        <w:rPr>
          <w:rFonts w:asciiTheme="minorHAnsi" w:hAnsiTheme="minorHAnsi"/>
        </w:rPr>
        <w:tab/>
        <w:t>School:_________________________________</w:t>
      </w:r>
    </w:p>
    <w:p w14:paraId="4DE4BF4A" w14:textId="77777777" w:rsidR="00141149" w:rsidRDefault="00141149" w:rsidP="007C630B">
      <w:pPr>
        <w:rPr>
          <w:rFonts w:asciiTheme="minorHAnsi" w:hAnsiTheme="minorHAnsi"/>
        </w:rPr>
      </w:pPr>
      <w:r>
        <w:rPr>
          <w:rFonts w:asciiTheme="minorHAnsi" w:hAnsiTheme="minorHAnsi"/>
        </w:rPr>
        <w:t xml:space="preserve">What is the intervention being </w:t>
      </w:r>
      <w:proofErr w:type="gramStart"/>
      <w:r>
        <w:rPr>
          <w:rFonts w:asciiTheme="minorHAnsi" w:hAnsiTheme="minorHAnsi"/>
        </w:rPr>
        <w:t>implemented?_</w:t>
      </w:r>
      <w:proofErr w:type="gramEnd"/>
      <w:r>
        <w:rPr>
          <w:rFonts w:asciiTheme="minorHAnsi" w:hAnsiTheme="minorHAnsi"/>
        </w:rPr>
        <w:t>________________________________________________</w:t>
      </w:r>
    </w:p>
    <w:p w14:paraId="5B8B57C4" w14:textId="77777777" w:rsidR="00141149" w:rsidRDefault="00141149" w:rsidP="007C630B">
      <w:pPr>
        <w:rPr>
          <w:rFonts w:asciiTheme="minorHAnsi" w:hAnsiTheme="minorHAnsi"/>
        </w:rPr>
      </w:pPr>
      <w:r>
        <w:rPr>
          <w:rFonts w:asciiTheme="minorHAnsi" w:hAnsiTheme="minorHAnsi"/>
        </w:rPr>
        <w:t>______________________________________________________________________________________</w:t>
      </w:r>
    </w:p>
    <w:p w14:paraId="0BB2EAE6" w14:textId="77777777" w:rsidR="00141149" w:rsidRDefault="00141149" w:rsidP="007C630B">
      <w:pPr>
        <w:rPr>
          <w:rFonts w:asciiTheme="minorHAnsi" w:hAnsiTheme="minorHAnsi"/>
        </w:rPr>
      </w:pPr>
    </w:p>
    <w:p w14:paraId="69EA3439" w14:textId="77777777" w:rsidR="00141149" w:rsidRPr="009A0A00" w:rsidRDefault="00DB7E13" w:rsidP="009A0A00">
      <w:pPr>
        <w:pStyle w:val="ListParagraph"/>
        <w:numPr>
          <w:ilvl w:val="0"/>
          <w:numId w:val="26"/>
        </w:numPr>
        <w:rPr>
          <w:rFonts w:asciiTheme="minorHAnsi" w:hAnsiTheme="minorHAnsi"/>
        </w:rPr>
      </w:pPr>
      <w:r w:rsidRPr="00141149">
        <w:rPr>
          <w:rFonts w:asciiTheme="minorHAnsi" w:hAnsiTheme="minorHAnsi"/>
        </w:rPr>
        <w:t>Clearly explain the challenge or need being addressed</w:t>
      </w:r>
      <w:r w:rsidR="00141149">
        <w:rPr>
          <w:rFonts w:asciiTheme="minorHAnsi" w:hAnsiTheme="minorHAnsi"/>
        </w:rPr>
        <w:t xml:space="preserve"> by the intervention identified above</w:t>
      </w:r>
      <w:r w:rsidR="00141149" w:rsidRPr="00141149">
        <w:rPr>
          <w:rFonts w:asciiTheme="minorHAnsi" w:hAnsiTheme="minorHAnsi"/>
        </w:rPr>
        <w:t>.  Please share any quantitative and/or qualitative data used to diagnose the need.</w:t>
      </w:r>
    </w:p>
    <w:p w14:paraId="58E25129" w14:textId="77777777" w:rsidR="00141149" w:rsidRDefault="00141149" w:rsidP="00141149">
      <w:pPr>
        <w:pStyle w:val="ListParagraph"/>
        <w:rPr>
          <w:rFonts w:asciiTheme="minorHAnsi" w:hAnsiTheme="minorHAnsi"/>
        </w:rPr>
      </w:pPr>
    </w:p>
    <w:p w14:paraId="7D5085A8" w14:textId="77777777" w:rsidR="00141149" w:rsidRDefault="00141149" w:rsidP="00141149">
      <w:pPr>
        <w:pStyle w:val="ListParagraph"/>
        <w:rPr>
          <w:rFonts w:asciiTheme="minorHAnsi" w:hAnsiTheme="minorHAnsi"/>
        </w:rPr>
      </w:pPr>
    </w:p>
    <w:p w14:paraId="1524703A" w14:textId="77777777" w:rsidR="00141149" w:rsidRDefault="00141149" w:rsidP="009A0A00">
      <w:pPr>
        <w:pStyle w:val="ListParagraph"/>
        <w:numPr>
          <w:ilvl w:val="0"/>
          <w:numId w:val="26"/>
        </w:numPr>
        <w:rPr>
          <w:rFonts w:asciiTheme="minorHAnsi" w:hAnsiTheme="minorHAnsi"/>
        </w:rPr>
      </w:pPr>
      <w:r>
        <w:rPr>
          <w:rFonts w:asciiTheme="minorHAnsi" w:hAnsiTheme="minorHAnsi"/>
        </w:rPr>
        <w:t>What evidence exists that establishes th</w:t>
      </w:r>
      <w:r w:rsidR="009A0A00">
        <w:rPr>
          <w:rFonts w:asciiTheme="minorHAnsi" w:hAnsiTheme="minorHAnsi"/>
        </w:rPr>
        <w:t>e impact of the intervention?  Note any nationally normed intervention impact studies as well as any regional or local data indicating positive impact.</w:t>
      </w:r>
    </w:p>
    <w:p w14:paraId="31F20DA7" w14:textId="77777777" w:rsidR="009A0A00" w:rsidRPr="009A0A00" w:rsidRDefault="009A0A00" w:rsidP="009A0A00">
      <w:pPr>
        <w:pStyle w:val="ListParagraph"/>
        <w:rPr>
          <w:rFonts w:asciiTheme="minorHAnsi" w:hAnsiTheme="minorHAnsi"/>
        </w:rPr>
      </w:pPr>
    </w:p>
    <w:p w14:paraId="2E029C6E" w14:textId="77777777" w:rsidR="00141149" w:rsidRDefault="00141149" w:rsidP="00141149">
      <w:pPr>
        <w:pStyle w:val="ListParagraph"/>
        <w:rPr>
          <w:rFonts w:asciiTheme="minorHAnsi" w:hAnsiTheme="minorHAnsi"/>
        </w:rPr>
      </w:pPr>
      <w:bookmarkStart w:id="19" w:name="_GoBack"/>
      <w:bookmarkEnd w:id="19"/>
    </w:p>
    <w:p w14:paraId="3537FCDB" w14:textId="77777777" w:rsidR="009A0A00" w:rsidRDefault="00141149" w:rsidP="00141149">
      <w:pPr>
        <w:pStyle w:val="ListParagraph"/>
        <w:numPr>
          <w:ilvl w:val="0"/>
          <w:numId w:val="26"/>
        </w:numPr>
        <w:rPr>
          <w:rFonts w:asciiTheme="minorHAnsi" w:hAnsiTheme="minorHAnsi"/>
        </w:rPr>
      </w:pPr>
      <w:r>
        <w:rPr>
          <w:rFonts w:asciiTheme="minorHAnsi" w:hAnsiTheme="minorHAnsi"/>
        </w:rPr>
        <w:t xml:space="preserve">Describe the actions </w:t>
      </w:r>
      <w:r w:rsidR="009A0A00">
        <w:rPr>
          <w:rFonts w:asciiTheme="minorHAnsi" w:hAnsiTheme="minorHAnsi"/>
        </w:rPr>
        <w:t>that will be taken in the next year to implement the intervention to success.</w:t>
      </w:r>
    </w:p>
    <w:p w14:paraId="3FEC2FAE" w14:textId="77777777" w:rsidR="009A0A00" w:rsidRPr="009A0A00" w:rsidRDefault="009A0A00" w:rsidP="009A0A00">
      <w:pPr>
        <w:rPr>
          <w:rFonts w:asciiTheme="minorHAnsi" w:hAnsiTheme="minorHAnsi"/>
        </w:rPr>
      </w:pPr>
    </w:p>
    <w:p w14:paraId="62EE030C" w14:textId="77777777" w:rsidR="00141149" w:rsidRDefault="009A0A00" w:rsidP="00141149">
      <w:pPr>
        <w:pStyle w:val="ListParagraph"/>
        <w:numPr>
          <w:ilvl w:val="0"/>
          <w:numId w:val="26"/>
        </w:numPr>
        <w:rPr>
          <w:rFonts w:asciiTheme="minorHAnsi" w:hAnsiTheme="minorHAnsi"/>
        </w:rPr>
      </w:pPr>
      <w:r>
        <w:rPr>
          <w:rFonts w:asciiTheme="minorHAnsi" w:hAnsiTheme="minorHAnsi"/>
        </w:rPr>
        <w:t>What metrics/indicators will be used to measure the success and outcomes related to the intervention?  Include the specific indicator being measured, pre-intervention (or current) baseline levels, and expected levels that would demonstrate successful outcomes.</w:t>
      </w:r>
    </w:p>
    <w:p w14:paraId="5FF7BF38" w14:textId="77777777" w:rsidR="009A0A00" w:rsidRDefault="009A0A00" w:rsidP="009A0A00">
      <w:pPr>
        <w:rPr>
          <w:rFonts w:asciiTheme="minorHAnsi" w:hAnsiTheme="minorHAnsi"/>
        </w:rPr>
      </w:pPr>
    </w:p>
    <w:p w14:paraId="3E6FBBB5" w14:textId="77777777" w:rsidR="00EA4ADB" w:rsidRPr="009A0A00" w:rsidRDefault="00EA4ADB" w:rsidP="009A0A00">
      <w:pPr>
        <w:rPr>
          <w:rFonts w:asciiTheme="minorHAnsi" w:hAnsiTheme="minorHAnsi"/>
        </w:rPr>
      </w:pPr>
    </w:p>
    <w:p w14:paraId="5F80EBF7" w14:textId="77777777" w:rsidR="009A0A00" w:rsidRPr="009A0A00" w:rsidRDefault="009A0A00" w:rsidP="009A0A00">
      <w:pPr>
        <w:rPr>
          <w:rFonts w:asciiTheme="minorHAnsi" w:hAnsiTheme="minorHAnsi"/>
        </w:rPr>
      </w:pPr>
      <w:r>
        <w:rPr>
          <w:rFonts w:asciiTheme="minorHAnsi" w:hAnsiTheme="minorHAnsi"/>
        </w:rPr>
        <w:t>To be considered after implementation:</w:t>
      </w:r>
    </w:p>
    <w:p w14:paraId="6FE93B11" w14:textId="77777777" w:rsidR="009A0A00" w:rsidRPr="009A0A00" w:rsidRDefault="009A0A00" w:rsidP="009A0A00">
      <w:pPr>
        <w:pStyle w:val="ListParagraph"/>
        <w:numPr>
          <w:ilvl w:val="0"/>
          <w:numId w:val="26"/>
        </w:numPr>
        <w:rPr>
          <w:rFonts w:asciiTheme="minorHAnsi" w:hAnsiTheme="minorHAnsi"/>
        </w:rPr>
      </w:pPr>
      <w:r>
        <w:rPr>
          <w:rFonts w:asciiTheme="minorHAnsi" w:hAnsiTheme="minorHAnsi"/>
        </w:rPr>
        <w:t>Were the outcome goals</w:t>
      </w:r>
      <w:r w:rsidR="001E5F85">
        <w:rPr>
          <w:rFonts w:asciiTheme="minorHAnsi" w:hAnsiTheme="minorHAnsi"/>
        </w:rPr>
        <w:t xml:space="preserve"> and target metrics</w:t>
      </w:r>
      <w:r>
        <w:rPr>
          <w:rFonts w:asciiTheme="minorHAnsi" w:hAnsiTheme="minorHAnsi"/>
        </w:rPr>
        <w:t xml:space="preserve"> accomplished for the intervention?</w:t>
      </w:r>
    </w:p>
    <w:p w14:paraId="618C014C" w14:textId="77777777" w:rsidR="009A0A00" w:rsidRPr="009A0A00" w:rsidRDefault="009A0A00" w:rsidP="009A0A00">
      <w:pPr>
        <w:rPr>
          <w:rFonts w:asciiTheme="minorHAnsi" w:hAnsiTheme="minorHAnsi"/>
        </w:rPr>
      </w:pPr>
    </w:p>
    <w:p w14:paraId="531A9FD8" w14:textId="77777777" w:rsidR="009A0A00" w:rsidRPr="009A0A00" w:rsidRDefault="009A0A00" w:rsidP="009A0A00">
      <w:pPr>
        <w:pStyle w:val="ListParagraph"/>
        <w:numPr>
          <w:ilvl w:val="0"/>
          <w:numId w:val="26"/>
        </w:numPr>
        <w:rPr>
          <w:rFonts w:asciiTheme="minorHAnsi" w:hAnsiTheme="minorHAnsi"/>
        </w:rPr>
      </w:pPr>
      <w:r>
        <w:rPr>
          <w:rFonts w:asciiTheme="minorHAnsi" w:hAnsiTheme="minorHAnsi"/>
        </w:rPr>
        <w:t>What would be done differently if implementing again?  What aspects of the implementation of this intervention were vital for its success?</w:t>
      </w:r>
    </w:p>
    <w:sectPr w:rsidR="009A0A00" w:rsidRPr="009A0A00" w:rsidSect="00A22B1D">
      <w:footerReference w:type="default" r:id="rId23"/>
      <w:footerReference w:type="first" r:id="rId24"/>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44C7" w14:textId="77777777" w:rsidR="005A6E5B" w:rsidRDefault="005A6E5B" w:rsidP="00A224DD">
      <w:pPr>
        <w:spacing w:after="0" w:line="240" w:lineRule="auto"/>
      </w:pPr>
      <w:r>
        <w:separator/>
      </w:r>
    </w:p>
  </w:endnote>
  <w:endnote w:type="continuationSeparator" w:id="0">
    <w:p w14:paraId="217ADFF1" w14:textId="77777777" w:rsidR="005A6E5B" w:rsidRDefault="005A6E5B" w:rsidP="00A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890F" w14:textId="77777777" w:rsidR="005B054D" w:rsidRPr="003E6C3A" w:rsidRDefault="005B054D" w:rsidP="0017071B">
    <w:pPr>
      <w:pStyle w:val="Footer"/>
      <w:rPr>
        <w:rFonts w:asciiTheme="minorHAnsi" w:hAnsiTheme="minorHAnsi"/>
        <w:sz w:val="18"/>
        <w:szCs w:val="18"/>
      </w:rPr>
    </w:pPr>
    <w:r>
      <w:rPr>
        <w:rFonts w:asciiTheme="minorHAnsi" w:hAnsiTheme="minorHAnsi"/>
        <w:sz w:val="18"/>
        <w:szCs w:val="18"/>
      </w:rPr>
      <w:t>A</w:t>
    </w:r>
    <w:r w:rsidRPr="003D15B0">
      <w:rPr>
        <w:rFonts w:asciiTheme="minorHAnsi" w:hAnsiTheme="minorHAnsi"/>
        <w:sz w:val="18"/>
        <w:szCs w:val="18"/>
      </w:rPr>
      <w:t>laska Department of Education &amp; Early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5DD1" w14:textId="77777777" w:rsidR="005B054D" w:rsidRPr="003D15B0" w:rsidRDefault="005B054D">
    <w:pPr>
      <w:pStyle w:val="Footer"/>
      <w:rPr>
        <w:rFonts w:asciiTheme="minorHAnsi" w:hAnsiTheme="minorHAnsi"/>
        <w:sz w:val="18"/>
        <w:szCs w:val="18"/>
      </w:rPr>
    </w:pPr>
    <w:r w:rsidRPr="003D15B0">
      <w:rPr>
        <w:rFonts w:asciiTheme="minorHAnsi" w:hAnsiTheme="minorHAnsi"/>
        <w:sz w:val="18"/>
        <w:szCs w:val="18"/>
      </w:rPr>
      <w:t>Form #05-</w:t>
    </w:r>
    <w:r>
      <w:rPr>
        <w:rFonts w:asciiTheme="minorHAnsi" w:hAnsiTheme="minorHAnsi"/>
        <w:sz w:val="18"/>
        <w:szCs w:val="18"/>
      </w:rPr>
      <w:t>xx-xxx</w:t>
    </w:r>
  </w:p>
  <w:p w14:paraId="3340E7E1" w14:textId="77777777" w:rsidR="005B054D" w:rsidRPr="003D15B0" w:rsidRDefault="005B054D">
    <w:pPr>
      <w:pStyle w:val="Footer"/>
      <w:rPr>
        <w:rFonts w:asciiTheme="minorHAnsi" w:hAnsiTheme="minorHAnsi"/>
        <w:sz w:val="18"/>
        <w:szCs w:val="18"/>
      </w:rPr>
    </w:pPr>
    <w:r w:rsidRPr="003D15B0">
      <w:rPr>
        <w:rFonts w:asciiTheme="minorHAnsi" w:hAnsiTheme="minorHAnsi"/>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3D5C" w14:textId="77777777" w:rsidR="005A6E5B" w:rsidRDefault="005A6E5B" w:rsidP="00A224DD">
      <w:pPr>
        <w:spacing w:after="0" w:line="240" w:lineRule="auto"/>
      </w:pPr>
      <w:r>
        <w:separator/>
      </w:r>
    </w:p>
  </w:footnote>
  <w:footnote w:type="continuationSeparator" w:id="0">
    <w:p w14:paraId="6AA3AB56" w14:textId="77777777" w:rsidR="005A6E5B" w:rsidRDefault="005A6E5B" w:rsidP="00A22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5FD"/>
    <w:multiLevelType w:val="hybridMultilevel"/>
    <w:tmpl w:val="D29C2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6DE"/>
    <w:multiLevelType w:val="hybridMultilevel"/>
    <w:tmpl w:val="983EF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87AD4"/>
    <w:multiLevelType w:val="hybridMultilevel"/>
    <w:tmpl w:val="D9787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E7954"/>
    <w:multiLevelType w:val="hybridMultilevel"/>
    <w:tmpl w:val="576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7333"/>
    <w:multiLevelType w:val="hybridMultilevel"/>
    <w:tmpl w:val="9556B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C75"/>
    <w:multiLevelType w:val="hybridMultilevel"/>
    <w:tmpl w:val="BDB0C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93972"/>
    <w:multiLevelType w:val="hybridMultilevel"/>
    <w:tmpl w:val="311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491D"/>
    <w:multiLevelType w:val="hybridMultilevel"/>
    <w:tmpl w:val="209C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355497"/>
    <w:multiLevelType w:val="hybridMultilevel"/>
    <w:tmpl w:val="5F0C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2F59"/>
    <w:multiLevelType w:val="hybridMultilevel"/>
    <w:tmpl w:val="C454565C"/>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22852"/>
    <w:multiLevelType w:val="hybridMultilevel"/>
    <w:tmpl w:val="34DE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774F6"/>
    <w:multiLevelType w:val="hybridMultilevel"/>
    <w:tmpl w:val="43F215A8"/>
    <w:lvl w:ilvl="0" w:tplc="7C94A652">
      <w:start w:val="1"/>
      <w:numFmt w:val="upperLetter"/>
      <w:lvlText w:val="%1."/>
      <w:lvlJc w:val="left"/>
      <w:pPr>
        <w:ind w:left="720" w:hanging="360"/>
      </w:pPr>
      <w:rPr>
        <w:rFonts w:hint="default"/>
        <w:b/>
        <w:i w:val="0"/>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C7B7B"/>
    <w:multiLevelType w:val="hybridMultilevel"/>
    <w:tmpl w:val="D99E2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2591C"/>
    <w:multiLevelType w:val="hybridMultilevel"/>
    <w:tmpl w:val="B04851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923DC0"/>
    <w:multiLevelType w:val="hybridMultilevel"/>
    <w:tmpl w:val="803E5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74E6"/>
    <w:multiLevelType w:val="hybridMultilevel"/>
    <w:tmpl w:val="925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D6631"/>
    <w:multiLevelType w:val="hybridMultilevel"/>
    <w:tmpl w:val="685C0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B4779"/>
    <w:multiLevelType w:val="hybridMultilevel"/>
    <w:tmpl w:val="C69E2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3582D"/>
    <w:multiLevelType w:val="hybridMultilevel"/>
    <w:tmpl w:val="86ACF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3595B"/>
    <w:multiLevelType w:val="hybridMultilevel"/>
    <w:tmpl w:val="9CE0A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562386"/>
    <w:multiLevelType w:val="hybridMultilevel"/>
    <w:tmpl w:val="0A407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1370F7"/>
    <w:multiLevelType w:val="hybridMultilevel"/>
    <w:tmpl w:val="0840EA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A41414"/>
    <w:multiLevelType w:val="hybridMultilevel"/>
    <w:tmpl w:val="D97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01F54"/>
    <w:multiLevelType w:val="hybridMultilevel"/>
    <w:tmpl w:val="EEB66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43F8B"/>
    <w:multiLevelType w:val="hybridMultilevel"/>
    <w:tmpl w:val="8862C1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270AB3"/>
    <w:multiLevelType w:val="multilevel"/>
    <w:tmpl w:val="56846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F61C0"/>
    <w:multiLevelType w:val="hybridMultilevel"/>
    <w:tmpl w:val="EF309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27DDB"/>
    <w:multiLevelType w:val="multilevel"/>
    <w:tmpl w:val="106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E52C7"/>
    <w:multiLevelType w:val="hybridMultilevel"/>
    <w:tmpl w:val="E1948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E3E51"/>
    <w:multiLevelType w:val="hybridMultilevel"/>
    <w:tmpl w:val="AA8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F0C99"/>
    <w:multiLevelType w:val="hybridMultilevel"/>
    <w:tmpl w:val="C1CA1C26"/>
    <w:lvl w:ilvl="0" w:tplc="8AFC5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3"/>
  </w:num>
  <w:num w:numId="4">
    <w:abstractNumId w:val="17"/>
  </w:num>
  <w:num w:numId="5">
    <w:abstractNumId w:val="14"/>
  </w:num>
  <w:num w:numId="6">
    <w:abstractNumId w:val="9"/>
  </w:num>
  <w:num w:numId="7">
    <w:abstractNumId w:val="24"/>
  </w:num>
  <w:num w:numId="8">
    <w:abstractNumId w:val="19"/>
  </w:num>
  <w:num w:numId="9">
    <w:abstractNumId w:val="13"/>
  </w:num>
  <w:num w:numId="10">
    <w:abstractNumId w:val="1"/>
  </w:num>
  <w:num w:numId="11">
    <w:abstractNumId w:val="10"/>
  </w:num>
  <w:num w:numId="12">
    <w:abstractNumId w:val="29"/>
  </w:num>
  <w:num w:numId="13">
    <w:abstractNumId w:val="15"/>
  </w:num>
  <w:num w:numId="14">
    <w:abstractNumId w:val="23"/>
  </w:num>
  <w:num w:numId="15">
    <w:abstractNumId w:val="7"/>
  </w:num>
  <w:num w:numId="16">
    <w:abstractNumId w:val="20"/>
  </w:num>
  <w:num w:numId="17">
    <w:abstractNumId w:val="0"/>
  </w:num>
  <w:num w:numId="18">
    <w:abstractNumId w:val="26"/>
  </w:num>
  <w:num w:numId="19">
    <w:abstractNumId w:val="28"/>
  </w:num>
  <w:num w:numId="20">
    <w:abstractNumId w:val="30"/>
  </w:num>
  <w:num w:numId="21">
    <w:abstractNumId w:val="2"/>
  </w:num>
  <w:num w:numId="22">
    <w:abstractNumId w:val="5"/>
  </w:num>
  <w:num w:numId="23">
    <w:abstractNumId w:val="11"/>
  </w:num>
  <w:num w:numId="24">
    <w:abstractNumId w:val="18"/>
  </w:num>
  <w:num w:numId="25">
    <w:abstractNumId w:val="6"/>
  </w:num>
  <w:num w:numId="26">
    <w:abstractNumId w:val="16"/>
  </w:num>
  <w:num w:numId="27">
    <w:abstractNumId w:val="25"/>
  </w:num>
  <w:num w:numId="28">
    <w:abstractNumId w:val="27"/>
  </w:num>
  <w:num w:numId="29">
    <w:abstractNumId w:val="22"/>
  </w:num>
  <w:num w:numId="30">
    <w:abstractNumId w:val="4"/>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DD"/>
    <w:rsid w:val="000028AA"/>
    <w:rsid w:val="000102A3"/>
    <w:rsid w:val="00011FF5"/>
    <w:rsid w:val="00013EDA"/>
    <w:rsid w:val="000232F6"/>
    <w:rsid w:val="00034936"/>
    <w:rsid w:val="000439B4"/>
    <w:rsid w:val="00044A4B"/>
    <w:rsid w:val="00054B6E"/>
    <w:rsid w:val="00063FD1"/>
    <w:rsid w:val="000676E5"/>
    <w:rsid w:val="000723BD"/>
    <w:rsid w:val="00073D12"/>
    <w:rsid w:val="00074BBD"/>
    <w:rsid w:val="00077796"/>
    <w:rsid w:val="00077E4B"/>
    <w:rsid w:val="0008093A"/>
    <w:rsid w:val="00086195"/>
    <w:rsid w:val="00086838"/>
    <w:rsid w:val="000912A7"/>
    <w:rsid w:val="00091871"/>
    <w:rsid w:val="00094FAB"/>
    <w:rsid w:val="00096523"/>
    <w:rsid w:val="00096E89"/>
    <w:rsid w:val="000A1DC2"/>
    <w:rsid w:val="000A5B3E"/>
    <w:rsid w:val="000A5E83"/>
    <w:rsid w:val="000B6D53"/>
    <w:rsid w:val="000C152B"/>
    <w:rsid w:val="000D08E1"/>
    <w:rsid w:val="000D6E4E"/>
    <w:rsid w:val="000E2FAD"/>
    <w:rsid w:val="000F4085"/>
    <w:rsid w:val="000F4F12"/>
    <w:rsid w:val="00104B5C"/>
    <w:rsid w:val="00107E17"/>
    <w:rsid w:val="00112D64"/>
    <w:rsid w:val="0011366C"/>
    <w:rsid w:val="00115B9B"/>
    <w:rsid w:val="0013216A"/>
    <w:rsid w:val="00133DF7"/>
    <w:rsid w:val="0013419D"/>
    <w:rsid w:val="00141149"/>
    <w:rsid w:val="00144433"/>
    <w:rsid w:val="00145DDC"/>
    <w:rsid w:val="00146A03"/>
    <w:rsid w:val="001516B4"/>
    <w:rsid w:val="00152B6B"/>
    <w:rsid w:val="0015531B"/>
    <w:rsid w:val="001569F8"/>
    <w:rsid w:val="001648DD"/>
    <w:rsid w:val="0017071B"/>
    <w:rsid w:val="001724CC"/>
    <w:rsid w:val="00172F78"/>
    <w:rsid w:val="0017553A"/>
    <w:rsid w:val="0018000D"/>
    <w:rsid w:val="0018073F"/>
    <w:rsid w:val="00181CD3"/>
    <w:rsid w:val="00186982"/>
    <w:rsid w:val="0019340E"/>
    <w:rsid w:val="00196BF8"/>
    <w:rsid w:val="001A77FE"/>
    <w:rsid w:val="001B2620"/>
    <w:rsid w:val="001C12B6"/>
    <w:rsid w:val="001C18EA"/>
    <w:rsid w:val="001C1DEB"/>
    <w:rsid w:val="001C24EC"/>
    <w:rsid w:val="001C252A"/>
    <w:rsid w:val="001C56D6"/>
    <w:rsid w:val="001D19DE"/>
    <w:rsid w:val="001D2CCB"/>
    <w:rsid w:val="001D4969"/>
    <w:rsid w:val="001E0638"/>
    <w:rsid w:val="001E3FFC"/>
    <w:rsid w:val="001E5F85"/>
    <w:rsid w:val="001F2B85"/>
    <w:rsid w:val="001F33AC"/>
    <w:rsid w:val="001F7886"/>
    <w:rsid w:val="00203D7D"/>
    <w:rsid w:val="00205EA5"/>
    <w:rsid w:val="002078A8"/>
    <w:rsid w:val="00210105"/>
    <w:rsid w:val="0021672C"/>
    <w:rsid w:val="00233AE7"/>
    <w:rsid w:val="00241C30"/>
    <w:rsid w:val="002423DC"/>
    <w:rsid w:val="00250C21"/>
    <w:rsid w:val="002532A1"/>
    <w:rsid w:val="0025658C"/>
    <w:rsid w:val="002622C0"/>
    <w:rsid w:val="0026572A"/>
    <w:rsid w:val="002710BA"/>
    <w:rsid w:val="00271196"/>
    <w:rsid w:val="00272DC2"/>
    <w:rsid w:val="002744DE"/>
    <w:rsid w:val="00276BBF"/>
    <w:rsid w:val="002832C4"/>
    <w:rsid w:val="0028479E"/>
    <w:rsid w:val="002858D0"/>
    <w:rsid w:val="00285B0F"/>
    <w:rsid w:val="00287659"/>
    <w:rsid w:val="0029206F"/>
    <w:rsid w:val="002A265A"/>
    <w:rsid w:val="002B0A60"/>
    <w:rsid w:val="002B16BF"/>
    <w:rsid w:val="002B16D3"/>
    <w:rsid w:val="002B2948"/>
    <w:rsid w:val="002B521C"/>
    <w:rsid w:val="002B5C48"/>
    <w:rsid w:val="002C2750"/>
    <w:rsid w:val="002C4106"/>
    <w:rsid w:val="002C5AB4"/>
    <w:rsid w:val="002D17C9"/>
    <w:rsid w:val="002E114E"/>
    <w:rsid w:val="002E6C06"/>
    <w:rsid w:val="002E7AAB"/>
    <w:rsid w:val="002F0158"/>
    <w:rsid w:val="002F3780"/>
    <w:rsid w:val="002F5D06"/>
    <w:rsid w:val="002F64A7"/>
    <w:rsid w:val="003039F9"/>
    <w:rsid w:val="0030414B"/>
    <w:rsid w:val="00317295"/>
    <w:rsid w:val="00323217"/>
    <w:rsid w:val="00324219"/>
    <w:rsid w:val="003262DA"/>
    <w:rsid w:val="00334537"/>
    <w:rsid w:val="00334B2F"/>
    <w:rsid w:val="0033505F"/>
    <w:rsid w:val="00341A8E"/>
    <w:rsid w:val="0034396F"/>
    <w:rsid w:val="00345224"/>
    <w:rsid w:val="003463FC"/>
    <w:rsid w:val="0035418A"/>
    <w:rsid w:val="00354A3B"/>
    <w:rsid w:val="00354BC4"/>
    <w:rsid w:val="00361D23"/>
    <w:rsid w:val="00363D45"/>
    <w:rsid w:val="00365BD8"/>
    <w:rsid w:val="00370A9B"/>
    <w:rsid w:val="0037157F"/>
    <w:rsid w:val="00371ACB"/>
    <w:rsid w:val="003721C7"/>
    <w:rsid w:val="003837ED"/>
    <w:rsid w:val="00391818"/>
    <w:rsid w:val="003A2A69"/>
    <w:rsid w:val="003A2B3D"/>
    <w:rsid w:val="003B2A86"/>
    <w:rsid w:val="003B76CE"/>
    <w:rsid w:val="003B7C05"/>
    <w:rsid w:val="003C4C34"/>
    <w:rsid w:val="003D065B"/>
    <w:rsid w:val="003D088C"/>
    <w:rsid w:val="003D15B0"/>
    <w:rsid w:val="003D4548"/>
    <w:rsid w:val="003D5F17"/>
    <w:rsid w:val="003E0D6E"/>
    <w:rsid w:val="003E0FB4"/>
    <w:rsid w:val="003E1D98"/>
    <w:rsid w:val="003E3084"/>
    <w:rsid w:val="003E4EF7"/>
    <w:rsid w:val="003E6C3A"/>
    <w:rsid w:val="003F3D55"/>
    <w:rsid w:val="003F5E9D"/>
    <w:rsid w:val="00401440"/>
    <w:rsid w:val="00417244"/>
    <w:rsid w:val="00426530"/>
    <w:rsid w:val="00426AB9"/>
    <w:rsid w:val="00432717"/>
    <w:rsid w:val="00437A6C"/>
    <w:rsid w:val="00442E91"/>
    <w:rsid w:val="00442FF4"/>
    <w:rsid w:val="00442FFB"/>
    <w:rsid w:val="00450001"/>
    <w:rsid w:val="004607E2"/>
    <w:rsid w:val="004701F4"/>
    <w:rsid w:val="00473CD4"/>
    <w:rsid w:val="00474226"/>
    <w:rsid w:val="00474ED2"/>
    <w:rsid w:val="004875FE"/>
    <w:rsid w:val="00487B3C"/>
    <w:rsid w:val="00493828"/>
    <w:rsid w:val="00494BC9"/>
    <w:rsid w:val="004A1608"/>
    <w:rsid w:val="004A25EF"/>
    <w:rsid w:val="004B10B1"/>
    <w:rsid w:val="004B4A4D"/>
    <w:rsid w:val="004B50DC"/>
    <w:rsid w:val="004B6D8E"/>
    <w:rsid w:val="004C4B53"/>
    <w:rsid w:val="004C666B"/>
    <w:rsid w:val="004D3A7D"/>
    <w:rsid w:val="004E2AE8"/>
    <w:rsid w:val="004E4B7C"/>
    <w:rsid w:val="004E647F"/>
    <w:rsid w:val="004F024A"/>
    <w:rsid w:val="004F4814"/>
    <w:rsid w:val="004F5329"/>
    <w:rsid w:val="004F7E3D"/>
    <w:rsid w:val="00502827"/>
    <w:rsid w:val="00505E4C"/>
    <w:rsid w:val="00511C34"/>
    <w:rsid w:val="00512818"/>
    <w:rsid w:val="00516C4A"/>
    <w:rsid w:val="0052130B"/>
    <w:rsid w:val="0052136D"/>
    <w:rsid w:val="00527E81"/>
    <w:rsid w:val="00536111"/>
    <w:rsid w:val="005365D7"/>
    <w:rsid w:val="0054183B"/>
    <w:rsid w:val="00541D4F"/>
    <w:rsid w:val="00543489"/>
    <w:rsid w:val="005543A1"/>
    <w:rsid w:val="00565C2D"/>
    <w:rsid w:val="00565F36"/>
    <w:rsid w:val="00587984"/>
    <w:rsid w:val="005A0BEF"/>
    <w:rsid w:val="005A28E3"/>
    <w:rsid w:val="005A6E5B"/>
    <w:rsid w:val="005A7B9E"/>
    <w:rsid w:val="005B054D"/>
    <w:rsid w:val="005D0DF3"/>
    <w:rsid w:val="005D351C"/>
    <w:rsid w:val="005D3C58"/>
    <w:rsid w:val="005E01F8"/>
    <w:rsid w:val="005E15F3"/>
    <w:rsid w:val="005E6AB4"/>
    <w:rsid w:val="005E7941"/>
    <w:rsid w:val="005F29C4"/>
    <w:rsid w:val="005F40FD"/>
    <w:rsid w:val="005F7AE2"/>
    <w:rsid w:val="006042DF"/>
    <w:rsid w:val="006141FB"/>
    <w:rsid w:val="00615FD2"/>
    <w:rsid w:val="006329C3"/>
    <w:rsid w:val="0064176E"/>
    <w:rsid w:val="00643B9B"/>
    <w:rsid w:val="006447E7"/>
    <w:rsid w:val="00651797"/>
    <w:rsid w:val="00660D9A"/>
    <w:rsid w:val="00664719"/>
    <w:rsid w:val="00664A6B"/>
    <w:rsid w:val="00670500"/>
    <w:rsid w:val="0067076B"/>
    <w:rsid w:val="0067381F"/>
    <w:rsid w:val="00674AC0"/>
    <w:rsid w:val="006807EC"/>
    <w:rsid w:val="0069034A"/>
    <w:rsid w:val="00693CD0"/>
    <w:rsid w:val="006957BC"/>
    <w:rsid w:val="006B1754"/>
    <w:rsid w:val="006B6905"/>
    <w:rsid w:val="006C0C1B"/>
    <w:rsid w:val="006C73FC"/>
    <w:rsid w:val="006D0454"/>
    <w:rsid w:val="006D081A"/>
    <w:rsid w:val="006D2467"/>
    <w:rsid w:val="006D3E73"/>
    <w:rsid w:val="006D7345"/>
    <w:rsid w:val="006E394D"/>
    <w:rsid w:val="006E7F74"/>
    <w:rsid w:val="006F0276"/>
    <w:rsid w:val="006F31B6"/>
    <w:rsid w:val="006F3D59"/>
    <w:rsid w:val="00702098"/>
    <w:rsid w:val="00703FAB"/>
    <w:rsid w:val="007063E2"/>
    <w:rsid w:val="007205A7"/>
    <w:rsid w:val="007216A2"/>
    <w:rsid w:val="0073178C"/>
    <w:rsid w:val="00737AC8"/>
    <w:rsid w:val="00750E23"/>
    <w:rsid w:val="007541A6"/>
    <w:rsid w:val="007562C5"/>
    <w:rsid w:val="0076018A"/>
    <w:rsid w:val="00761D5B"/>
    <w:rsid w:val="007624B1"/>
    <w:rsid w:val="00762F83"/>
    <w:rsid w:val="007636D5"/>
    <w:rsid w:val="00776454"/>
    <w:rsid w:val="007807A1"/>
    <w:rsid w:val="0078390E"/>
    <w:rsid w:val="00783AE2"/>
    <w:rsid w:val="00787834"/>
    <w:rsid w:val="00795B68"/>
    <w:rsid w:val="007A3486"/>
    <w:rsid w:val="007A3FE2"/>
    <w:rsid w:val="007A63A8"/>
    <w:rsid w:val="007B4C06"/>
    <w:rsid w:val="007B61D4"/>
    <w:rsid w:val="007C630B"/>
    <w:rsid w:val="007D6541"/>
    <w:rsid w:val="007E6FF5"/>
    <w:rsid w:val="007F0BCD"/>
    <w:rsid w:val="007F1D95"/>
    <w:rsid w:val="008008FE"/>
    <w:rsid w:val="0080148A"/>
    <w:rsid w:val="00804CA8"/>
    <w:rsid w:val="00807E30"/>
    <w:rsid w:val="00814911"/>
    <w:rsid w:val="0081745D"/>
    <w:rsid w:val="00822DDE"/>
    <w:rsid w:val="00823F00"/>
    <w:rsid w:val="00824ADC"/>
    <w:rsid w:val="00824BE7"/>
    <w:rsid w:val="00830056"/>
    <w:rsid w:val="0083482B"/>
    <w:rsid w:val="008378F5"/>
    <w:rsid w:val="00837AD2"/>
    <w:rsid w:val="00837D81"/>
    <w:rsid w:val="00844325"/>
    <w:rsid w:val="00844DB0"/>
    <w:rsid w:val="00845141"/>
    <w:rsid w:val="00853353"/>
    <w:rsid w:val="00856138"/>
    <w:rsid w:val="0086335B"/>
    <w:rsid w:val="008762B8"/>
    <w:rsid w:val="008811D6"/>
    <w:rsid w:val="008866AB"/>
    <w:rsid w:val="00891720"/>
    <w:rsid w:val="008A4D4F"/>
    <w:rsid w:val="008A6B32"/>
    <w:rsid w:val="008C1152"/>
    <w:rsid w:val="008C7371"/>
    <w:rsid w:val="008C7747"/>
    <w:rsid w:val="008D3946"/>
    <w:rsid w:val="008D3FC9"/>
    <w:rsid w:val="008D562A"/>
    <w:rsid w:val="008E01C7"/>
    <w:rsid w:val="008E415C"/>
    <w:rsid w:val="008E6100"/>
    <w:rsid w:val="008E70C9"/>
    <w:rsid w:val="008F5D88"/>
    <w:rsid w:val="008F64BE"/>
    <w:rsid w:val="008F7F2D"/>
    <w:rsid w:val="00901AD1"/>
    <w:rsid w:val="009029B2"/>
    <w:rsid w:val="00903DDD"/>
    <w:rsid w:val="00904293"/>
    <w:rsid w:val="00907ED7"/>
    <w:rsid w:val="00911AC5"/>
    <w:rsid w:val="0091359C"/>
    <w:rsid w:val="00922999"/>
    <w:rsid w:val="00927BC9"/>
    <w:rsid w:val="009332AD"/>
    <w:rsid w:val="00933E74"/>
    <w:rsid w:val="0094063C"/>
    <w:rsid w:val="00955F02"/>
    <w:rsid w:val="009733C6"/>
    <w:rsid w:val="00981935"/>
    <w:rsid w:val="0099076B"/>
    <w:rsid w:val="00990912"/>
    <w:rsid w:val="009A0A00"/>
    <w:rsid w:val="009A4623"/>
    <w:rsid w:val="009A4CB0"/>
    <w:rsid w:val="009B235F"/>
    <w:rsid w:val="009B428D"/>
    <w:rsid w:val="009B7577"/>
    <w:rsid w:val="009C39F9"/>
    <w:rsid w:val="009D4821"/>
    <w:rsid w:val="009E1DF0"/>
    <w:rsid w:val="009E5683"/>
    <w:rsid w:val="009E7348"/>
    <w:rsid w:val="009F547B"/>
    <w:rsid w:val="009F7943"/>
    <w:rsid w:val="00A06835"/>
    <w:rsid w:val="00A10FF9"/>
    <w:rsid w:val="00A150C2"/>
    <w:rsid w:val="00A224DD"/>
    <w:rsid w:val="00A2290E"/>
    <w:rsid w:val="00A22B1D"/>
    <w:rsid w:val="00A22E45"/>
    <w:rsid w:val="00A264B5"/>
    <w:rsid w:val="00A32DBF"/>
    <w:rsid w:val="00A34E59"/>
    <w:rsid w:val="00A3587D"/>
    <w:rsid w:val="00A35D41"/>
    <w:rsid w:val="00A37DFA"/>
    <w:rsid w:val="00A419E2"/>
    <w:rsid w:val="00A46148"/>
    <w:rsid w:val="00A4695F"/>
    <w:rsid w:val="00A511FA"/>
    <w:rsid w:val="00A57D4B"/>
    <w:rsid w:val="00A61D9D"/>
    <w:rsid w:val="00A63005"/>
    <w:rsid w:val="00A64B0F"/>
    <w:rsid w:val="00A64B9E"/>
    <w:rsid w:val="00A67421"/>
    <w:rsid w:val="00A75307"/>
    <w:rsid w:val="00A75B7C"/>
    <w:rsid w:val="00A812F4"/>
    <w:rsid w:val="00A836A9"/>
    <w:rsid w:val="00A875A9"/>
    <w:rsid w:val="00A8767B"/>
    <w:rsid w:val="00AA2640"/>
    <w:rsid w:val="00AA3452"/>
    <w:rsid w:val="00AA7156"/>
    <w:rsid w:val="00AC7596"/>
    <w:rsid w:val="00AD132F"/>
    <w:rsid w:val="00AD3F8A"/>
    <w:rsid w:val="00AD7F19"/>
    <w:rsid w:val="00AE45BC"/>
    <w:rsid w:val="00AF3E23"/>
    <w:rsid w:val="00AF7BCA"/>
    <w:rsid w:val="00B01CBC"/>
    <w:rsid w:val="00B078F3"/>
    <w:rsid w:val="00B10EA6"/>
    <w:rsid w:val="00B159A2"/>
    <w:rsid w:val="00B24829"/>
    <w:rsid w:val="00B31D7F"/>
    <w:rsid w:val="00B35502"/>
    <w:rsid w:val="00B36604"/>
    <w:rsid w:val="00B37677"/>
    <w:rsid w:val="00B42478"/>
    <w:rsid w:val="00B61DBA"/>
    <w:rsid w:val="00B646A8"/>
    <w:rsid w:val="00B71B9C"/>
    <w:rsid w:val="00B76ABD"/>
    <w:rsid w:val="00B81D45"/>
    <w:rsid w:val="00B83310"/>
    <w:rsid w:val="00B84715"/>
    <w:rsid w:val="00B84963"/>
    <w:rsid w:val="00B85BD9"/>
    <w:rsid w:val="00B87265"/>
    <w:rsid w:val="00B92107"/>
    <w:rsid w:val="00B957BA"/>
    <w:rsid w:val="00B979B5"/>
    <w:rsid w:val="00BA17BF"/>
    <w:rsid w:val="00BA1B6D"/>
    <w:rsid w:val="00BA5D55"/>
    <w:rsid w:val="00BA683D"/>
    <w:rsid w:val="00BB408E"/>
    <w:rsid w:val="00BB71C4"/>
    <w:rsid w:val="00BB76E7"/>
    <w:rsid w:val="00BC26A2"/>
    <w:rsid w:val="00BC45C6"/>
    <w:rsid w:val="00BC685E"/>
    <w:rsid w:val="00BE045B"/>
    <w:rsid w:val="00C00931"/>
    <w:rsid w:val="00C01911"/>
    <w:rsid w:val="00C122A2"/>
    <w:rsid w:val="00C12EDD"/>
    <w:rsid w:val="00C13099"/>
    <w:rsid w:val="00C13338"/>
    <w:rsid w:val="00C13668"/>
    <w:rsid w:val="00C13A5B"/>
    <w:rsid w:val="00C1572F"/>
    <w:rsid w:val="00C17066"/>
    <w:rsid w:val="00C228B3"/>
    <w:rsid w:val="00C2595B"/>
    <w:rsid w:val="00C25D2E"/>
    <w:rsid w:val="00C2603B"/>
    <w:rsid w:val="00C27CF0"/>
    <w:rsid w:val="00C27D2A"/>
    <w:rsid w:val="00C377FF"/>
    <w:rsid w:val="00C4041D"/>
    <w:rsid w:val="00C40C00"/>
    <w:rsid w:val="00C425A1"/>
    <w:rsid w:val="00C44647"/>
    <w:rsid w:val="00C479A4"/>
    <w:rsid w:val="00C51234"/>
    <w:rsid w:val="00C53F15"/>
    <w:rsid w:val="00C54974"/>
    <w:rsid w:val="00C60991"/>
    <w:rsid w:val="00C645B0"/>
    <w:rsid w:val="00C7394F"/>
    <w:rsid w:val="00C8291C"/>
    <w:rsid w:val="00C82E25"/>
    <w:rsid w:val="00C9240E"/>
    <w:rsid w:val="00C939D0"/>
    <w:rsid w:val="00C96997"/>
    <w:rsid w:val="00C96BAF"/>
    <w:rsid w:val="00CA015B"/>
    <w:rsid w:val="00CA4059"/>
    <w:rsid w:val="00CA46CE"/>
    <w:rsid w:val="00CA7E6A"/>
    <w:rsid w:val="00CB1DC2"/>
    <w:rsid w:val="00CB442B"/>
    <w:rsid w:val="00CC03F3"/>
    <w:rsid w:val="00CD350F"/>
    <w:rsid w:val="00CD762F"/>
    <w:rsid w:val="00CE146A"/>
    <w:rsid w:val="00CE50F8"/>
    <w:rsid w:val="00CE6976"/>
    <w:rsid w:val="00CF1FAB"/>
    <w:rsid w:val="00CF7B98"/>
    <w:rsid w:val="00D25187"/>
    <w:rsid w:val="00D2641B"/>
    <w:rsid w:val="00D3425F"/>
    <w:rsid w:val="00D35CD6"/>
    <w:rsid w:val="00D37EA3"/>
    <w:rsid w:val="00D431CA"/>
    <w:rsid w:val="00D4660F"/>
    <w:rsid w:val="00D53409"/>
    <w:rsid w:val="00D544E3"/>
    <w:rsid w:val="00D5784A"/>
    <w:rsid w:val="00D61CC0"/>
    <w:rsid w:val="00D648EB"/>
    <w:rsid w:val="00D64DCD"/>
    <w:rsid w:val="00D968C1"/>
    <w:rsid w:val="00DA2F62"/>
    <w:rsid w:val="00DA5203"/>
    <w:rsid w:val="00DB37EE"/>
    <w:rsid w:val="00DB398F"/>
    <w:rsid w:val="00DB402D"/>
    <w:rsid w:val="00DB60C6"/>
    <w:rsid w:val="00DB7E13"/>
    <w:rsid w:val="00DC32E4"/>
    <w:rsid w:val="00DC3984"/>
    <w:rsid w:val="00DE39FB"/>
    <w:rsid w:val="00DE705E"/>
    <w:rsid w:val="00DE741D"/>
    <w:rsid w:val="00DF4169"/>
    <w:rsid w:val="00E03F7A"/>
    <w:rsid w:val="00E042E2"/>
    <w:rsid w:val="00E04583"/>
    <w:rsid w:val="00E112FE"/>
    <w:rsid w:val="00E1647D"/>
    <w:rsid w:val="00E21B7A"/>
    <w:rsid w:val="00E4175F"/>
    <w:rsid w:val="00E50558"/>
    <w:rsid w:val="00E5138B"/>
    <w:rsid w:val="00E56946"/>
    <w:rsid w:val="00E74E29"/>
    <w:rsid w:val="00E865E0"/>
    <w:rsid w:val="00E94E24"/>
    <w:rsid w:val="00E95FDD"/>
    <w:rsid w:val="00EA0257"/>
    <w:rsid w:val="00EA0345"/>
    <w:rsid w:val="00EA053B"/>
    <w:rsid w:val="00EA4867"/>
    <w:rsid w:val="00EA4ADB"/>
    <w:rsid w:val="00EA60BE"/>
    <w:rsid w:val="00EA6F9D"/>
    <w:rsid w:val="00EA7243"/>
    <w:rsid w:val="00EB2969"/>
    <w:rsid w:val="00EC327D"/>
    <w:rsid w:val="00EC5969"/>
    <w:rsid w:val="00EC75F2"/>
    <w:rsid w:val="00ED3C5B"/>
    <w:rsid w:val="00ED49AC"/>
    <w:rsid w:val="00EE0366"/>
    <w:rsid w:val="00EE0B69"/>
    <w:rsid w:val="00EE3F14"/>
    <w:rsid w:val="00EE5B5D"/>
    <w:rsid w:val="00F055C9"/>
    <w:rsid w:val="00F1594F"/>
    <w:rsid w:val="00F242E9"/>
    <w:rsid w:val="00F24F68"/>
    <w:rsid w:val="00F322BB"/>
    <w:rsid w:val="00F379B5"/>
    <w:rsid w:val="00F40A3B"/>
    <w:rsid w:val="00F41F9F"/>
    <w:rsid w:val="00F42EDD"/>
    <w:rsid w:val="00F43166"/>
    <w:rsid w:val="00F52539"/>
    <w:rsid w:val="00F553AC"/>
    <w:rsid w:val="00F611C5"/>
    <w:rsid w:val="00F6141C"/>
    <w:rsid w:val="00F622F7"/>
    <w:rsid w:val="00F635BE"/>
    <w:rsid w:val="00F665ED"/>
    <w:rsid w:val="00F67065"/>
    <w:rsid w:val="00F67166"/>
    <w:rsid w:val="00F76F40"/>
    <w:rsid w:val="00F84CC9"/>
    <w:rsid w:val="00F87F7C"/>
    <w:rsid w:val="00F93235"/>
    <w:rsid w:val="00F93A7B"/>
    <w:rsid w:val="00F96BC8"/>
    <w:rsid w:val="00FA03CB"/>
    <w:rsid w:val="00FA20B4"/>
    <w:rsid w:val="00FB0DB7"/>
    <w:rsid w:val="00FB7AD6"/>
    <w:rsid w:val="00FD2B8B"/>
    <w:rsid w:val="00FD329E"/>
    <w:rsid w:val="00FD7DB5"/>
    <w:rsid w:val="00FF02C3"/>
    <w:rsid w:val="00FF0460"/>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64B40"/>
  <w15:docId w15:val="{D5555444-DCB3-475F-9078-DC57AF22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943"/>
    <w:rPr>
      <w:rFonts w:ascii="Calibri" w:eastAsia="Calibri" w:hAnsi="Calibri" w:cs="Times New Roman"/>
    </w:rPr>
  </w:style>
  <w:style w:type="paragraph" w:styleId="Heading1">
    <w:name w:val="heading 1"/>
    <w:basedOn w:val="Normal"/>
    <w:next w:val="Normal"/>
    <w:link w:val="Heading1Char"/>
    <w:uiPriority w:val="99"/>
    <w:qFormat/>
    <w:rsid w:val="000B6D53"/>
    <w:pPr>
      <w:keepNext/>
      <w:keepLines/>
      <w:spacing w:before="12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D5784A"/>
    <w:pPr>
      <w:spacing w:after="0" w:line="240" w:lineRule="auto"/>
      <w:outlineLvl w:val="1"/>
    </w:pPr>
    <w:rPr>
      <w:rFonts w:asciiTheme="majorHAnsi" w:hAnsiTheme="majorHAnsi"/>
      <w:b/>
      <w:color w:val="365F91" w:themeColor="accent1" w:themeShade="BF"/>
      <w:sz w:val="28"/>
      <w:szCs w:val="28"/>
    </w:rPr>
  </w:style>
  <w:style w:type="paragraph" w:styleId="Heading3">
    <w:name w:val="heading 3"/>
    <w:basedOn w:val="Normal"/>
    <w:next w:val="Normal"/>
    <w:link w:val="Heading3Char"/>
    <w:uiPriority w:val="99"/>
    <w:unhideWhenUsed/>
    <w:qFormat/>
    <w:rsid w:val="007216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3A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6D53"/>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rsid w:val="00A224D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224D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224DD"/>
    <w:rPr>
      <w:rFonts w:ascii="Times New Roman" w:hAnsi="Times New Roman" w:cs="Times New Roman"/>
      <w:vertAlign w:val="superscript"/>
    </w:rPr>
  </w:style>
  <w:style w:type="paragraph" w:styleId="ListParagraph">
    <w:name w:val="List Paragraph"/>
    <w:basedOn w:val="Normal"/>
    <w:uiPriority w:val="34"/>
    <w:qFormat/>
    <w:rsid w:val="00A224DD"/>
    <w:pPr>
      <w:ind w:left="720"/>
      <w:contextualSpacing/>
    </w:pPr>
    <w:rPr>
      <w:rFonts w:eastAsia="Times New Roman"/>
    </w:rPr>
  </w:style>
  <w:style w:type="paragraph" w:styleId="Footer">
    <w:name w:val="footer"/>
    <w:basedOn w:val="Normal"/>
    <w:link w:val="FooterChar"/>
    <w:uiPriority w:val="99"/>
    <w:rsid w:val="00A224D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224DD"/>
    <w:rPr>
      <w:rFonts w:ascii="Times New Roman" w:eastAsia="Times New Roman" w:hAnsi="Times New Roman" w:cs="Times New Roman"/>
      <w:sz w:val="24"/>
      <w:szCs w:val="24"/>
    </w:rPr>
  </w:style>
  <w:style w:type="paragraph" w:customStyle="1" w:styleId="ShastasH2">
    <w:name w:val="Shastas H2"/>
    <w:basedOn w:val="Normal"/>
    <w:link w:val="ShastasH2Char"/>
    <w:qFormat/>
    <w:rsid w:val="00A224DD"/>
    <w:pPr>
      <w:keepNext/>
      <w:keepLines/>
      <w:spacing w:before="200" w:after="0"/>
      <w:outlineLvl w:val="1"/>
    </w:pPr>
    <w:rPr>
      <w:rFonts w:ascii="Cambria" w:eastAsia="Times New Roman" w:hAnsi="Cambria"/>
      <w:b/>
      <w:bCs/>
      <w:color w:val="FFFFFF"/>
      <w:sz w:val="28"/>
      <w:szCs w:val="28"/>
    </w:rPr>
  </w:style>
  <w:style w:type="character" w:customStyle="1" w:styleId="ShastasH2Char">
    <w:name w:val="Shastas H2 Char"/>
    <w:basedOn w:val="DefaultParagraphFont"/>
    <w:link w:val="ShastasH2"/>
    <w:rsid w:val="00A224DD"/>
    <w:rPr>
      <w:rFonts w:ascii="Cambria" w:eastAsia="Times New Roman" w:hAnsi="Cambria" w:cs="Times New Roman"/>
      <w:b/>
      <w:bCs/>
      <w:color w:val="FFFFFF"/>
      <w:sz w:val="28"/>
      <w:szCs w:val="28"/>
    </w:rPr>
  </w:style>
  <w:style w:type="character" w:customStyle="1" w:styleId="Heading2Char">
    <w:name w:val="Heading 2 Char"/>
    <w:basedOn w:val="DefaultParagraphFont"/>
    <w:link w:val="Heading2"/>
    <w:uiPriority w:val="99"/>
    <w:rsid w:val="00D5784A"/>
    <w:rPr>
      <w:rFonts w:asciiTheme="majorHAnsi" w:eastAsia="Calibri" w:hAnsiTheme="majorHAnsi" w:cs="Times New Roman"/>
      <w:b/>
      <w:color w:val="365F91" w:themeColor="accent1" w:themeShade="BF"/>
      <w:sz w:val="28"/>
      <w:szCs w:val="28"/>
    </w:rPr>
  </w:style>
  <w:style w:type="character" w:customStyle="1" w:styleId="Heading3Char">
    <w:name w:val="Heading 3 Char"/>
    <w:basedOn w:val="DefaultParagraphFont"/>
    <w:link w:val="Heading3"/>
    <w:uiPriority w:val="99"/>
    <w:rsid w:val="007216A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F7BCA"/>
    <w:pPr>
      <w:tabs>
        <w:tab w:val="right" w:leader="dot" w:pos="9350"/>
      </w:tabs>
      <w:spacing w:after="100"/>
    </w:pPr>
    <w:rPr>
      <w:rFonts w:asciiTheme="minorHAnsi" w:hAnsiTheme="minorHAnsi"/>
      <w:b/>
      <w:sz w:val="28"/>
      <w:szCs w:val="24"/>
    </w:rPr>
  </w:style>
  <w:style w:type="character" w:styleId="Hyperlink">
    <w:name w:val="Hyperlink"/>
    <w:basedOn w:val="DefaultParagraphFont"/>
    <w:uiPriority w:val="99"/>
    <w:unhideWhenUsed/>
    <w:rsid w:val="007216A2"/>
    <w:rPr>
      <w:color w:val="0000FF" w:themeColor="hyperlink"/>
      <w:u w:val="single"/>
    </w:rPr>
  </w:style>
  <w:style w:type="paragraph" w:styleId="Header">
    <w:name w:val="header"/>
    <w:basedOn w:val="Normal"/>
    <w:link w:val="HeaderChar"/>
    <w:uiPriority w:val="99"/>
    <w:unhideWhenUsed/>
    <w:rsid w:val="0072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A2"/>
    <w:rPr>
      <w:rFonts w:ascii="Calibri" w:eastAsia="Calibri" w:hAnsi="Calibri" w:cs="Times New Roman"/>
    </w:rPr>
  </w:style>
  <w:style w:type="numbering" w:customStyle="1" w:styleId="NoList1">
    <w:name w:val="No List1"/>
    <w:next w:val="NoList"/>
    <w:uiPriority w:val="99"/>
    <w:semiHidden/>
    <w:unhideWhenUsed/>
    <w:rsid w:val="00BB408E"/>
  </w:style>
  <w:style w:type="character" w:styleId="FollowedHyperlink">
    <w:name w:val="FollowedHyperlink"/>
    <w:basedOn w:val="DefaultParagraphFont"/>
    <w:uiPriority w:val="99"/>
    <w:semiHidden/>
    <w:unhideWhenUsed/>
    <w:rsid w:val="00BB408E"/>
    <w:rPr>
      <w:color w:val="800080"/>
      <w:u w:val="single"/>
    </w:rPr>
  </w:style>
  <w:style w:type="paragraph" w:customStyle="1" w:styleId="xl63">
    <w:name w:val="xl63"/>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4">
    <w:name w:val="xl64"/>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5">
    <w:name w:val="xl65"/>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67">
    <w:name w:val="xl67"/>
    <w:basedOn w:val="Normal"/>
    <w:rsid w:val="00BB408E"/>
    <w:pPr>
      <w:spacing w:before="100" w:beforeAutospacing="1" w:after="100" w:afterAutospacing="1" w:line="240" w:lineRule="auto"/>
      <w:jc w:val="center"/>
    </w:pPr>
    <w:rPr>
      <w:rFonts w:ascii="Arial" w:eastAsia="Times New Roman" w:hAnsi="Arial" w:cs="Arial"/>
      <w:b/>
      <w:bCs/>
      <w:sz w:val="20"/>
      <w:szCs w:val="20"/>
    </w:rPr>
  </w:style>
  <w:style w:type="paragraph" w:customStyle="1" w:styleId="xl68">
    <w:name w:val="xl68"/>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BB408E"/>
    <w:pP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BB408E"/>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8">
    <w:name w:val="xl78"/>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BB408E"/>
    <w:pP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3">
    <w:name w:val="xl83"/>
    <w:basedOn w:val="Normal"/>
    <w:rsid w:val="00BB40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4">
    <w:name w:val="xl84"/>
    <w:basedOn w:val="Normal"/>
    <w:rsid w:val="00BB408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BB408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86">
    <w:name w:val="xl86"/>
    <w:basedOn w:val="Normal"/>
    <w:rsid w:val="00BB408E"/>
    <w:pPr>
      <w:pBdr>
        <w:top w:val="single" w:sz="4" w:space="0" w:color="auto"/>
        <w:left w:val="single" w:sz="4" w:space="0" w:color="auto"/>
        <w:bottom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87">
    <w:name w:val="xl87"/>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Steve1">
    <w:name w:val="Steve 1"/>
    <w:basedOn w:val="ShastasH2"/>
    <w:link w:val="Steve1Char"/>
    <w:rsid w:val="00CB1DC2"/>
    <w:rPr>
      <w:color w:val="auto"/>
    </w:rPr>
  </w:style>
  <w:style w:type="paragraph" w:customStyle="1" w:styleId="Steve10">
    <w:name w:val="Steve1"/>
    <w:basedOn w:val="ShastasH2"/>
    <w:link w:val="Steve1Char0"/>
    <w:qFormat/>
    <w:rsid w:val="00CB1DC2"/>
    <w:pPr>
      <w:jc w:val="center"/>
    </w:pPr>
    <w:rPr>
      <w:color w:val="000000" w:themeColor="text1"/>
    </w:rPr>
  </w:style>
  <w:style w:type="character" w:customStyle="1" w:styleId="Steve1Char">
    <w:name w:val="Steve 1 Char"/>
    <w:basedOn w:val="ShastasH2Char"/>
    <w:link w:val="Steve1"/>
    <w:rsid w:val="00CB1DC2"/>
    <w:rPr>
      <w:rFonts w:ascii="Cambria" w:eastAsia="Times New Roman" w:hAnsi="Cambria" w:cs="Times New Roman"/>
      <w:b/>
      <w:bCs/>
      <w:color w:val="FFFFFF"/>
      <w:sz w:val="28"/>
      <w:szCs w:val="28"/>
    </w:rPr>
  </w:style>
  <w:style w:type="paragraph" w:customStyle="1" w:styleId="Default">
    <w:name w:val="Default"/>
    <w:uiPriority w:val="99"/>
    <w:rsid w:val="007C63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eve1Char0">
    <w:name w:val="Steve1 Char"/>
    <w:basedOn w:val="ShastasH2Char"/>
    <w:link w:val="Steve10"/>
    <w:rsid w:val="00CB1DC2"/>
    <w:rPr>
      <w:rFonts w:ascii="Cambria" w:eastAsia="Times New Roman" w:hAnsi="Cambria" w:cs="Times New Roman"/>
      <w:b/>
      <w:bCs/>
      <w:color w:val="000000" w:themeColor="text1"/>
      <w:sz w:val="28"/>
      <w:szCs w:val="28"/>
    </w:rPr>
  </w:style>
  <w:style w:type="table" w:styleId="TableGrid">
    <w:name w:val="Table Grid"/>
    <w:basedOn w:val="TableNormal"/>
    <w:uiPriority w:val="39"/>
    <w:rsid w:val="007C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C63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uiPriority w:val="99"/>
    <w:rsid w:val="007C63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C630B"/>
    <w:rPr>
      <w:sz w:val="16"/>
      <w:szCs w:val="16"/>
    </w:rPr>
  </w:style>
  <w:style w:type="paragraph" w:styleId="CommentText">
    <w:name w:val="annotation text"/>
    <w:basedOn w:val="Normal"/>
    <w:link w:val="CommentTextChar"/>
    <w:uiPriority w:val="99"/>
    <w:unhideWhenUsed/>
    <w:rsid w:val="007C630B"/>
    <w:pPr>
      <w:spacing w:line="240" w:lineRule="auto"/>
    </w:pPr>
    <w:rPr>
      <w:sz w:val="20"/>
      <w:szCs w:val="20"/>
    </w:rPr>
  </w:style>
  <w:style w:type="character" w:customStyle="1" w:styleId="CommentTextChar">
    <w:name w:val="Comment Text Char"/>
    <w:basedOn w:val="DefaultParagraphFont"/>
    <w:link w:val="CommentText"/>
    <w:uiPriority w:val="99"/>
    <w:rsid w:val="007C63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7C630B"/>
    <w:rPr>
      <w:b/>
      <w:bCs/>
    </w:rPr>
  </w:style>
  <w:style w:type="character" w:customStyle="1" w:styleId="CommentSubjectChar">
    <w:name w:val="Comment Subject Char"/>
    <w:basedOn w:val="CommentTextChar"/>
    <w:link w:val="CommentSubject"/>
    <w:uiPriority w:val="99"/>
    <w:rsid w:val="007C630B"/>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7C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630B"/>
    <w:rPr>
      <w:rFonts w:ascii="Tahoma" w:eastAsia="Calibri" w:hAnsi="Tahoma" w:cs="Tahoma"/>
      <w:sz w:val="16"/>
      <w:szCs w:val="16"/>
    </w:rPr>
  </w:style>
  <w:style w:type="character" w:styleId="PlaceholderText">
    <w:name w:val="Placeholder Text"/>
    <w:basedOn w:val="DefaultParagraphFont"/>
    <w:uiPriority w:val="99"/>
    <w:semiHidden/>
    <w:rsid w:val="007C630B"/>
    <w:rPr>
      <w:color w:val="808080"/>
    </w:rPr>
  </w:style>
  <w:style w:type="character" w:customStyle="1" w:styleId="Heading4Char">
    <w:name w:val="Heading 4 Char"/>
    <w:basedOn w:val="DefaultParagraphFont"/>
    <w:link w:val="Heading4"/>
    <w:uiPriority w:val="9"/>
    <w:rsid w:val="00F93A7B"/>
    <w:rPr>
      <w:rFonts w:asciiTheme="majorHAnsi" w:eastAsiaTheme="majorEastAsia" w:hAnsiTheme="majorHAnsi" w:cstheme="majorBidi"/>
      <w:b/>
      <w:bCs/>
      <w:i/>
      <w:iCs/>
      <w:color w:val="4F81BD" w:themeColor="accent1"/>
    </w:rPr>
  </w:style>
  <w:style w:type="paragraph" w:customStyle="1" w:styleId="ColorfulList-Accent11">
    <w:name w:val="Colorful List - Accent 11"/>
    <w:basedOn w:val="Normal"/>
    <w:uiPriority w:val="99"/>
    <w:qFormat/>
    <w:rsid w:val="00F93A7B"/>
    <w:pPr>
      <w:ind w:left="720"/>
      <w:contextualSpacing/>
    </w:pPr>
  </w:style>
  <w:style w:type="paragraph" w:styleId="TOCHeading">
    <w:name w:val="TOC Heading"/>
    <w:basedOn w:val="Heading1"/>
    <w:next w:val="Normal"/>
    <w:uiPriority w:val="99"/>
    <w:qFormat/>
    <w:rsid w:val="00F93A7B"/>
    <w:pPr>
      <w:outlineLvl w:val="9"/>
    </w:pPr>
  </w:style>
  <w:style w:type="paragraph" w:styleId="TOC2">
    <w:name w:val="toc 2"/>
    <w:basedOn w:val="Normal"/>
    <w:next w:val="Normal"/>
    <w:autoRedefine/>
    <w:uiPriority w:val="39"/>
    <w:rsid w:val="00F93A7B"/>
    <w:pPr>
      <w:spacing w:after="100"/>
      <w:ind w:left="220"/>
    </w:pPr>
  </w:style>
  <w:style w:type="paragraph" w:styleId="TOC3">
    <w:name w:val="toc 3"/>
    <w:basedOn w:val="Normal"/>
    <w:next w:val="Normal"/>
    <w:autoRedefine/>
    <w:uiPriority w:val="99"/>
    <w:rsid w:val="00F93A7B"/>
    <w:pPr>
      <w:spacing w:after="100"/>
      <w:ind w:left="440"/>
    </w:pPr>
  </w:style>
  <w:style w:type="paragraph" w:customStyle="1" w:styleId="Paragraph1-at115spacing">
    <w:name w:val="Paragraph 1 - at 1.15 spacing"/>
    <w:basedOn w:val="Normal"/>
    <w:link w:val="Paragraph1-at115spacingChar"/>
    <w:uiPriority w:val="99"/>
    <w:rsid w:val="00F93A7B"/>
    <w:pPr>
      <w:spacing w:after="0"/>
      <w:ind w:firstLine="547"/>
    </w:pPr>
    <w:rPr>
      <w:rFonts w:ascii="Times New Roman" w:eastAsia="Times New Roman" w:hAnsi="Times New Roman"/>
      <w:sz w:val="24"/>
      <w:szCs w:val="24"/>
    </w:rPr>
  </w:style>
  <w:style w:type="character" w:customStyle="1" w:styleId="Paragraph1-at115spacingChar">
    <w:name w:val="Paragraph 1 - at 1.15 spacing Char"/>
    <w:basedOn w:val="DefaultParagraphFont"/>
    <w:link w:val="Paragraph1-at115spacing"/>
    <w:uiPriority w:val="99"/>
    <w:locked/>
    <w:rsid w:val="00F93A7B"/>
    <w:rPr>
      <w:rFonts w:ascii="Times New Roman" w:eastAsia="Times New Roman" w:hAnsi="Times New Roman" w:cs="Times New Roman"/>
      <w:sz w:val="24"/>
      <w:szCs w:val="24"/>
    </w:rPr>
  </w:style>
  <w:style w:type="paragraph" w:customStyle="1" w:styleId="APA03">
    <w:name w:val="APA 03"/>
    <w:basedOn w:val="Normal"/>
    <w:link w:val="APA03Char"/>
    <w:uiPriority w:val="99"/>
    <w:rsid w:val="00F93A7B"/>
    <w:pPr>
      <w:spacing w:before="240" w:after="0"/>
    </w:pPr>
    <w:rPr>
      <w:rFonts w:ascii="Times New Roman" w:eastAsia="Times New Roman" w:hAnsi="Times New Roman"/>
      <w:i/>
      <w:sz w:val="24"/>
      <w:szCs w:val="24"/>
    </w:rPr>
  </w:style>
  <w:style w:type="character" w:customStyle="1" w:styleId="APA03Char">
    <w:name w:val="APA 03 Char"/>
    <w:basedOn w:val="DefaultParagraphFont"/>
    <w:link w:val="APA03"/>
    <w:uiPriority w:val="99"/>
    <w:locked/>
    <w:rsid w:val="00F93A7B"/>
    <w:rPr>
      <w:rFonts w:ascii="Times New Roman" w:eastAsia="Times New Roman" w:hAnsi="Times New Roman" w:cs="Times New Roman"/>
      <w:i/>
      <w:sz w:val="24"/>
      <w:szCs w:val="24"/>
    </w:rPr>
  </w:style>
  <w:style w:type="paragraph" w:styleId="NoSpacing">
    <w:name w:val="No Spacing"/>
    <w:link w:val="NoSpacingChar"/>
    <w:uiPriority w:val="1"/>
    <w:qFormat/>
    <w:rsid w:val="00F93A7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93A7B"/>
    <w:rPr>
      <w:rFonts w:ascii="Calibri" w:eastAsia="Times New Roman" w:hAnsi="Calibri" w:cs="Times New Roman"/>
    </w:rPr>
  </w:style>
  <w:style w:type="table" w:styleId="TableContemporary">
    <w:name w:val="Table Contemporary"/>
    <w:basedOn w:val="TableNormal"/>
    <w:uiPriority w:val="99"/>
    <w:rsid w:val="00F93A7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uiPriority w:val="99"/>
    <w:rsid w:val="00F93A7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hastaH1">
    <w:name w:val="Shasta H1"/>
    <w:basedOn w:val="Heading1"/>
    <w:link w:val="ShastaH1Char"/>
    <w:uiPriority w:val="99"/>
    <w:rsid w:val="00F93A7B"/>
    <w:pPr>
      <w:jc w:val="center"/>
    </w:pPr>
    <w:rPr>
      <w:color w:val="auto"/>
    </w:rPr>
  </w:style>
  <w:style w:type="paragraph" w:styleId="TOC4">
    <w:name w:val="toc 4"/>
    <w:basedOn w:val="Normal"/>
    <w:next w:val="Normal"/>
    <w:autoRedefine/>
    <w:uiPriority w:val="99"/>
    <w:rsid w:val="00F93A7B"/>
    <w:pPr>
      <w:spacing w:after="100"/>
      <w:ind w:left="660"/>
    </w:pPr>
    <w:rPr>
      <w:rFonts w:eastAsia="Times New Roman"/>
    </w:rPr>
  </w:style>
  <w:style w:type="paragraph" w:styleId="TOC5">
    <w:name w:val="toc 5"/>
    <w:basedOn w:val="Normal"/>
    <w:next w:val="Normal"/>
    <w:autoRedefine/>
    <w:uiPriority w:val="99"/>
    <w:rsid w:val="00F93A7B"/>
    <w:pPr>
      <w:spacing w:after="100"/>
      <w:ind w:left="880"/>
    </w:pPr>
    <w:rPr>
      <w:rFonts w:eastAsia="Times New Roman"/>
    </w:rPr>
  </w:style>
  <w:style w:type="paragraph" w:styleId="TOC6">
    <w:name w:val="toc 6"/>
    <w:basedOn w:val="Normal"/>
    <w:next w:val="Normal"/>
    <w:autoRedefine/>
    <w:uiPriority w:val="99"/>
    <w:rsid w:val="00F93A7B"/>
    <w:pPr>
      <w:spacing w:after="100"/>
      <w:ind w:left="1100"/>
    </w:pPr>
    <w:rPr>
      <w:rFonts w:eastAsia="Times New Roman"/>
    </w:rPr>
  </w:style>
  <w:style w:type="paragraph" w:styleId="TOC7">
    <w:name w:val="toc 7"/>
    <w:basedOn w:val="Normal"/>
    <w:next w:val="Normal"/>
    <w:autoRedefine/>
    <w:uiPriority w:val="99"/>
    <w:rsid w:val="00F93A7B"/>
    <w:pPr>
      <w:spacing w:after="100"/>
      <w:ind w:left="1320"/>
    </w:pPr>
    <w:rPr>
      <w:rFonts w:eastAsia="Times New Roman"/>
    </w:rPr>
  </w:style>
  <w:style w:type="paragraph" w:styleId="TOC8">
    <w:name w:val="toc 8"/>
    <w:basedOn w:val="Normal"/>
    <w:next w:val="Normal"/>
    <w:autoRedefine/>
    <w:uiPriority w:val="99"/>
    <w:rsid w:val="00F93A7B"/>
    <w:pPr>
      <w:spacing w:after="100"/>
      <w:ind w:left="1540"/>
    </w:pPr>
    <w:rPr>
      <w:rFonts w:eastAsia="Times New Roman"/>
    </w:rPr>
  </w:style>
  <w:style w:type="paragraph" w:styleId="TOC9">
    <w:name w:val="toc 9"/>
    <w:basedOn w:val="Normal"/>
    <w:next w:val="Normal"/>
    <w:autoRedefine/>
    <w:uiPriority w:val="99"/>
    <w:rsid w:val="00F93A7B"/>
    <w:pPr>
      <w:spacing w:after="100"/>
      <w:ind w:left="1760"/>
    </w:pPr>
    <w:rPr>
      <w:rFonts w:eastAsia="Times New Roman"/>
    </w:rPr>
  </w:style>
  <w:style w:type="paragraph" w:customStyle="1" w:styleId="ShastaH2">
    <w:name w:val="Shasta H2"/>
    <w:basedOn w:val="Heading2"/>
    <w:link w:val="ShastaH2Char"/>
    <w:uiPriority w:val="99"/>
    <w:rsid w:val="00F93A7B"/>
    <w:rPr>
      <w:rFonts w:ascii="Cambria" w:eastAsia="Times New Roman" w:hAnsi="Cambria"/>
      <w:color w:val="FFFFFF"/>
    </w:rPr>
  </w:style>
  <w:style w:type="character" w:styleId="PageNumber">
    <w:name w:val="page number"/>
    <w:basedOn w:val="DefaultParagraphFont"/>
    <w:uiPriority w:val="99"/>
    <w:rsid w:val="00F93A7B"/>
    <w:rPr>
      <w:rFonts w:cs="Times New Roman"/>
    </w:rPr>
  </w:style>
  <w:style w:type="paragraph" w:customStyle="1" w:styleId="ParagraphStyle1">
    <w:name w:val="Paragraph Style 1"/>
    <w:basedOn w:val="Normal"/>
    <w:uiPriority w:val="99"/>
    <w:rsid w:val="00F93A7B"/>
    <w:pPr>
      <w:autoSpaceDE w:val="0"/>
      <w:autoSpaceDN w:val="0"/>
      <w:adjustRightInd w:val="0"/>
      <w:spacing w:after="90" w:line="288" w:lineRule="auto"/>
      <w:textAlignment w:val="center"/>
    </w:pPr>
    <w:rPr>
      <w:rFonts w:ascii="Georgia" w:eastAsia="Times New Roman" w:hAnsi="Georgia" w:cs="Georgia"/>
      <w:color w:val="000000"/>
      <w:sz w:val="24"/>
      <w:szCs w:val="24"/>
    </w:rPr>
  </w:style>
  <w:style w:type="paragraph" w:customStyle="1" w:styleId="header3">
    <w:name w:val="header 3"/>
    <w:basedOn w:val="Normal"/>
    <w:uiPriority w:val="99"/>
    <w:rsid w:val="00F93A7B"/>
    <w:pPr>
      <w:suppressAutoHyphens/>
      <w:autoSpaceDE w:val="0"/>
      <w:autoSpaceDN w:val="0"/>
      <w:adjustRightInd w:val="0"/>
      <w:spacing w:before="90" w:after="47" w:line="280" w:lineRule="atLeast"/>
      <w:ind w:left="180"/>
      <w:textAlignment w:val="center"/>
    </w:pPr>
    <w:rPr>
      <w:rFonts w:ascii="Tw Cen MT" w:eastAsia="Times New Roman" w:hAnsi="Tw Cen MT" w:cs="Tw Cen MT"/>
      <w:b/>
      <w:bCs/>
      <w:color w:val="000000"/>
      <w:spacing w:val="-7"/>
      <w:sz w:val="30"/>
      <w:szCs w:val="30"/>
    </w:rPr>
  </w:style>
  <w:style w:type="paragraph" w:customStyle="1" w:styleId="bullet">
    <w:name w:val="bullet"/>
    <w:basedOn w:val="ParagraphStyle1"/>
    <w:uiPriority w:val="99"/>
    <w:rsid w:val="00F93A7B"/>
    <w:pPr>
      <w:ind w:left="560" w:hanging="260"/>
    </w:pPr>
  </w:style>
  <w:style w:type="paragraph" w:customStyle="1" w:styleId="ShastasH1">
    <w:name w:val="Shastas H1"/>
    <w:basedOn w:val="ShastaH1"/>
    <w:link w:val="ShastasH1Char"/>
    <w:qFormat/>
    <w:rsid w:val="00F93A7B"/>
  </w:style>
  <w:style w:type="character" w:customStyle="1" w:styleId="ShastaH1Char">
    <w:name w:val="Shasta H1 Char"/>
    <w:basedOn w:val="Heading1Char"/>
    <w:link w:val="ShastaH1"/>
    <w:uiPriority w:val="99"/>
    <w:rsid w:val="00F93A7B"/>
    <w:rPr>
      <w:rFonts w:ascii="Cambria" w:eastAsia="Times New Roman" w:hAnsi="Cambria" w:cs="Times New Roman"/>
      <w:b/>
      <w:bCs/>
      <w:color w:val="365F91"/>
      <w:sz w:val="28"/>
      <w:szCs w:val="28"/>
    </w:rPr>
  </w:style>
  <w:style w:type="character" w:customStyle="1" w:styleId="ShastasH1Char">
    <w:name w:val="Shastas H1 Char"/>
    <w:basedOn w:val="ShastaH1Char"/>
    <w:link w:val="ShastasH1"/>
    <w:rsid w:val="00F93A7B"/>
    <w:rPr>
      <w:rFonts w:ascii="Cambria" w:eastAsia="Times New Roman" w:hAnsi="Cambria" w:cs="Times New Roman"/>
      <w:b/>
      <w:bCs/>
      <w:color w:val="365F91"/>
      <w:sz w:val="28"/>
      <w:szCs w:val="28"/>
    </w:rPr>
  </w:style>
  <w:style w:type="character" w:customStyle="1" w:styleId="ShastaH2Char">
    <w:name w:val="Shasta H2 Char"/>
    <w:basedOn w:val="Heading2Char"/>
    <w:link w:val="ShastaH2"/>
    <w:uiPriority w:val="99"/>
    <w:rsid w:val="00F93A7B"/>
    <w:rPr>
      <w:rFonts w:ascii="Cambria" w:eastAsia="Times New Roman" w:hAnsi="Cambria" w:cs="Times New Roman"/>
      <w:b/>
      <w:bCs w:val="0"/>
      <w:color w:val="FFFFFF"/>
      <w:sz w:val="28"/>
      <w:szCs w:val="28"/>
    </w:rPr>
  </w:style>
  <w:style w:type="paragraph" w:styleId="NormalWeb">
    <w:name w:val="Normal (Web)"/>
    <w:basedOn w:val="Normal"/>
    <w:uiPriority w:val="99"/>
    <w:semiHidden/>
    <w:unhideWhenUsed/>
    <w:rsid w:val="002B16D3"/>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2B16D3"/>
    <w:rPr>
      <w:b/>
      <w:bCs/>
    </w:rPr>
  </w:style>
  <w:style w:type="paragraph" w:styleId="EndnoteText">
    <w:name w:val="endnote text"/>
    <w:basedOn w:val="Normal"/>
    <w:link w:val="EndnoteTextChar"/>
    <w:uiPriority w:val="99"/>
    <w:semiHidden/>
    <w:unhideWhenUsed/>
    <w:rsid w:val="004C6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66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C666B"/>
    <w:rPr>
      <w:vertAlign w:val="superscript"/>
    </w:rPr>
  </w:style>
  <w:style w:type="paragraph" w:styleId="Title">
    <w:name w:val="Title"/>
    <w:basedOn w:val="Normal"/>
    <w:next w:val="Normal"/>
    <w:link w:val="TitleChar"/>
    <w:uiPriority w:val="10"/>
    <w:qFormat/>
    <w:rsid w:val="00A61D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D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1419">
      <w:bodyDiv w:val="1"/>
      <w:marLeft w:val="0"/>
      <w:marRight w:val="0"/>
      <w:marTop w:val="0"/>
      <w:marBottom w:val="0"/>
      <w:divBdr>
        <w:top w:val="none" w:sz="0" w:space="0" w:color="auto"/>
        <w:left w:val="none" w:sz="0" w:space="0" w:color="auto"/>
        <w:bottom w:val="none" w:sz="0" w:space="0" w:color="auto"/>
        <w:right w:val="none" w:sz="0" w:space="0" w:color="auto"/>
      </w:divBdr>
    </w:div>
    <w:div w:id="977496874">
      <w:bodyDiv w:val="1"/>
      <w:marLeft w:val="0"/>
      <w:marRight w:val="0"/>
      <w:marTop w:val="0"/>
      <w:marBottom w:val="0"/>
      <w:divBdr>
        <w:top w:val="none" w:sz="0" w:space="0" w:color="auto"/>
        <w:left w:val="none" w:sz="0" w:space="0" w:color="auto"/>
        <w:bottom w:val="none" w:sz="0" w:space="0" w:color="auto"/>
        <w:right w:val="none" w:sz="0" w:space="0" w:color="auto"/>
      </w:divBdr>
    </w:div>
    <w:div w:id="1037894590">
      <w:bodyDiv w:val="1"/>
      <w:marLeft w:val="0"/>
      <w:marRight w:val="0"/>
      <w:marTop w:val="0"/>
      <w:marBottom w:val="0"/>
      <w:divBdr>
        <w:top w:val="none" w:sz="0" w:space="0" w:color="auto"/>
        <w:left w:val="none" w:sz="0" w:space="0" w:color="auto"/>
        <w:bottom w:val="none" w:sz="0" w:space="0" w:color="auto"/>
        <w:right w:val="none" w:sz="0" w:space="0" w:color="auto"/>
      </w:divBdr>
    </w:div>
    <w:div w:id="1199513327">
      <w:bodyDiv w:val="1"/>
      <w:marLeft w:val="0"/>
      <w:marRight w:val="0"/>
      <w:marTop w:val="0"/>
      <w:marBottom w:val="0"/>
      <w:divBdr>
        <w:top w:val="none" w:sz="0" w:space="0" w:color="auto"/>
        <w:left w:val="none" w:sz="0" w:space="0" w:color="auto"/>
        <w:bottom w:val="none" w:sz="0" w:space="0" w:color="auto"/>
        <w:right w:val="none" w:sz="0" w:space="0" w:color="auto"/>
      </w:divBdr>
      <w:divsChild>
        <w:div w:id="1176841447">
          <w:marLeft w:val="0"/>
          <w:marRight w:val="0"/>
          <w:marTop w:val="0"/>
          <w:marBottom w:val="0"/>
          <w:divBdr>
            <w:top w:val="none" w:sz="0" w:space="0" w:color="auto"/>
            <w:left w:val="none" w:sz="0" w:space="0" w:color="auto"/>
            <w:bottom w:val="none" w:sz="0" w:space="0" w:color="auto"/>
            <w:right w:val="none" w:sz="0" w:space="0" w:color="auto"/>
          </w:divBdr>
        </w:div>
        <w:div w:id="662971637">
          <w:marLeft w:val="0"/>
          <w:marRight w:val="0"/>
          <w:marTop w:val="0"/>
          <w:marBottom w:val="0"/>
          <w:divBdr>
            <w:top w:val="none" w:sz="0" w:space="0" w:color="auto"/>
            <w:left w:val="none" w:sz="0" w:space="0" w:color="auto"/>
            <w:bottom w:val="none" w:sz="0" w:space="0" w:color="auto"/>
            <w:right w:val="none" w:sz="0" w:space="0" w:color="auto"/>
          </w:divBdr>
        </w:div>
        <w:div w:id="1813864493">
          <w:marLeft w:val="0"/>
          <w:marRight w:val="0"/>
          <w:marTop w:val="0"/>
          <w:marBottom w:val="0"/>
          <w:divBdr>
            <w:top w:val="none" w:sz="0" w:space="0" w:color="auto"/>
            <w:left w:val="none" w:sz="0" w:space="0" w:color="auto"/>
            <w:bottom w:val="none" w:sz="0" w:space="0" w:color="auto"/>
            <w:right w:val="none" w:sz="0" w:space="0" w:color="auto"/>
          </w:divBdr>
        </w:div>
        <w:div w:id="1225526814">
          <w:marLeft w:val="0"/>
          <w:marRight w:val="0"/>
          <w:marTop w:val="0"/>
          <w:marBottom w:val="0"/>
          <w:divBdr>
            <w:top w:val="none" w:sz="0" w:space="0" w:color="auto"/>
            <w:left w:val="none" w:sz="0" w:space="0" w:color="auto"/>
            <w:bottom w:val="none" w:sz="0" w:space="0" w:color="auto"/>
            <w:right w:val="none" w:sz="0" w:space="0" w:color="auto"/>
          </w:divBdr>
        </w:div>
        <w:div w:id="327709416">
          <w:marLeft w:val="0"/>
          <w:marRight w:val="0"/>
          <w:marTop w:val="0"/>
          <w:marBottom w:val="0"/>
          <w:divBdr>
            <w:top w:val="none" w:sz="0" w:space="0" w:color="auto"/>
            <w:left w:val="none" w:sz="0" w:space="0" w:color="auto"/>
            <w:bottom w:val="none" w:sz="0" w:space="0" w:color="auto"/>
            <w:right w:val="none" w:sz="0" w:space="0" w:color="auto"/>
          </w:divBdr>
        </w:div>
        <w:div w:id="1734615549">
          <w:marLeft w:val="0"/>
          <w:marRight w:val="0"/>
          <w:marTop w:val="0"/>
          <w:marBottom w:val="0"/>
          <w:divBdr>
            <w:top w:val="none" w:sz="0" w:space="0" w:color="auto"/>
            <w:left w:val="none" w:sz="0" w:space="0" w:color="auto"/>
            <w:bottom w:val="none" w:sz="0" w:space="0" w:color="auto"/>
            <w:right w:val="none" w:sz="0" w:space="0" w:color="auto"/>
          </w:divBdr>
        </w:div>
        <w:div w:id="1959674458">
          <w:marLeft w:val="0"/>
          <w:marRight w:val="0"/>
          <w:marTop w:val="0"/>
          <w:marBottom w:val="0"/>
          <w:divBdr>
            <w:top w:val="none" w:sz="0" w:space="0" w:color="auto"/>
            <w:left w:val="none" w:sz="0" w:space="0" w:color="auto"/>
            <w:bottom w:val="none" w:sz="0" w:space="0" w:color="auto"/>
            <w:right w:val="none" w:sz="0" w:space="0" w:color="auto"/>
          </w:divBdr>
        </w:div>
        <w:div w:id="458299314">
          <w:marLeft w:val="0"/>
          <w:marRight w:val="0"/>
          <w:marTop w:val="0"/>
          <w:marBottom w:val="0"/>
          <w:divBdr>
            <w:top w:val="none" w:sz="0" w:space="0" w:color="auto"/>
            <w:left w:val="none" w:sz="0" w:space="0" w:color="auto"/>
            <w:bottom w:val="none" w:sz="0" w:space="0" w:color="auto"/>
            <w:right w:val="none" w:sz="0" w:space="0" w:color="auto"/>
          </w:divBdr>
        </w:div>
        <w:div w:id="77018434">
          <w:marLeft w:val="0"/>
          <w:marRight w:val="0"/>
          <w:marTop w:val="0"/>
          <w:marBottom w:val="0"/>
          <w:divBdr>
            <w:top w:val="none" w:sz="0" w:space="0" w:color="auto"/>
            <w:left w:val="none" w:sz="0" w:space="0" w:color="auto"/>
            <w:bottom w:val="none" w:sz="0" w:space="0" w:color="auto"/>
            <w:right w:val="none" w:sz="0" w:space="0" w:color="auto"/>
          </w:divBdr>
        </w:div>
        <w:div w:id="912005101">
          <w:marLeft w:val="0"/>
          <w:marRight w:val="0"/>
          <w:marTop w:val="0"/>
          <w:marBottom w:val="0"/>
          <w:divBdr>
            <w:top w:val="none" w:sz="0" w:space="0" w:color="auto"/>
            <w:left w:val="none" w:sz="0" w:space="0" w:color="auto"/>
            <w:bottom w:val="none" w:sz="0" w:space="0" w:color="auto"/>
            <w:right w:val="none" w:sz="0" w:space="0" w:color="auto"/>
          </w:divBdr>
        </w:div>
        <w:div w:id="1879396106">
          <w:marLeft w:val="0"/>
          <w:marRight w:val="0"/>
          <w:marTop w:val="0"/>
          <w:marBottom w:val="0"/>
          <w:divBdr>
            <w:top w:val="none" w:sz="0" w:space="0" w:color="auto"/>
            <w:left w:val="none" w:sz="0" w:space="0" w:color="auto"/>
            <w:bottom w:val="none" w:sz="0" w:space="0" w:color="auto"/>
            <w:right w:val="none" w:sz="0" w:space="0" w:color="auto"/>
          </w:divBdr>
        </w:div>
        <w:div w:id="1336494808">
          <w:marLeft w:val="0"/>
          <w:marRight w:val="0"/>
          <w:marTop w:val="0"/>
          <w:marBottom w:val="0"/>
          <w:divBdr>
            <w:top w:val="none" w:sz="0" w:space="0" w:color="auto"/>
            <w:left w:val="none" w:sz="0" w:space="0" w:color="auto"/>
            <w:bottom w:val="none" w:sz="0" w:space="0" w:color="auto"/>
            <w:right w:val="none" w:sz="0" w:space="0" w:color="auto"/>
          </w:divBdr>
        </w:div>
        <w:div w:id="1468931331">
          <w:marLeft w:val="0"/>
          <w:marRight w:val="0"/>
          <w:marTop w:val="0"/>
          <w:marBottom w:val="0"/>
          <w:divBdr>
            <w:top w:val="none" w:sz="0" w:space="0" w:color="auto"/>
            <w:left w:val="none" w:sz="0" w:space="0" w:color="auto"/>
            <w:bottom w:val="none" w:sz="0" w:space="0" w:color="auto"/>
            <w:right w:val="none" w:sz="0" w:space="0" w:color="auto"/>
          </w:divBdr>
        </w:div>
        <w:div w:id="2108693292">
          <w:marLeft w:val="0"/>
          <w:marRight w:val="0"/>
          <w:marTop w:val="0"/>
          <w:marBottom w:val="0"/>
          <w:divBdr>
            <w:top w:val="none" w:sz="0" w:space="0" w:color="auto"/>
            <w:left w:val="none" w:sz="0" w:space="0" w:color="auto"/>
            <w:bottom w:val="none" w:sz="0" w:space="0" w:color="auto"/>
            <w:right w:val="none" w:sz="0" w:space="0" w:color="auto"/>
          </w:divBdr>
        </w:div>
        <w:div w:id="1998534769">
          <w:marLeft w:val="0"/>
          <w:marRight w:val="0"/>
          <w:marTop w:val="0"/>
          <w:marBottom w:val="0"/>
          <w:divBdr>
            <w:top w:val="none" w:sz="0" w:space="0" w:color="auto"/>
            <w:left w:val="none" w:sz="0" w:space="0" w:color="auto"/>
            <w:bottom w:val="none" w:sz="0" w:space="0" w:color="auto"/>
            <w:right w:val="none" w:sz="0" w:space="0" w:color="auto"/>
          </w:divBdr>
        </w:div>
        <w:div w:id="1512986597">
          <w:marLeft w:val="0"/>
          <w:marRight w:val="0"/>
          <w:marTop w:val="0"/>
          <w:marBottom w:val="0"/>
          <w:divBdr>
            <w:top w:val="none" w:sz="0" w:space="0" w:color="auto"/>
            <w:left w:val="none" w:sz="0" w:space="0" w:color="auto"/>
            <w:bottom w:val="none" w:sz="0" w:space="0" w:color="auto"/>
            <w:right w:val="none" w:sz="0" w:space="0" w:color="auto"/>
          </w:divBdr>
        </w:div>
        <w:div w:id="260337876">
          <w:marLeft w:val="0"/>
          <w:marRight w:val="0"/>
          <w:marTop w:val="0"/>
          <w:marBottom w:val="0"/>
          <w:divBdr>
            <w:top w:val="none" w:sz="0" w:space="0" w:color="auto"/>
            <w:left w:val="none" w:sz="0" w:space="0" w:color="auto"/>
            <w:bottom w:val="none" w:sz="0" w:space="0" w:color="auto"/>
            <w:right w:val="none" w:sz="0" w:space="0" w:color="auto"/>
          </w:divBdr>
        </w:div>
        <w:div w:id="589969634">
          <w:marLeft w:val="0"/>
          <w:marRight w:val="0"/>
          <w:marTop w:val="0"/>
          <w:marBottom w:val="0"/>
          <w:divBdr>
            <w:top w:val="none" w:sz="0" w:space="0" w:color="auto"/>
            <w:left w:val="none" w:sz="0" w:space="0" w:color="auto"/>
            <w:bottom w:val="none" w:sz="0" w:space="0" w:color="auto"/>
            <w:right w:val="none" w:sz="0" w:space="0" w:color="auto"/>
          </w:divBdr>
        </w:div>
        <w:div w:id="1027828096">
          <w:marLeft w:val="0"/>
          <w:marRight w:val="0"/>
          <w:marTop w:val="0"/>
          <w:marBottom w:val="0"/>
          <w:divBdr>
            <w:top w:val="none" w:sz="0" w:space="0" w:color="auto"/>
            <w:left w:val="none" w:sz="0" w:space="0" w:color="auto"/>
            <w:bottom w:val="none" w:sz="0" w:space="0" w:color="auto"/>
            <w:right w:val="none" w:sz="0" w:space="0" w:color="auto"/>
          </w:divBdr>
        </w:div>
        <w:div w:id="213275679">
          <w:marLeft w:val="0"/>
          <w:marRight w:val="0"/>
          <w:marTop w:val="0"/>
          <w:marBottom w:val="0"/>
          <w:divBdr>
            <w:top w:val="none" w:sz="0" w:space="0" w:color="auto"/>
            <w:left w:val="none" w:sz="0" w:space="0" w:color="auto"/>
            <w:bottom w:val="none" w:sz="0" w:space="0" w:color="auto"/>
            <w:right w:val="none" w:sz="0" w:space="0" w:color="auto"/>
          </w:divBdr>
        </w:div>
        <w:div w:id="1496993805">
          <w:marLeft w:val="0"/>
          <w:marRight w:val="0"/>
          <w:marTop w:val="0"/>
          <w:marBottom w:val="0"/>
          <w:divBdr>
            <w:top w:val="none" w:sz="0" w:space="0" w:color="auto"/>
            <w:left w:val="none" w:sz="0" w:space="0" w:color="auto"/>
            <w:bottom w:val="none" w:sz="0" w:space="0" w:color="auto"/>
            <w:right w:val="none" w:sz="0" w:space="0" w:color="auto"/>
          </w:divBdr>
        </w:div>
        <w:div w:id="272709275">
          <w:marLeft w:val="0"/>
          <w:marRight w:val="0"/>
          <w:marTop w:val="0"/>
          <w:marBottom w:val="0"/>
          <w:divBdr>
            <w:top w:val="none" w:sz="0" w:space="0" w:color="auto"/>
            <w:left w:val="none" w:sz="0" w:space="0" w:color="auto"/>
            <w:bottom w:val="none" w:sz="0" w:space="0" w:color="auto"/>
            <w:right w:val="none" w:sz="0" w:space="0" w:color="auto"/>
          </w:divBdr>
        </w:div>
        <w:div w:id="1633172391">
          <w:marLeft w:val="0"/>
          <w:marRight w:val="0"/>
          <w:marTop w:val="0"/>
          <w:marBottom w:val="0"/>
          <w:divBdr>
            <w:top w:val="none" w:sz="0" w:space="0" w:color="auto"/>
            <w:left w:val="none" w:sz="0" w:space="0" w:color="auto"/>
            <w:bottom w:val="none" w:sz="0" w:space="0" w:color="auto"/>
            <w:right w:val="none" w:sz="0" w:space="0" w:color="auto"/>
          </w:divBdr>
        </w:div>
        <w:div w:id="412553906">
          <w:marLeft w:val="0"/>
          <w:marRight w:val="0"/>
          <w:marTop w:val="0"/>
          <w:marBottom w:val="0"/>
          <w:divBdr>
            <w:top w:val="none" w:sz="0" w:space="0" w:color="auto"/>
            <w:left w:val="none" w:sz="0" w:space="0" w:color="auto"/>
            <w:bottom w:val="none" w:sz="0" w:space="0" w:color="auto"/>
            <w:right w:val="none" w:sz="0" w:space="0" w:color="auto"/>
          </w:divBdr>
        </w:div>
        <w:div w:id="1192037004">
          <w:marLeft w:val="0"/>
          <w:marRight w:val="0"/>
          <w:marTop w:val="0"/>
          <w:marBottom w:val="0"/>
          <w:divBdr>
            <w:top w:val="none" w:sz="0" w:space="0" w:color="auto"/>
            <w:left w:val="none" w:sz="0" w:space="0" w:color="auto"/>
            <w:bottom w:val="none" w:sz="0" w:space="0" w:color="auto"/>
            <w:right w:val="none" w:sz="0" w:space="0" w:color="auto"/>
          </w:divBdr>
        </w:div>
        <w:div w:id="594174150">
          <w:marLeft w:val="0"/>
          <w:marRight w:val="0"/>
          <w:marTop w:val="0"/>
          <w:marBottom w:val="0"/>
          <w:divBdr>
            <w:top w:val="none" w:sz="0" w:space="0" w:color="auto"/>
            <w:left w:val="none" w:sz="0" w:space="0" w:color="auto"/>
            <w:bottom w:val="none" w:sz="0" w:space="0" w:color="auto"/>
            <w:right w:val="none" w:sz="0" w:space="0" w:color="auto"/>
          </w:divBdr>
        </w:div>
        <w:div w:id="522742999">
          <w:marLeft w:val="0"/>
          <w:marRight w:val="0"/>
          <w:marTop w:val="0"/>
          <w:marBottom w:val="0"/>
          <w:divBdr>
            <w:top w:val="none" w:sz="0" w:space="0" w:color="auto"/>
            <w:left w:val="none" w:sz="0" w:space="0" w:color="auto"/>
            <w:bottom w:val="none" w:sz="0" w:space="0" w:color="auto"/>
            <w:right w:val="none" w:sz="0" w:space="0" w:color="auto"/>
          </w:divBdr>
        </w:div>
        <w:div w:id="688677795">
          <w:marLeft w:val="0"/>
          <w:marRight w:val="0"/>
          <w:marTop w:val="0"/>
          <w:marBottom w:val="0"/>
          <w:divBdr>
            <w:top w:val="none" w:sz="0" w:space="0" w:color="auto"/>
            <w:left w:val="none" w:sz="0" w:space="0" w:color="auto"/>
            <w:bottom w:val="none" w:sz="0" w:space="0" w:color="auto"/>
            <w:right w:val="none" w:sz="0" w:space="0" w:color="auto"/>
          </w:divBdr>
        </w:div>
        <w:div w:id="17239751">
          <w:marLeft w:val="0"/>
          <w:marRight w:val="0"/>
          <w:marTop w:val="0"/>
          <w:marBottom w:val="0"/>
          <w:divBdr>
            <w:top w:val="none" w:sz="0" w:space="0" w:color="auto"/>
            <w:left w:val="none" w:sz="0" w:space="0" w:color="auto"/>
            <w:bottom w:val="none" w:sz="0" w:space="0" w:color="auto"/>
            <w:right w:val="none" w:sz="0" w:space="0" w:color="auto"/>
          </w:divBdr>
        </w:div>
        <w:div w:id="2110734481">
          <w:marLeft w:val="0"/>
          <w:marRight w:val="0"/>
          <w:marTop w:val="0"/>
          <w:marBottom w:val="0"/>
          <w:divBdr>
            <w:top w:val="none" w:sz="0" w:space="0" w:color="auto"/>
            <w:left w:val="none" w:sz="0" w:space="0" w:color="auto"/>
            <w:bottom w:val="none" w:sz="0" w:space="0" w:color="auto"/>
            <w:right w:val="none" w:sz="0" w:space="0" w:color="auto"/>
          </w:divBdr>
        </w:div>
        <w:div w:id="222566254">
          <w:marLeft w:val="0"/>
          <w:marRight w:val="0"/>
          <w:marTop w:val="0"/>
          <w:marBottom w:val="0"/>
          <w:divBdr>
            <w:top w:val="none" w:sz="0" w:space="0" w:color="auto"/>
            <w:left w:val="none" w:sz="0" w:space="0" w:color="auto"/>
            <w:bottom w:val="none" w:sz="0" w:space="0" w:color="auto"/>
            <w:right w:val="none" w:sz="0" w:space="0" w:color="auto"/>
          </w:divBdr>
        </w:div>
        <w:div w:id="1448431475">
          <w:marLeft w:val="0"/>
          <w:marRight w:val="0"/>
          <w:marTop w:val="0"/>
          <w:marBottom w:val="0"/>
          <w:divBdr>
            <w:top w:val="none" w:sz="0" w:space="0" w:color="auto"/>
            <w:left w:val="none" w:sz="0" w:space="0" w:color="auto"/>
            <w:bottom w:val="none" w:sz="0" w:space="0" w:color="auto"/>
            <w:right w:val="none" w:sz="0" w:space="0" w:color="auto"/>
          </w:divBdr>
        </w:div>
        <w:div w:id="279337651">
          <w:marLeft w:val="0"/>
          <w:marRight w:val="0"/>
          <w:marTop w:val="0"/>
          <w:marBottom w:val="0"/>
          <w:divBdr>
            <w:top w:val="none" w:sz="0" w:space="0" w:color="auto"/>
            <w:left w:val="none" w:sz="0" w:space="0" w:color="auto"/>
            <w:bottom w:val="none" w:sz="0" w:space="0" w:color="auto"/>
            <w:right w:val="none" w:sz="0" w:space="0" w:color="auto"/>
          </w:divBdr>
        </w:div>
        <w:div w:id="431820477">
          <w:marLeft w:val="0"/>
          <w:marRight w:val="0"/>
          <w:marTop w:val="0"/>
          <w:marBottom w:val="0"/>
          <w:divBdr>
            <w:top w:val="none" w:sz="0" w:space="0" w:color="auto"/>
            <w:left w:val="none" w:sz="0" w:space="0" w:color="auto"/>
            <w:bottom w:val="none" w:sz="0" w:space="0" w:color="auto"/>
            <w:right w:val="none" w:sz="0" w:space="0" w:color="auto"/>
          </w:divBdr>
        </w:div>
        <w:div w:id="1960069579">
          <w:marLeft w:val="0"/>
          <w:marRight w:val="0"/>
          <w:marTop w:val="0"/>
          <w:marBottom w:val="0"/>
          <w:divBdr>
            <w:top w:val="none" w:sz="0" w:space="0" w:color="auto"/>
            <w:left w:val="none" w:sz="0" w:space="0" w:color="auto"/>
            <w:bottom w:val="none" w:sz="0" w:space="0" w:color="auto"/>
            <w:right w:val="none" w:sz="0" w:space="0" w:color="auto"/>
          </w:divBdr>
        </w:div>
        <w:div w:id="531260518">
          <w:marLeft w:val="0"/>
          <w:marRight w:val="0"/>
          <w:marTop w:val="0"/>
          <w:marBottom w:val="0"/>
          <w:divBdr>
            <w:top w:val="none" w:sz="0" w:space="0" w:color="auto"/>
            <w:left w:val="none" w:sz="0" w:space="0" w:color="auto"/>
            <w:bottom w:val="none" w:sz="0" w:space="0" w:color="auto"/>
            <w:right w:val="none" w:sz="0" w:space="0" w:color="auto"/>
          </w:divBdr>
        </w:div>
        <w:div w:id="1027676563">
          <w:marLeft w:val="0"/>
          <w:marRight w:val="0"/>
          <w:marTop w:val="0"/>
          <w:marBottom w:val="0"/>
          <w:divBdr>
            <w:top w:val="none" w:sz="0" w:space="0" w:color="auto"/>
            <w:left w:val="none" w:sz="0" w:space="0" w:color="auto"/>
            <w:bottom w:val="none" w:sz="0" w:space="0" w:color="auto"/>
            <w:right w:val="none" w:sz="0" w:space="0" w:color="auto"/>
          </w:divBdr>
        </w:div>
        <w:div w:id="882251830">
          <w:marLeft w:val="0"/>
          <w:marRight w:val="0"/>
          <w:marTop w:val="0"/>
          <w:marBottom w:val="0"/>
          <w:divBdr>
            <w:top w:val="none" w:sz="0" w:space="0" w:color="auto"/>
            <w:left w:val="none" w:sz="0" w:space="0" w:color="auto"/>
            <w:bottom w:val="none" w:sz="0" w:space="0" w:color="auto"/>
            <w:right w:val="none" w:sz="0" w:space="0" w:color="auto"/>
          </w:divBdr>
        </w:div>
        <w:div w:id="1862665288">
          <w:marLeft w:val="0"/>
          <w:marRight w:val="0"/>
          <w:marTop w:val="0"/>
          <w:marBottom w:val="0"/>
          <w:divBdr>
            <w:top w:val="none" w:sz="0" w:space="0" w:color="auto"/>
            <w:left w:val="none" w:sz="0" w:space="0" w:color="auto"/>
            <w:bottom w:val="none" w:sz="0" w:space="0" w:color="auto"/>
            <w:right w:val="none" w:sz="0" w:space="0" w:color="auto"/>
          </w:divBdr>
        </w:div>
        <w:div w:id="1314021773">
          <w:marLeft w:val="0"/>
          <w:marRight w:val="0"/>
          <w:marTop w:val="0"/>
          <w:marBottom w:val="0"/>
          <w:divBdr>
            <w:top w:val="none" w:sz="0" w:space="0" w:color="auto"/>
            <w:left w:val="none" w:sz="0" w:space="0" w:color="auto"/>
            <w:bottom w:val="none" w:sz="0" w:space="0" w:color="auto"/>
            <w:right w:val="none" w:sz="0" w:space="0" w:color="auto"/>
          </w:divBdr>
        </w:div>
        <w:div w:id="350573071">
          <w:marLeft w:val="0"/>
          <w:marRight w:val="0"/>
          <w:marTop w:val="0"/>
          <w:marBottom w:val="0"/>
          <w:divBdr>
            <w:top w:val="none" w:sz="0" w:space="0" w:color="auto"/>
            <w:left w:val="none" w:sz="0" w:space="0" w:color="auto"/>
            <w:bottom w:val="none" w:sz="0" w:space="0" w:color="auto"/>
            <w:right w:val="none" w:sz="0" w:space="0" w:color="auto"/>
          </w:divBdr>
        </w:div>
        <w:div w:id="502014489">
          <w:marLeft w:val="0"/>
          <w:marRight w:val="0"/>
          <w:marTop w:val="0"/>
          <w:marBottom w:val="0"/>
          <w:divBdr>
            <w:top w:val="none" w:sz="0" w:space="0" w:color="auto"/>
            <w:left w:val="none" w:sz="0" w:space="0" w:color="auto"/>
            <w:bottom w:val="none" w:sz="0" w:space="0" w:color="auto"/>
            <w:right w:val="none" w:sz="0" w:space="0" w:color="auto"/>
          </w:divBdr>
        </w:div>
        <w:div w:id="704184552">
          <w:marLeft w:val="0"/>
          <w:marRight w:val="0"/>
          <w:marTop w:val="0"/>
          <w:marBottom w:val="0"/>
          <w:divBdr>
            <w:top w:val="none" w:sz="0" w:space="0" w:color="auto"/>
            <w:left w:val="none" w:sz="0" w:space="0" w:color="auto"/>
            <w:bottom w:val="none" w:sz="0" w:space="0" w:color="auto"/>
            <w:right w:val="none" w:sz="0" w:space="0" w:color="auto"/>
          </w:divBdr>
        </w:div>
        <w:div w:id="1277131227">
          <w:marLeft w:val="0"/>
          <w:marRight w:val="0"/>
          <w:marTop w:val="0"/>
          <w:marBottom w:val="0"/>
          <w:divBdr>
            <w:top w:val="none" w:sz="0" w:space="0" w:color="auto"/>
            <w:left w:val="none" w:sz="0" w:space="0" w:color="auto"/>
            <w:bottom w:val="none" w:sz="0" w:space="0" w:color="auto"/>
            <w:right w:val="none" w:sz="0" w:space="0" w:color="auto"/>
          </w:divBdr>
        </w:div>
        <w:div w:id="1784692886">
          <w:marLeft w:val="0"/>
          <w:marRight w:val="0"/>
          <w:marTop w:val="0"/>
          <w:marBottom w:val="0"/>
          <w:divBdr>
            <w:top w:val="none" w:sz="0" w:space="0" w:color="auto"/>
            <w:left w:val="none" w:sz="0" w:space="0" w:color="auto"/>
            <w:bottom w:val="none" w:sz="0" w:space="0" w:color="auto"/>
            <w:right w:val="none" w:sz="0" w:space="0" w:color="auto"/>
          </w:divBdr>
        </w:div>
        <w:div w:id="1239436725">
          <w:marLeft w:val="0"/>
          <w:marRight w:val="0"/>
          <w:marTop w:val="0"/>
          <w:marBottom w:val="0"/>
          <w:divBdr>
            <w:top w:val="none" w:sz="0" w:space="0" w:color="auto"/>
            <w:left w:val="none" w:sz="0" w:space="0" w:color="auto"/>
            <w:bottom w:val="none" w:sz="0" w:space="0" w:color="auto"/>
            <w:right w:val="none" w:sz="0" w:space="0" w:color="auto"/>
          </w:divBdr>
        </w:div>
      </w:divsChild>
    </w:div>
    <w:div w:id="1244686279">
      <w:bodyDiv w:val="1"/>
      <w:marLeft w:val="0"/>
      <w:marRight w:val="0"/>
      <w:marTop w:val="0"/>
      <w:marBottom w:val="0"/>
      <w:divBdr>
        <w:top w:val="none" w:sz="0" w:space="0" w:color="auto"/>
        <w:left w:val="none" w:sz="0" w:space="0" w:color="auto"/>
        <w:bottom w:val="none" w:sz="0" w:space="0" w:color="auto"/>
        <w:right w:val="none" w:sz="0" w:space="0" w:color="auto"/>
      </w:divBdr>
      <w:divsChild>
        <w:div w:id="1690444857">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239172940">
          <w:marLeft w:val="0"/>
          <w:marRight w:val="0"/>
          <w:marTop w:val="0"/>
          <w:marBottom w:val="0"/>
          <w:divBdr>
            <w:top w:val="none" w:sz="0" w:space="0" w:color="auto"/>
            <w:left w:val="none" w:sz="0" w:space="0" w:color="auto"/>
            <w:bottom w:val="none" w:sz="0" w:space="0" w:color="auto"/>
            <w:right w:val="none" w:sz="0" w:space="0" w:color="auto"/>
          </w:divBdr>
        </w:div>
        <w:div w:id="1416319229">
          <w:marLeft w:val="0"/>
          <w:marRight w:val="0"/>
          <w:marTop w:val="0"/>
          <w:marBottom w:val="0"/>
          <w:divBdr>
            <w:top w:val="none" w:sz="0" w:space="0" w:color="auto"/>
            <w:left w:val="none" w:sz="0" w:space="0" w:color="auto"/>
            <w:bottom w:val="none" w:sz="0" w:space="0" w:color="auto"/>
            <w:right w:val="none" w:sz="0" w:space="0" w:color="auto"/>
          </w:divBdr>
        </w:div>
        <w:div w:id="270670113">
          <w:marLeft w:val="0"/>
          <w:marRight w:val="0"/>
          <w:marTop w:val="0"/>
          <w:marBottom w:val="0"/>
          <w:divBdr>
            <w:top w:val="none" w:sz="0" w:space="0" w:color="auto"/>
            <w:left w:val="none" w:sz="0" w:space="0" w:color="auto"/>
            <w:bottom w:val="none" w:sz="0" w:space="0" w:color="auto"/>
            <w:right w:val="none" w:sz="0" w:space="0" w:color="auto"/>
          </w:divBdr>
        </w:div>
        <w:div w:id="66272551">
          <w:marLeft w:val="0"/>
          <w:marRight w:val="0"/>
          <w:marTop w:val="0"/>
          <w:marBottom w:val="0"/>
          <w:divBdr>
            <w:top w:val="none" w:sz="0" w:space="0" w:color="auto"/>
            <w:left w:val="none" w:sz="0" w:space="0" w:color="auto"/>
            <w:bottom w:val="none" w:sz="0" w:space="0" w:color="auto"/>
            <w:right w:val="none" w:sz="0" w:space="0" w:color="auto"/>
          </w:divBdr>
        </w:div>
        <w:div w:id="137500732">
          <w:marLeft w:val="0"/>
          <w:marRight w:val="0"/>
          <w:marTop w:val="0"/>
          <w:marBottom w:val="0"/>
          <w:divBdr>
            <w:top w:val="none" w:sz="0" w:space="0" w:color="auto"/>
            <w:left w:val="none" w:sz="0" w:space="0" w:color="auto"/>
            <w:bottom w:val="none" w:sz="0" w:space="0" w:color="auto"/>
            <w:right w:val="none" w:sz="0" w:space="0" w:color="auto"/>
          </w:divBdr>
        </w:div>
        <w:div w:id="1214271309">
          <w:marLeft w:val="0"/>
          <w:marRight w:val="0"/>
          <w:marTop w:val="0"/>
          <w:marBottom w:val="0"/>
          <w:divBdr>
            <w:top w:val="none" w:sz="0" w:space="0" w:color="auto"/>
            <w:left w:val="none" w:sz="0" w:space="0" w:color="auto"/>
            <w:bottom w:val="none" w:sz="0" w:space="0" w:color="auto"/>
            <w:right w:val="none" w:sz="0" w:space="0" w:color="auto"/>
          </w:divBdr>
        </w:div>
        <w:div w:id="1435053645">
          <w:marLeft w:val="0"/>
          <w:marRight w:val="0"/>
          <w:marTop w:val="0"/>
          <w:marBottom w:val="0"/>
          <w:divBdr>
            <w:top w:val="none" w:sz="0" w:space="0" w:color="auto"/>
            <w:left w:val="none" w:sz="0" w:space="0" w:color="auto"/>
            <w:bottom w:val="none" w:sz="0" w:space="0" w:color="auto"/>
            <w:right w:val="none" w:sz="0" w:space="0" w:color="auto"/>
          </w:divBdr>
        </w:div>
        <w:div w:id="1147823015">
          <w:marLeft w:val="0"/>
          <w:marRight w:val="0"/>
          <w:marTop w:val="0"/>
          <w:marBottom w:val="0"/>
          <w:divBdr>
            <w:top w:val="none" w:sz="0" w:space="0" w:color="auto"/>
            <w:left w:val="none" w:sz="0" w:space="0" w:color="auto"/>
            <w:bottom w:val="none" w:sz="0" w:space="0" w:color="auto"/>
            <w:right w:val="none" w:sz="0" w:space="0" w:color="auto"/>
          </w:divBdr>
        </w:div>
        <w:div w:id="685012341">
          <w:marLeft w:val="0"/>
          <w:marRight w:val="0"/>
          <w:marTop w:val="0"/>
          <w:marBottom w:val="0"/>
          <w:divBdr>
            <w:top w:val="none" w:sz="0" w:space="0" w:color="auto"/>
            <w:left w:val="none" w:sz="0" w:space="0" w:color="auto"/>
            <w:bottom w:val="none" w:sz="0" w:space="0" w:color="auto"/>
            <w:right w:val="none" w:sz="0" w:space="0" w:color="auto"/>
          </w:divBdr>
        </w:div>
        <w:div w:id="1099565943">
          <w:marLeft w:val="0"/>
          <w:marRight w:val="0"/>
          <w:marTop w:val="0"/>
          <w:marBottom w:val="0"/>
          <w:divBdr>
            <w:top w:val="none" w:sz="0" w:space="0" w:color="auto"/>
            <w:left w:val="none" w:sz="0" w:space="0" w:color="auto"/>
            <w:bottom w:val="none" w:sz="0" w:space="0" w:color="auto"/>
            <w:right w:val="none" w:sz="0" w:space="0" w:color="auto"/>
          </w:divBdr>
        </w:div>
        <w:div w:id="1577744847">
          <w:marLeft w:val="0"/>
          <w:marRight w:val="0"/>
          <w:marTop w:val="0"/>
          <w:marBottom w:val="0"/>
          <w:divBdr>
            <w:top w:val="none" w:sz="0" w:space="0" w:color="auto"/>
            <w:left w:val="none" w:sz="0" w:space="0" w:color="auto"/>
            <w:bottom w:val="none" w:sz="0" w:space="0" w:color="auto"/>
            <w:right w:val="none" w:sz="0" w:space="0" w:color="auto"/>
          </w:divBdr>
        </w:div>
        <w:div w:id="492338184">
          <w:marLeft w:val="0"/>
          <w:marRight w:val="0"/>
          <w:marTop w:val="0"/>
          <w:marBottom w:val="0"/>
          <w:divBdr>
            <w:top w:val="none" w:sz="0" w:space="0" w:color="auto"/>
            <w:left w:val="none" w:sz="0" w:space="0" w:color="auto"/>
            <w:bottom w:val="none" w:sz="0" w:space="0" w:color="auto"/>
            <w:right w:val="none" w:sz="0" w:space="0" w:color="auto"/>
          </w:divBdr>
        </w:div>
        <w:div w:id="2104716233">
          <w:marLeft w:val="0"/>
          <w:marRight w:val="0"/>
          <w:marTop w:val="0"/>
          <w:marBottom w:val="0"/>
          <w:divBdr>
            <w:top w:val="none" w:sz="0" w:space="0" w:color="auto"/>
            <w:left w:val="none" w:sz="0" w:space="0" w:color="auto"/>
            <w:bottom w:val="none" w:sz="0" w:space="0" w:color="auto"/>
            <w:right w:val="none" w:sz="0" w:space="0" w:color="auto"/>
          </w:divBdr>
        </w:div>
        <w:div w:id="657029253">
          <w:marLeft w:val="0"/>
          <w:marRight w:val="0"/>
          <w:marTop w:val="0"/>
          <w:marBottom w:val="0"/>
          <w:divBdr>
            <w:top w:val="none" w:sz="0" w:space="0" w:color="auto"/>
            <w:left w:val="none" w:sz="0" w:space="0" w:color="auto"/>
            <w:bottom w:val="none" w:sz="0" w:space="0" w:color="auto"/>
            <w:right w:val="none" w:sz="0" w:space="0" w:color="auto"/>
          </w:divBdr>
        </w:div>
        <w:div w:id="1098602986">
          <w:marLeft w:val="0"/>
          <w:marRight w:val="0"/>
          <w:marTop w:val="0"/>
          <w:marBottom w:val="0"/>
          <w:divBdr>
            <w:top w:val="none" w:sz="0" w:space="0" w:color="auto"/>
            <w:left w:val="none" w:sz="0" w:space="0" w:color="auto"/>
            <w:bottom w:val="none" w:sz="0" w:space="0" w:color="auto"/>
            <w:right w:val="none" w:sz="0" w:space="0" w:color="auto"/>
          </w:divBdr>
        </w:div>
        <w:div w:id="357774407">
          <w:marLeft w:val="0"/>
          <w:marRight w:val="0"/>
          <w:marTop w:val="0"/>
          <w:marBottom w:val="0"/>
          <w:divBdr>
            <w:top w:val="none" w:sz="0" w:space="0" w:color="auto"/>
            <w:left w:val="none" w:sz="0" w:space="0" w:color="auto"/>
            <w:bottom w:val="none" w:sz="0" w:space="0" w:color="auto"/>
            <w:right w:val="none" w:sz="0" w:space="0" w:color="auto"/>
          </w:divBdr>
        </w:div>
        <w:div w:id="527254116">
          <w:marLeft w:val="0"/>
          <w:marRight w:val="0"/>
          <w:marTop w:val="0"/>
          <w:marBottom w:val="0"/>
          <w:divBdr>
            <w:top w:val="none" w:sz="0" w:space="0" w:color="auto"/>
            <w:left w:val="none" w:sz="0" w:space="0" w:color="auto"/>
            <w:bottom w:val="none" w:sz="0" w:space="0" w:color="auto"/>
            <w:right w:val="none" w:sz="0" w:space="0" w:color="auto"/>
          </w:divBdr>
        </w:div>
        <w:div w:id="336927518">
          <w:marLeft w:val="0"/>
          <w:marRight w:val="0"/>
          <w:marTop w:val="0"/>
          <w:marBottom w:val="0"/>
          <w:divBdr>
            <w:top w:val="none" w:sz="0" w:space="0" w:color="auto"/>
            <w:left w:val="none" w:sz="0" w:space="0" w:color="auto"/>
            <w:bottom w:val="none" w:sz="0" w:space="0" w:color="auto"/>
            <w:right w:val="none" w:sz="0" w:space="0" w:color="auto"/>
          </w:divBdr>
        </w:div>
        <w:div w:id="1657494324">
          <w:marLeft w:val="0"/>
          <w:marRight w:val="0"/>
          <w:marTop w:val="0"/>
          <w:marBottom w:val="0"/>
          <w:divBdr>
            <w:top w:val="none" w:sz="0" w:space="0" w:color="auto"/>
            <w:left w:val="none" w:sz="0" w:space="0" w:color="auto"/>
            <w:bottom w:val="none" w:sz="0" w:space="0" w:color="auto"/>
            <w:right w:val="none" w:sz="0" w:space="0" w:color="auto"/>
          </w:divBdr>
        </w:div>
        <w:div w:id="154758989">
          <w:marLeft w:val="0"/>
          <w:marRight w:val="0"/>
          <w:marTop w:val="0"/>
          <w:marBottom w:val="0"/>
          <w:divBdr>
            <w:top w:val="none" w:sz="0" w:space="0" w:color="auto"/>
            <w:left w:val="none" w:sz="0" w:space="0" w:color="auto"/>
            <w:bottom w:val="none" w:sz="0" w:space="0" w:color="auto"/>
            <w:right w:val="none" w:sz="0" w:space="0" w:color="auto"/>
          </w:divBdr>
        </w:div>
        <w:div w:id="2120292869">
          <w:marLeft w:val="0"/>
          <w:marRight w:val="0"/>
          <w:marTop w:val="0"/>
          <w:marBottom w:val="0"/>
          <w:divBdr>
            <w:top w:val="none" w:sz="0" w:space="0" w:color="auto"/>
            <w:left w:val="none" w:sz="0" w:space="0" w:color="auto"/>
            <w:bottom w:val="none" w:sz="0" w:space="0" w:color="auto"/>
            <w:right w:val="none" w:sz="0" w:space="0" w:color="auto"/>
          </w:divBdr>
        </w:div>
        <w:div w:id="1383559404">
          <w:marLeft w:val="0"/>
          <w:marRight w:val="0"/>
          <w:marTop w:val="0"/>
          <w:marBottom w:val="0"/>
          <w:divBdr>
            <w:top w:val="none" w:sz="0" w:space="0" w:color="auto"/>
            <w:left w:val="none" w:sz="0" w:space="0" w:color="auto"/>
            <w:bottom w:val="none" w:sz="0" w:space="0" w:color="auto"/>
            <w:right w:val="none" w:sz="0" w:space="0" w:color="auto"/>
          </w:divBdr>
        </w:div>
        <w:div w:id="879363998">
          <w:marLeft w:val="0"/>
          <w:marRight w:val="0"/>
          <w:marTop w:val="0"/>
          <w:marBottom w:val="0"/>
          <w:divBdr>
            <w:top w:val="none" w:sz="0" w:space="0" w:color="auto"/>
            <w:left w:val="none" w:sz="0" w:space="0" w:color="auto"/>
            <w:bottom w:val="none" w:sz="0" w:space="0" w:color="auto"/>
            <w:right w:val="none" w:sz="0" w:space="0" w:color="auto"/>
          </w:divBdr>
        </w:div>
        <w:div w:id="1311714101">
          <w:marLeft w:val="0"/>
          <w:marRight w:val="0"/>
          <w:marTop w:val="0"/>
          <w:marBottom w:val="0"/>
          <w:divBdr>
            <w:top w:val="none" w:sz="0" w:space="0" w:color="auto"/>
            <w:left w:val="none" w:sz="0" w:space="0" w:color="auto"/>
            <w:bottom w:val="none" w:sz="0" w:space="0" w:color="auto"/>
            <w:right w:val="none" w:sz="0" w:space="0" w:color="auto"/>
          </w:divBdr>
        </w:div>
        <w:div w:id="412046723">
          <w:marLeft w:val="0"/>
          <w:marRight w:val="0"/>
          <w:marTop w:val="0"/>
          <w:marBottom w:val="0"/>
          <w:divBdr>
            <w:top w:val="none" w:sz="0" w:space="0" w:color="auto"/>
            <w:left w:val="none" w:sz="0" w:space="0" w:color="auto"/>
            <w:bottom w:val="none" w:sz="0" w:space="0" w:color="auto"/>
            <w:right w:val="none" w:sz="0" w:space="0" w:color="auto"/>
          </w:divBdr>
        </w:div>
        <w:div w:id="411394963">
          <w:marLeft w:val="0"/>
          <w:marRight w:val="0"/>
          <w:marTop w:val="0"/>
          <w:marBottom w:val="0"/>
          <w:divBdr>
            <w:top w:val="none" w:sz="0" w:space="0" w:color="auto"/>
            <w:left w:val="none" w:sz="0" w:space="0" w:color="auto"/>
            <w:bottom w:val="none" w:sz="0" w:space="0" w:color="auto"/>
            <w:right w:val="none" w:sz="0" w:space="0" w:color="auto"/>
          </w:divBdr>
        </w:div>
        <w:div w:id="895969973">
          <w:marLeft w:val="0"/>
          <w:marRight w:val="0"/>
          <w:marTop w:val="0"/>
          <w:marBottom w:val="0"/>
          <w:divBdr>
            <w:top w:val="none" w:sz="0" w:space="0" w:color="auto"/>
            <w:left w:val="none" w:sz="0" w:space="0" w:color="auto"/>
            <w:bottom w:val="none" w:sz="0" w:space="0" w:color="auto"/>
            <w:right w:val="none" w:sz="0" w:space="0" w:color="auto"/>
          </w:divBdr>
        </w:div>
        <w:div w:id="1236280908">
          <w:marLeft w:val="0"/>
          <w:marRight w:val="0"/>
          <w:marTop w:val="0"/>
          <w:marBottom w:val="0"/>
          <w:divBdr>
            <w:top w:val="none" w:sz="0" w:space="0" w:color="auto"/>
            <w:left w:val="none" w:sz="0" w:space="0" w:color="auto"/>
            <w:bottom w:val="none" w:sz="0" w:space="0" w:color="auto"/>
            <w:right w:val="none" w:sz="0" w:space="0" w:color="auto"/>
          </w:divBdr>
        </w:div>
        <w:div w:id="1242182191">
          <w:marLeft w:val="0"/>
          <w:marRight w:val="0"/>
          <w:marTop w:val="0"/>
          <w:marBottom w:val="0"/>
          <w:divBdr>
            <w:top w:val="none" w:sz="0" w:space="0" w:color="auto"/>
            <w:left w:val="none" w:sz="0" w:space="0" w:color="auto"/>
            <w:bottom w:val="none" w:sz="0" w:space="0" w:color="auto"/>
            <w:right w:val="none" w:sz="0" w:space="0" w:color="auto"/>
          </w:divBdr>
        </w:div>
        <w:div w:id="1005589997">
          <w:marLeft w:val="0"/>
          <w:marRight w:val="0"/>
          <w:marTop w:val="0"/>
          <w:marBottom w:val="0"/>
          <w:divBdr>
            <w:top w:val="none" w:sz="0" w:space="0" w:color="auto"/>
            <w:left w:val="none" w:sz="0" w:space="0" w:color="auto"/>
            <w:bottom w:val="none" w:sz="0" w:space="0" w:color="auto"/>
            <w:right w:val="none" w:sz="0" w:space="0" w:color="auto"/>
          </w:divBdr>
        </w:div>
        <w:div w:id="755052939">
          <w:marLeft w:val="0"/>
          <w:marRight w:val="0"/>
          <w:marTop w:val="0"/>
          <w:marBottom w:val="0"/>
          <w:divBdr>
            <w:top w:val="none" w:sz="0" w:space="0" w:color="auto"/>
            <w:left w:val="none" w:sz="0" w:space="0" w:color="auto"/>
            <w:bottom w:val="none" w:sz="0" w:space="0" w:color="auto"/>
            <w:right w:val="none" w:sz="0" w:space="0" w:color="auto"/>
          </w:divBdr>
        </w:div>
        <w:div w:id="1209030632">
          <w:marLeft w:val="0"/>
          <w:marRight w:val="0"/>
          <w:marTop w:val="0"/>
          <w:marBottom w:val="0"/>
          <w:divBdr>
            <w:top w:val="none" w:sz="0" w:space="0" w:color="auto"/>
            <w:left w:val="none" w:sz="0" w:space="0" w:color="auto"/>
            <w:bottom w:val="none" w:sz="0" w:space="0" w:color="auto"/>
            <w:right w:val="none" w:sz="0" w:space="0" w:color="auto"/>
          </w:divBdr>
        </w:div>
        <w:div w:id="314919754">
          <w:marLeft w:val="0"/>
          <w:marRight w:val="0"/>
          <w:marTop w:val="0"/>
          <w:marBottom w:val="0"/>
          <w:divBdr>
            <w:top w:val="none" w:sz="0" w:space="0" w:color="auto"/>
            <w:left w:val="none" w:sz="0" w:space="0" w:color="auto"/>
            <w:bottom w:val="none" w:sz="0" w:space="0" w:color="auto"/>
            <w:right w:val="none" w:sz="0" w:space="0" w:color="auto"/>
          </w:divBdr>
        </w:div>
        <w:div w:id="31157053">
          <w:marLeft w:val="0"/>
          <w:marRight w:val="0"/>
          <w:marTop w:val="0"/>
          <w:marBottom w:val="0"/>
          <w:divBdr>
            <w:top w:val="none" w:sz="0" w:space="0" w:color="auto"/>
            <w:left w:val="none" w:sz="0" w:space="0" w:color="auto"/>
            <w:bottom w:val="none" w:sz="0" w:space="0" w:color="auto"/>
            <w:right w:val="none" w:sz="0" w:space="0" w:color="auto"/>
          </w:divBdr>
        </w:div>
        <w:div w:id="483159940">
          <w:marLeft w:val="0"/>
          <w:marRight w:val="0"/>
          <w:marTop w:val="0"/>
          <w:marBottom w:val="0"/>
          <w:divBdr>
            <w:top w:val="none" w:sz="0" w:space="0" w:color="auto"/>
            <w:left w:val="none" w:sz="0" w:space="0" w:color="auto"/>
            <w:bottom w:val="none" w:sz="0" w:space="0" w:color="auto"/>
            <w:right w:val="none" w:sz="0" w:space="0" w:color="auto"/>
          </w:divBdr>
        </w:div>
        <w:div w:id="991327055">
          <w:marLeft w:val="0"/>
          <w:marRight w:val="0"/>
          <w:marTop w:val="0"/>
          <w:marBottom w:val="0"/>
          <w:divBdr>
            <w:top w:val="none" w:sz="0" w:space="0" w:color="auto"/>
            <w:left w:val="none" w:sz="0" w:space="0" w:color="auto"/>
            <w:bottom w:val="none" w:sz="0" w:space="0" w:color="auto"/>
            <w:right w:val="none" w:sz="0" w:space="0" w:color="auto"/>
          </w:divBdr>
        </w:div>
        <w:div w:id="1371151033">
          <w:marLeft w:val="0"/>
          <w:marRight w:val="0"/>
          <w:marTop w:val="0"/>
          <w:marBottom w:val="0"/>
          <w:divBdr>
            <w:top w:val="none" w:sz="0" w:space="0" w:color="auto"/>
            <w:left w:val="none" w:sz="0" w:space="0" w:color="auto"/>
            <w:bottom w:val="none" w:sz="0" w:space="0" w:color="auto"/>
            <w:right w:val="none" w:sz="0" w:space="0" w:color="auto"/>
          </w:divBdr>
        </w:div>
        <w:div w:id="1130630134">
          <w:marLeft w:val="0"/>
          <w:marRight w:val="0"/>
          <w:marTop w:val="0"/>
          <w:marBottom w:val="0"/>
          <w:divBdr>
            <w:top w:val="none" w:sz="0" w:space="0" w:color="auto"/>
            <w:left w:val="none" w:sz="0" w:space="0" w:color="auto"/>
            <w:bottom w:val="none" w:sz="0" w:space="0" w:color="auto"/>
            <w:right w:val="none" w:sz="0" w:space="0" w:color="auto"/>
          </w:divBdr>
        </w:div>
        <w:div w:id="1544978019">
          <w:marLeft w:val="0"/>
          <w:marRight w:val="0"/>
          <w:marTop w:val="0"/>
          <w:marBottom w:val="0"/>
          <w:divBdr>
            <w:top w:val="none" w:sz="0" w:space="0" w:color="auto"/>
            <w:left w:val="none" w:sz="0" w:space="0" w:color="auto"/>
            <w:bottom w:val="none" w:sz="0" w:space="0" w:color="auto"/>
            <w:right w:val="none" w:sz="0" w:space="0" w:color="auto"/>
          </w:divBdr>
        </w:div>
        <w:div w:id="1133408132">
          <w:marLeft w:val="0"/>
          <w:marRight w:val="0"/>
          <w:marTop w:val="0"/>
          <w:marBottom w:val="0"/>
          <w:divBdr>
            <w:top w:val="none" w:sz="0" w:space="0" w:color="auto"/>
            <w:left w:val="none" w:sz="0" w:space="0" w:color="auto"/>
            <w:bottom w:val="none" w:sz="0" w:space="0" w:color="auto"/>
            <w:right w:val="none" w:sz="0" w:space="0" w:color="auto"/>
          </w:divBdr>
        </w:div>
        <w:div w:id="1143735954">
          <w:marLeft w:val="0"/>
          <w:marRight w:val="0"/>
          <w:marTop w:val="0"/>
          <w:marBottom w:val="0"/>
          <w:divBdr>
            <w:top w:val="none" w:sz="0" w:space="0" w:color="auto"/>
            <w:left w:val="none" w:sz="0" w:space="0" w:color="auto"/>
            <w:bottom w:val="none" w:sz="0" w:space="0" w:color="auto"/>
            <w:right w:val="none" w:sz="0" w:space="0" w:color="auto"/>
          </w:divBdr>
        </w:div>
        <w:div w:id="149291061">
          <w:marLeft w:val="0"/>
          <w:marRight w:val="0"/>
          <w:marTop w:val="0"/>
          <w:marBottom w:val="0"/>
          <w:divBdr>
            <w:top w:val="none" w:sz="0" w:space="0" w:color="auto"/>
            <w:left w:val="none" w:sz="0" w:space="0" w:color="auto"/>
            <w:bottom w:val="none" w:sz="0" w:space="0" w:color="auto"/>
            <w:right w:val="none" w:sz="0" w:space="0" w:color="auto"/>
          </w:divBdr>
        </w:div>
        <w:div w:id="57172516">
          <w:marLeft w:val="0"/>
          <w:marRight w:val="0"/>
          <w:marTop w:val="0"/>
          <w:marBottom w:val="0"/>
          <w:divBdr>
            <w:top w:val="none" w:sz="0" w:space="0" w:color="auto"/>
            <w:left w:val="none" w:sz="0" w:space="0" w:color="auto"/>
            <w:bottom w:val="none" w:sz="0" w:space="0" w:color="auto"/>
            <w:right w:val="none" w:sz="0" w:space="0" w:color="auto"/>
          </w:divBdr>
        </w:div>
        <w:div w:id="838346244">
          <w:marLeft w:val="0"/>
          <w:marRight w:val="0"/>
          <w:marTop w:val="0"/>
          <w:marBottom w:val="0"/>
          <w:divBdr>
            <w:top w:val="none" w:sz="0" w:space="0" w:color="auto"/>
            <w:left w:val="none" w:sz="0" w:space="0" w:color="auto"/>
            <w:bottom w:val="none" w:sz="0" w:space="0" w:color="auto"/>
            <w:right w:val="none" w:sz="0" w:space="0" w:color="auto"/>
          </w:divBdr>
        </w:div>
        <w:div w:id="1903370714">
          <w:marLeft w:val="0"/>
          <w:marRight w:val="0"/>
          <w:marTop w:val="0"/>
          <w:marBottom w:val="0"/>
          <w:divBdr>
            <w:top w:val="none" w:sz="0" w:space="0" w:color="auto"/>
            <w:left w:val="none" w:sz="0" w:space="0" w:color="auto"/>
            <w:bottom w:val="none" w:sz="0" w:space="0" w:color="auto"/>
            <w:right w:val="none" w:sz="0" w:space="0" w:color="auto"/>
          </w:divBdr>
        </w:div>
        <w:div w:id="1139691635">
          <w:marLeft w:val="0"/>
          <w:marRight w:val="0"/>
          <w:marTop w:val="0"/>
          <w:marBottom w:val="0"/>
          <w:divBdr>
            <w:top w:val="none" w:sz="0" w:space="0" w:color="auto"/>
            <w:left w:val="none" w:sz="0" w:space="0" w:color="auto"/>
            <w:bottom w:val="none" w:sz="0" w:space="0" w:color="auto"/>
            <w:right w:val="none" w:sz="0" w:space="0" w:color="auto"/>
          </w:divBdr>
        </w:div>
        <w:div w:id="1871214156">
          <w:marLeft w:val="0"/>
          <w:marRight w:val="0"/>
          <w:marTop w:val="0"/>
          <w:marBottom w:val="0"/>
          <w:divBdr>
            <w:top w:val="none" w:sz="0" w:space="0" w:color="auto"/>
            <w:left w:val="none" w:sz="0" w:space="0" w:color="auto"/>
            <w:bottom w:val="none" w:sz="0" w:space="0" w:color="auto"/>
            <w:right w:val="none" w:sz="0" w:space="0" w:color="auto"/>
          </w:divBdr>
        </w:div>
        <w:div w:id="1617520398">
          <w:marLeft w:val="0"/>
          <w:marRight w:val="0"/>
          <w:marTop w:val="0"/>
          <w:marBottom w:val="0"/>
          <w:divBdr>
            <w:top w:val="none" w:sz="0" w:space="0" w:color="auto"/>
            <w:left w:val="none" w:sz="0" w:space="0" w:color="auto"/>
            <w:bottom w:val="none" w:sz="0" w:space="0" w:color="auto"/>
            <w:right w:val="none" w:sz="0" w:space="0" w:color="auto"/>
          </w:divBdr>
        </w:div>
        <w:div w:id="525216166">
          <w:marLeft w:val="0"/>
          <w:marRight w:val="0"/>
          <w:marTop w:val="0"/>
          <w:marBottom w:val="0"/>
          <w:divBdr>
            <w:top w:val="none" w:sz="0" w:space="0" w:color="auto"/>
            <w:left w:val="none" w:sz="0" w:space="0" w:color="auto"/>
            <w:bottom w:val="none" w:sz="0" w:space="0" w:color="auto"/>
            <w:right w:val="none" w:sz="0" w:space="0" w:color="auto"/>
          </w:divBdr>
        </w:div>
        <w:div w:id="1483692967">
          <w:marLeft w:val="0"/>
          <w:marRight w:val="0"/>
          <w:marTop w:val="0"/>
          <w:marBottom w:val="0"/>
          <w:divBdr>
            <w:top w:val="none" w:sz="0" w:space="0" w:color="auto"/>
            <w:left w:val="none" w:sz="0" w:space="0" w:color="auto"/>
            <w:bottom w:val="none" w:sz="0" w:space="0" w:color="auto"/>
            <w:right w:val="none" w:sz="0" w:space="0" w:color="auto"/>
          </w:divBdr>
        </w:div>
        <w:div w:id="1193302777">
          <w:marLeft w:val="0"/>
          <w:marRight w:val="0"/>
          <w:marTop w:val="0"/>
          <w:marBottom w:val="0"/>
          <w:divBdr>
            <w:top w:val="none" w:sz="0" w:space="0" w:color="auto"/>
            <w:left w:val="none" w:sz="0" w:space="0" w:color="auto"/>
            <w:bottom w:val="none" w:sz="0" w:space="0" w:color="auto"/>
            <w:right w:val="none" w:sz="0" w:space="0" w:color="auto"/>
          </w:divBdr>
        </w:div>
        <w:div w:id="862323776">
          <w:marLeft w:val="0"/>
          <w:marRight w:val="0"/>
          <w:marTop w:val="0"/>
          <w:marBottom w:val="0"/>
          <w:divBdr>
            <w:top w:val="none" w:sz="0" w:space="0" w:color="auto"/>
            <w:left w:val="none" w:sz="0" w:space="0" w:color="auto"/>
            <w:bottom w:val="none" w:sz="0" w:space="0" w:color="auto"/>
            <w:right w:val="none" w:sz="0" w:space="0" w:color="auto"/>
          </w:divBdr>
        </w:div>
        <w:div w:id="564606299">
          <w:marLeft w:val="0"/>
          <w:marRight w:val="0"/>
          <w:marTop w:val="0"/>
          <w:marBottom w:val="0"/>
          <w:divBdr>
            <w:top w:val="none" w:sz="0" w:space="0" w:color="auto"/>
            <w:left w:val="none" w:sz="0" w:space="0" w:color="auto"/>
            <w:bottom w:val="none" w:sz="0" w:space="0" w:color="auto"/>
            <w:right w:val="none" w:sz="0" w:space="0" w:color="auto"/>
          </w:divBdr>
        </w:div>
        <w:div w:id="84041061">
          <w:marLeft w:val="0"/>
          <w:marRight w:val="0"/>
          <w:marTop w:val="0"/>
          <w:marBottom w:val="0"/>
          <w:divBdr>
            <w:top w:val="none" w:sz="0" w:space="0" w:color="auto"/>
            <w:left w:val="none" w:sz="0" w:space="0" w:color="auto"/>
            <w:bottom w:val="none" w:sz="0" w:space="0" w:color="auto"/>
            <w:right w:val="none" w:sz="0" w:space="0" w:color="auto"/>
          </w:divBdr>
        </w:div>
        <w:div w:id="169414302">
          <w:marLeft w:val="0"/>
          <w:marRight w:val="0"/>
          <w:marTop w:val="0"/>
          <w:marBottom w:val="0"/>
          <w:divBdr>
            <w:top w:val="none" w:sz="0" w:space="0" w:color="auto"/>
            <w:left w:val="none" w:sz="0" w:space="0" w:color="auto"/>
            <w:bottom w:val="none" w:sz="0" w:space="0" w:color="auto"/>
            <w:right w:val="none" w:sz="0" w:space="0" w:color="auto"/>
          </w:divBdr>
        </w:div>
        <w:div w:id="1118834667">
          <w:marLeft w:val="0"/>
          <w:marRight w:val="0"/>
          <w:marTop w:val="0"/>
          <w:marBottom w:val="0"/>
          <w:divBdr>
            <w:top w:val="none" w:sz="0" w:space="0" w:color="auto"/>
            <w:left w:val="none" w:sz="0" w:space="0" w:color="auto"/>
            <w:bottom w:val="none" w:sz="0" w:space="0" w:color="auto"/>
            <w:right w:val="none" w:sz="0" w:space="0" w:color="auto"/>
          </w:divBdr>
        </w:div>
        <w:div w:id="1116407187">
          <w:marLeft w:val="0"/>
          <w:marRight w:val="0"/>
          <w:marTop w:val="0"/>
          <w:marBottom w:val="0"/>
          <w:divBdr>
            <w:top w:val="none" w:sz="0" w:space="0" w:color="auto"/>
            <w:left w:val="none" w:sz="0" w:space="0" w:color="auto"/>
            <w:bottom w:val="none" w:sz="0" w:space="0" w:color="auto"/>
            <w:right w:val="none" w:sz="0" w:space="0" w:color="auto"/>
          </w:divBdr>
        </w:div>
        <w:div w:id="1959753102">
          <w:marLeft w:val="0"/>
          <w:marRight w:val="0"/>
          <w:marTop w:val="0"/>
          <w:marBottom w:val="0"/>
          <w:divBdr>
            <w:top w:val="none" w:sz="0" w:space="0" w:color="auto"/>
            <w:left w:val="none" w:sz="0" w:space="0" w:color="auto"/>
            <w:bottom w:val="none" w:sz="0" w:space="0" w:color="auto"/>
            <w:right w:val="none" w:sz="0" w:space="0" w:color="auto"/>
          </w:divBdr>
        </w:div>
        <w:div w:id="70659030">
          <w:marLeft w:val="0"/>
          <w:marRight w:val="0"/>
          <w:marTop w:val="0"/>
          <w:marBottom w:val="0"/>
          <w:divBdr>
            <w:top w:val="none" w:sz="0" w:space="0" w:color="auto"/>
            <w:left w:val="none" w:sz="0" w:space="0" w:color="auto"/>
            <w:bottom w:val="none" w:sz="0" w:space="0" w:color="auto"/>
            <w:right w:val="none" w:sz="0" w:space="0" w:color="auto"/>
          </w:divBdr>
        </w:div>
        <w:div w:id="1468278772">
          <w:marLeft w:val="0"/>
          <w:marRight w:val="0"/>
          <w:marTop w:val="0"/>
          <w:marBottom w:val="0"/>
          <w:divBdr>
            <w:top w:val="none" w:sz="0" w:space="0" w:color="auto"/>
            <w:left w:val="none" w:sz="0" w:space="0" w:color="auto"/>
            <w:bottom w:val="none" w:sz="0" w:space="0" w:color="auto"/>
            <w:right w:val="none" w:sz="0" w:space="0" w:color="auto"/>
          </w:divBdr>
        </w:div>
        <w:div w:id="1543592426">
          <w:marLeft w:val="0"/>
          <w:marRight w:val="0"/>
          <w:marTop w:val="0"/>
          <w:marBottom w:val="0"/>
          <w:divBdr>
            <w:top w:val="none" w:sz="0" w:space="0" w:color="auto"/>
            <w:left w:val="none" w:sz="0" w:space="0" w:color="auto"/>
            <w:bottom w:val="none" w:sz="0" w:space="0" w:color="auto"/>
            <w:right w:val="none" w:sz="0" w:space="0" w:color="auto"/>
          </w:divBdr>
        </w:div>
        <w:div w:id="102774051">
          <w:marLeft w:val="0"/>
          <w:marRight w:val="0"/>
          <w:marTop w:val="0"/>
          <w:marBottom w:val="0"/>
          <w:divBdr>
            <w:top w:val="none" w:sz="0" w:space="0" w:color="auto"/>
            <w:left w:val="none" w:sz="0" w:space="0" w:color="auto"/>
            <w:bottom w:val="none" w:sz="0" w:space="0" w:color="auto"/>
            <w:right w:val="none" w:sz="0" w:space="0" w:color="auto"/>
          </w:divBdr>
        </w:div>
        <w:div w:id="552934103">
          <w:marLeft w:val="0"/>
          <w:marRight w:val="0"/>
          <w:marTop w:val="0"/>
          <w:marBottom w:val="0"/>
          <w:divBdr>
            <w:top w:val="none" w:sz="0" w:space="0" w:color="auto"/>
            <w:left w:val="none" w:sz="0" w:space="0" w:color="auto"/>
            <w:bottom w:val="none" w:sz="0" w:space="0" w:color="auto"/>
            <w:right w:val="none" w:sz="0" w:space="0" w:color="auto"/>
          </w:divBdr>
        </w:div>
        <w:div w:id="806511057">
          <w:marLeft w:val="0"/>
          <w:marRight w:val="0"/>
          <w:marTop w:val="0"/>
          <w:marBottom w:val="0"/>
          <w:divBdr>
            <w:top w:val="none" w:sz="0" w:space="0" w:color="auto"/>
            <w:left w:val="none" w:sz="0" w:space="0" w:color="auto"/>
            <w:bottom w:val="none" w:sz="0" w:space="0" w:color="auto"/>
            <w:right w:val="none" w:sz="0" w:space="0" w:color="auto"/>
          </w:divBdr>
        </w:div>
        <w:div w:id="723989982">
          <w:marLeft w:val="0"/>
          <w:marRight w:val="0"/>
          <w:marTop w:val="0"/>
          <w:marBottom w:val="0"/>
          <w:divBdr>
            <w:top w:val="none" w:sz="0" w:space="0" w:color="auto"/>
            <w:left w:val="none" w:sz="0" w:space="0" w:color="auto"/>
            <w:bottom w:val="none" w:sz="0" w:space="0" w:color="auto"/>
            <w:right w:val="none" w:sz="0" w:space="0" w:color="auto"/>
          </w:divBdr>
        </w:div>
        <w:div w:id="779910030">
          <w:marLeft w:val="0"/>
          <w:marRight w:val="0"/>
          <w:marTop w:val="0"/>
          <w:marBottom w:val="0"/>
          <w:divBdr>
            <w:top w:val="none" w:sz="0" w:space="0" w:color="auto"/>
            <w:left w:val="none" w:sz="0" w:space="0" w:color="auto"/>
            <w:bottom w:val="none" w:sz="0" w:space="0" w:color="auto"/>
            <w:right w:val="none" w:sz="0" w:space="0" w:color="auto"/>
          </w:divBdr>
        </w:div>
        <w:div w:id="447092279">
          <w:marLeft w:val="0"/>
          <w:marRight w:val="0"/>
          <w:marTop w:val="0"/>
          <w:marBottom w:val="0"/>
          <w:divBdr>
            <w:top w:val="none" w:sz="0" w:space="0" w:color="auto"/>
            <w:left w:val="none" w:sz="0" w:space="0" w:color="auto"/>
            <w:bottom w:val="none" w:sz="0" w:space="0" w:color="auto"/>
            <w:right w:val="none" w:sz="0" w:space="0" w:color="auto"/>
          </w:divBdr>
        </w:div>
        <w:div w:id="995694567">
          <w:marLeft w:val="0"/>
          <w:marRight w:val="0"/>
          <w:marTop w:val="0"/>
          <w:marBottom w:val="0"/>
          <w:divBdr>
            <w:top w:val="none" w:sz="0" w:space="0" w:color="auto"/>
            <w:left w:val="none" w:sz="0" w:space="0" w:color="auto"/>
            <w:bottom w:val="none" w:sz="0" w:space="0" w:color="auto"/>
            <w:right w:val="none" w:sz="0" w:space="0" w:color="auto"/>
          </w:divBdr>
        </w:div>
        <w:div w:id="2076273441">
          <w:marLeft w:val="0"/>
          <w:marRight w:val="0"/>
          <w:marTop w:val="0"/>
          <w:marBottom w:val="0"/>
          <w:divBdr>
            <w:top w:val="none" w:sz="0" w:space="0" w:color="auto"/>
            <w:left w:val="none" w:sz="0" w:space="0" w:color="auto"/>
            <w:bottom w:val="none" w:sz="0" w:space="0" w:color="auto"/>
            <w:right w:val="none" w:sz="0" w:space="0" w:color="auto"/>
          </w:divBdr>
        </w:div>
        <w:div w:id="18943059">
          <w:marLeft w:val="0"/>
          <w:marRight w:val="0"/>
          <w:marTop w:val="0"/>
          <w:marBottom w:val="0"/>
          <w:divBdr>
            <w:top w:val="none" w:sz="0" w:space="0" w:color="auto"/>
            <w:left w:val="none" w:sz="0" w:space="0" w:color="auto"/>
            <w:bottom w:val="none" w:sz="0" w:space="0" w:color="auto"/>
            <w:right w:val="none" w:sz="0" w:space="0" w:color="auto"/>
          </w:divBdr>
        </w:div>
        <w:div w:id="1681160869">
          <w:marLeft w:val="0"/>
          <w:marRight w:val="0"/>
          <w:marTop w:val="0"/>
          <w:marBottom w:val="0"/>
          <w:divBdr>
            <w:top w:val="none" w:sz="0" w:space="0" w:color="auto"/>
            <w:left w:val="none" w:sz="0" w:space="0" w:color="auto"/>
            <w:bottom w:val="none" w:sz="0" w:space="0" w:color="auto"/>
            <w:right w:val="none" w:sz="0" w:space="0" w:color="auto"/>
          </w:divBdr>
        </w:div>
        <w:div w:id="1256590962">
          <w:marLeft w:val="0"/>
          <w:marRight w:val="0"/>
          <w:marTop w:val="0"/>
          <w:marBottom w:val="0"/>
          <w:divBdr>
            <w:top w:val="none" w:sz="0" w:space="0" w:color="auto"/>
            <w:left w:val="none" w:sz="0" w:space="0" w:color="auto"/>
            <w:bottom w:val="none" w:sz="0" w:space="0" w:color="auto"/>
            <w:right w:val="none" w:sz="0" w:space="0" w:color="auto"/>
          </w:divBdr>
        </w:div>
        <w:div w:id="1166942584">
          <w:marLeft w:val="0"/>
          <w:marRight w:val="0"/>
          <w:marTop w:val="0"/>
          <w:marBottom w:val="0"/>
          <w:divBdr>
            <w:top w:val="none" w:sz="0" w:space="0" w:color="auto"/>
            <w:left w:val="none" w:sz="0" w:space="0" w:color="auto"/>
            <w:bottom w:val="none" w:sz="0" w:space="0" w:color="auto"/>
            <w:right w:val="none" w:sz="0" w:space="0" w:color="auto"/>
          </w:divBdr>
        </w:div>
        <w:div w:id="2047635341">
          <w:marLeft w:val="0"/>
          <w:marRight w:val="0"/>
          <w:marTop w:val="0"/>
          <w:marBottom w:val="0"/>
          <w:divBdr>
            <w:top w:val="none" w:sz="0" w:space="0" w:color="auto"/>
            <w:left w:val="none" w:sz="0" w:space="0" w:color="auto"/>
            <w:bottom w:val="none" w:sz="0" w:space="0" w:color="auto"/>
            <w:right w:val="none" w:sz="0" w:space="0" w:color="auto"/>
          </w:divBdr>
        </w:div>
        <w:div w:id="255794782">
          <w:marLeft w:val="0"/>
          <w:marRight w:val="0"/>
          <w:marTop w:val="0"/>
          <w:marBottom w:val="0"/>
          <w:divBdr>
            <w:top w:val="none" w:sz="0" w:space="0" w:color="auto"/>
            <w:left w:val="none" w:sz="0" w:space="0" w:color="auto"/>
            <w:bottom w:val="none" w:sz="0" w:space="0" w:color="auto"/>
            <w:right w:val="none" w:sz="0" w:space="0" w:color="auto"/>
          </w:divBdr>
        </w:div>
        <w:div w:id="2074035198">
          <w:marLeft w:val="0"/>
          <w:marRight w:val="0"/>
          <w:marTop w:val="0"/>
          <w:marBottom w:val="0"/>
          <w:divBdr>
            <w:top w:val="none" w:sz="0" w:space="0" w:color="auto"/>
            <w:left w:val="none" w:sz="0" w:space="0" w:color="auto"/>
            <w:bottom w:val="none" w:sz="0" w:space="0" w:color="auto"/>
            <w:right w:val="none" w:sz="0" w:space="0" w:color="auto"/>
          </w:divBdr>
        </w:div>
        <w:div w:id="1894929084">
          <w:marLeft w:val="0"/>
          <w:marRight w:val="0"/>
          <w:marTop w:val="0"/>
          <w:marBottom w:val="0"/>
          <w:divBdr>
            <w:top w:val="none" w:sz="0" w:space="0" w:color="auto"/>
            <w:left w:val="none" w:sz="0" w:space="0" w:color="auto"/>
            <w:bottom w:val="none" w:sz="0" w:space="0" w:color="auto"/>
            <w:right w:val="none" w:sz="0" w:space="0" w:color="auto"/>
          </w:divBdr>
        </w:div>
        <w:div w:id="462885861">
          <w:marLeft w:val="0"/>
          <w:marRight w:val="0"/>
          <w:marTop w:val="0"/>
          <w:marBottom w:val="0"/>
          <w:divBdr>
            <w:top w:val="none" w:sz="0" w:space="0" w:color="auto"/>
            <w:left w:val="none" w:sz="0" w:space="0" w:color="auto"/>
            <w:bottom w:val="none" w:sz="0" w:space="0" w:color="auto"/>
            <w:right w:val="none" w:sz="0" w:space="0" w:color="auto"/>
          </w:divBdr>
        </w:div>
        <w:div w:id="1492286469">
          <w:marLeft w:val="0"/>
          <w:marRight w:val="0"/>
          <w:marTop w:val="0"/>
          <w:marBottom w:val="0"/>
          <w:divBdr>
            <w:top w:val="none" w:sz="0" w:space="0" w:color="auto"/>
            <w:left w:val="none" w:sz="0" w:space="0" w:color="auto"/>
            <w:bottom w:val="none" w:sz="0" w:space="0" w:color="auto"/>
            <w:right w:val="none" w:sz="0" w:space="0" w:color="auto"/>
          </w:divBdr>
        </w:div>
        <w:div w:id="1881894319">
          <w:marLeft w:val="0"/>
          <w:marRight w:val="0"/>
          <w:marTop w:val="0"/>
          <w:marBottom w:val="0"/>
          <w:divBdr>
            <w:top w:val="none" w:sz="0" w:space="0" w:color="auto"/>
            <w:left w:val="none" w:sz="0" w:space="0" w:color="auto"/>
            <w:bottom w:val="none" w:sz="0" w:space="0" w:color="auto"/>
            <w:right w:val="none" w:sz="0" w:space="0" w:color="auto"/>
          </w:divBdr>
        </w:div>
        <w:div w:id="215048647">
          <w:marLeft w:val="0"/>
          <w:marRight w:val="0"/>
          <w:marTop w:val="0"/>
          <w:marBottom w:val="0"/>
          <w:divBdr>
            <w:top w:val="none" w:sz="0" w:space="0" w:color="auto"/>
            <w:left w:val="none" w:sz="0" w:space="0" w:color="auto"/>
            <w:bottom w:val="none" w:sz="0" w:space="0" w:color="auto"/>
            <w:right w:val="none" w:sz="0" w:space="0" w:color="auto"/>
          </w:divBdr>
        </w:div>
        <w:div w:id="983702434">
          <w:marLeft w:val="0"/>
          <w:marRight w:val="0"/>
          <w:marTop w:val="0"/>
          <w:marBottom w:val="0"/>
          <w:divBdr>
            <w:top w:val="none" w:sz="0" w:space="0" w:color="auto"/>
            <w:left w:val="none" w:sz="0" w:space="0" w:color="auto"/>
            <w:bottom w:val="none" w:sz="0" w:space="0" w:color="auto"/>
            <w:right w:val="none" w:sz="0" w:space="0" w:color="auto"/>
          </w:divBdr>
        </w:div>
        <w:div w:id="530800647">
          <w:marLeft w:val="0"/>
          <w:marRight w:val="0"/>
          <w:marTop w:val="0"/>
          <w:marBottom w:val="0"/>
          <w:divBdr>
            <w:top w:val="none" w:sz="0" w:space="0" w:color="auto"/>
            <w:left w:val="none" w:sz="0" w:space="0" w:color="auto"/>
            <w:bottom w:val="none" w:sz="0" w:space="0" w:color="auto"/>
            <w:right w:val="none" w:sz="0" w:space="0" w:color="auto"/>
          </w:divBdr>
        </w:div>
        <w:div w:id="418916831">
          <w:marLeft w:val="0"/>
          <w:marRight w:val="0"/>
          <w:marTop w:val="0"/>
          <w:marBottom w:val="0"/>
          <w:divBdr>
            <w:top w:val="none" w:sz="0" w:space="0" w:color="auto"/>
            <w:left w:val="none" w:sz="0" w:space="0" w:color="auto"/>
            <w:bottom w:val="none" w:sz="0" w:space="0" w:color="auto"/>
            <w:right w:val="none" w:sz="0" w:space="0" w:color="auto"/>
          </w:divBdr>
        </w:div>
        <w:div w:id="1795102117">
          <w:marLeft w:val="0"/>
          <w:marRight w:val="0"/>
          <w:marTop w:val="0"/>
          <w:marBottom w:val="0"/>
          <w:divBdr>
            <w:top w:val="none" w:sz="0" w:space="0" w:color="auto"/>
            <w:left w:val="none" w:sz="0" w:space="0" w:color="auto"/>
            <w:bottom w:val="none" w:sz="0" w:space="0" w:color="auto"/>
            <w:right w:val="none" w:sz="0" w:space="0" w:color="auto"/>
          </w:divBdr>
        </w:div>
        <w:div w:id="1569219451">
          <w:marLeft w:val="0"/>
          <w:marRight w:val="0"/>
          <w:marTop w:val="0"/>
          <w:marBottom w:val="0"/>
          <w:divBdr>
            <w:top w:val="none" w:sz="0" w:space="0" w:color="auto"/>
            <w:left w:val="none" w:sz="0" w:space="0" w:color="auto"/>
            <w:bottom w:val="none" w:sz="0" w:space="0" w:color="auto"/>
            <w:right w:val="none" w:sz="0" w:space="0" w:color="auto"/>
          </w:divBdr>
        </w:div>
        <w:div w:id="298534359">
          <w:marLeft w:val="0"/>
          <w:marRight w:val="0"/>
          <w:marTop w:val="0"/>
          <w:marBottom w:val="0"/>
          <w:divBdr>
            <w:top w:val="none" w:sz="0" w:space="0" w:color="auto"/>
            <w:left w:val="none" w:sz="0" w:space="0" w:color="auto"/>
            <w:bottom w:val="none" w:sz="0" w:space="0" w:color="auto"/>
            <w:right w:val="none" w:sz="0" w:space="0" w:color="auto"/>
          </w:divBdr>
        </w:div>
        <w:div w:id="1763646134">
          <w:marLeft w:val="0"/>
          <w:marRight w:val="0"/>
          <w:marTop w:val="0"/>
          <w:marBottom w:val="0"/>
          <w:divBdr>
            <w:top w:val="none" w:sz="0" w:space="0" w:color="auto"/>
            <w:left w:val="none" w:sz="0" w:space="0" w:color="auto"/>
            <w:bottom w:val="none" w:sz="0" w:space="0" w:color="auto"/>
            <w:right w:val="none" w:sz="0" w:space="0" w:color="auto"/>
          </w:divBdr>
        </w:div>
        <w:div w:id="1376200850">
          <w:marLeft w:val="0"/>
          <w:marRight w:val="0"/>
          <w:marTop w:val="0"/>
          <w:marBottom w:val="0"/>
          <w:divBdr>
            <w:top w:val="none" w:sz="0" w:space="0" w:color="auto"/>
            <w:left w:val="none" w:sz="0" w:space="0" w:color="auto"/>
            <w:bottom w:val="none" w:sz="0" w:space="0" w:color="auto"/>
            <w:right w:val="none" w:sz="0" w:space="0" w:color="auto"/>
          </w:divBdr>
        </w:div>
        <w:div w:id="1817137219">
          <w:marLeft w:val="0"/>
          <w:marRight w:val="0"/>
          <w:marTop w:val="0"/>
          <w:marBottom w:val="0"/>
          <w:divBdr>
            <w:top w:val="none" w:sz="0" w:space="0" w:color="auto"/>
            <w:left w:val="none" w:sz="0" w:space="0" w:color="auto"/>
            <w:bottom w:val="none" w:sz="0" w:space="0" w:color="auto"/>
            <w:right w:val="none" w:sz="0" w:space="0" w:color="auto"/>
          </w:divBdr>
        </w:div>
        <w:div w:id="843981760">
          <w:marLeft w:val="0"/>
          <w:marRight w:val="0"/>
          <w:marTop w:val="0"/>
          <w:marBottom w:val="0"/>
          <w:divBdr>
            <w:top w:val="none" w:sz="0" w:space="0" w:color="auto"/>
            <w:left w:val="none" w:sz="0" w:space="0" w:color="auto"/>
            <w:bottom w:val="none" w:sz="0" w:space="0" w:color="auto"/>
            <w:right w:val="none" w:sz="0" w:space="0" w:color="auto"/>
          </w:divBdr>
        </w:div>
        <w:div w:id="118229880">
          <w:marLeft w:val="0"/>
          <w:marRight w:val="0"/>
          <w:marTop w:val="0"/>
          <w:marBottom w:val="0"/>
          <w:divBdr>
            <w:top w:val="none" w:sz="0" w:space="0" w:color="auto"/>
            <w:left w:val="none" w:sz="0" w:space="0" w:color="auto"/>
            <w:bottom w:val="none" w:sz="0" w:space="0" w:color="auto"/>
            <w:right w:val="none" w:sz="0" w:space="0" w:color="auto"/>
          </w:divBdr>
        </w:div>
        <w:div w:id="60324558">
          <w:marLeft w:val="0"/>
          <w:marRight w:val="0"/>
          <w:marTop w:val="0"/>
          <w:marBottom w:val="0"/>
          <w:divBdr>
            <w:top w:val="none" w:sz="0" w:space="0" w:color="auto"/>
            <w:left w:val="none" w:sz="0" w:space="0" w:color="auto"/>
            <w:bottom w:val="none" w:sz="0" w:space="0" w:color="auto"/>
            <w:right w:val="none" w:sz="0" w:space="0" w:color="auto"/>
          </w:divBdr>
        </w:div>
        <w:div w:id="1510024388">
          <w:marLeft w:val="0"/>
          <w:marRight w:val="0"/>
          <w:marTop w:val="0"/>
          <w:marBottom w:val="0"/>
          <w:divBdr>
            <w:top w:val="none" w:sz="0" w:space="0" w:color="auto"/>
            <w:left w:val="none" w:sz="0" w:space="0" w:color="auto"/>
            <w:bottom w:val="none" w:sz="0" w:space="0" w:color="auto"/>
            <w:right w:val="none" w:sz="0" w:space="0" w:color="auto"/>
          </w:divBdr>
        </w:div>
        <w:div w:id="1997687058">
          <w:marLeft w:val="0"/>
          <w:marRight w:val="0"/>
          <w:marTop w:val="0"/>
          <w:marBottom w:val="0"/>
          <w:divBdr>
            <w:top w:val="none" w:sz="0" w:space="0" w:color="auto"/>
            <w:left w:val="none" w:sz="0" w:space="0" w:color="auto"/>
            <w:bottom w:val="none" w:sz="0" w:space="0" w:color="auto"/>
            <w:right w:val="none" w:sz="0" w:space="0" w:color="auto"/>
          </w:divBdr>
        </w:div>
        <w:div w:id="1623071065">
          <w:marLeft w:val="0"/>
          <w:marRight w:val="0"/>
          <w:marTop w:val="0"/>
          <w:marBottom w:val="0"/>
          <w:divBdr>
            <w:top w:val="none" w:sz="0" w:space="0" w:color="auto"/>
            <w:left w:val="none" w:sz="0" w:space="0" w:color="auto"/>
            <w:bottom w:val="none" w:sz="0" w:space="0" w:color="auto"/>
            <w:right w:val="none" w:sz="0" w:space="0" w:color="auto"/>
          </w:divBdr>
        </w:div>
        <w:div w:id="206727192">
          <w:marLeft w:val="0"/>
          <w:marRight w:val="0"/>
          <w:marTop w:val="0"/>
          <w:marBottom w:val="0"/>
          <w:divBdr>
            <w:top w:val="none" w:sz="0" w:space="0" w:color="auto"/>
            <w:left w:val="none" w:sz="0" w:space="0" w:color="auto"/>
            <w:bottom w:val="none" w:sz="0" w:space="0" w:color="auto"/>
            <w:right w:val="none" w:sz="0" w:space="0" w:color="auto"/>
          </w:divBdr>
        </w:div>
        <w:div w:id="304747745">
          <w:marLeft w:val="0"/>
          <w:marRight w:val="0"/>
          <w:marTop w:val="0"/>
          <w:marBottom w:val="0"/>
          <w:divBdr>
            <w:top w:val="none" w:sz="0" w:space="0" w:color="auto"/>
            <w:left w:val="none" w:sz="0" w:space="0" w:color="auto"/>
            <w:bottom w:val="none" w:sz="0" w:space="0" w:color="auto"/>
            <w:right w:val="none" w:sz="0" w:space="0" w:color="auto"/>
          </w:divBdr>
        </w:div>
        <w:div w:id="277031294">
          <w:marLeft w:val="0"/>
          <w:marRight w:val="0"/>
          <w:marTop w:val="0"/>
          <w:marBottom w:val="0"/>
          <w:divBdr>
            <w:top w:val="none" w:sz="0" w:space="0" w:color="auto"/>
            <w:left w:val="none" w:sz="0" w:space="0" w:color="auto"/>
            <w:bottom w:val="none" w:sz="0" w:space="0" w:color="auto"/>
            <w:right w:val="none" w:sz="0" w:space="0" w:color="auto"/>
          </w:divBdr>
        </w:div>
        <w:div w:id="1473404357">
          <w:marLeft w:val="0"/>
          <w:marRight w:val="0"/>
          <w:marTop w:val="0"/>
          <w:marBottom w:val="0"/>
          <w:divBdr>
            <w:top w:val="none" w:sz="0" w:space="0" w:color="auto"/>
            <w:left w:val="none" w:sz="0" w:space="0" w:color="auto"/>
            <w:bottom w:val="none" w:sz="0" w:space="0" w:color="auto"/>
            <w:right w:val="none" w:sz="0" w:space="0" w:color="auto"/>
          </w:divBdr>
        </w:div>
        <w:div w:id="1934702093">
          <w:marLeft w:val="0"/>
          <w:marRight w:val="0"/>
          <w:marTop w:val="0"/>
          <w:marBottom w:val="0"/>
          <w:divBdr>
            <w:top w:val="none" w:sz="0" w:space="0" w:color="auto"/>
            <w:left w:val="none" w:sz="0" w:space="0" w:color="auto"/>
            <w:bottom w:val="none" w:sz="0" w:space="0" w:color="auto"/>
            <w:right w:val="none" w:sz="0" w:space="0" w:color="auto"/>
          </w:divBdr>
        </w:div>
        <w:div w:id="754398454">
          <w:marLeft w:val="0"/>
          <w:marRight w:val="0"/>
          <w:marTop w:val="0"/>
          <w:marBottom w:val="0"/>
          <w:divBdr>
            <w:top w:val="none" w:sz="0" w:space="0" w:color="auto"/>
            <w:left w:val="none" w:sz="0" w:space="0" w:color="auto"/>
            <w:bottom w:val="none" w:sz="0" w:space="0" w:color="auto"/>
            <w:right w:val="none" w:sz="0" w:space="0" w:color="auto"/>
          </w:divBdr>
        </w:div>
        <w:div w:id="1554585616">
          <w:marLeft w:val="0"/>
          <w:marRight w:val="0"/>
          <w:marTop w:val="0"/>
          <w:marBottom w:val="0"/>
          <w:divBdr>
            <w:top w:val="none" w:sz="0" w:space="0" w:color="auto"/>
            <w:left w:val="none" w:sz="0" w:space="0" w:color="auto"/>
            <w:bottom w:val="none" w:sz="0" w:space="0" w:color="auto"/>
            <w:right w:val="none" w:sz="0" w:space="0" w:color="auto"/>
          </w:divBdr>
        </w:div>
        <w:div w:id="683018836">
          <w:marLeft w:val="0"/>
          <w:marRight w:val="0"/>
          <w:marTop w:val="0"/>
          <w:marBottom w:val="0"/>
          <w:divBdr>
            <w:top w:val="none" w:sz="0" w:space="0" w:color="auto"/>
            <w:left w:val="none" w:sz="0" w:space="0" w:color="auto"/>
            <w:bottom w:val="none" w:sz="0" w:space="0" w:color="auto"/>
            <w:right w:val="none" w:sz="0" w:space="0" w:color="auto"/>
          </w:divBdr>
        </w:div>
        <w:div w:id="1152024529">
          <w:marLeft w:val="0"/>
          <w:marRight w:val="0"/>
          <w:marTop w:val="0"/>
          <w:marBottom w:val="0"/>
          <w:divBdr>
            <w:top w:val="none" w:sz="0" w:space="0" w:color="auto"/>
            <w:left w:val="none" w:sz="0" w:space="0" w:color="auto"/>
            <w:bottom w:val="none" w:sz="0" w:space="0" w:color="auto"/>
            <w:right w:val="none" w:sz="0" w:space="0" w:color="auto"/>
          </w:divBdr>
        </w:div>
        <w:div w:id="306713197">
          <w:marLeft w:val="0"/>
          <w:marRight w:val="0"/>
          <w:marTop w:val="0"/>
          <w:marBottom w:val="0"/>
          <w:divBdr>
            <w:top w:val="none" w:sz="0" w:space="0" w:color="auto"/>
            <w:left w:val="none" w:sz="0" w:space="0" w:color="auto"/>
            <w:bottom w:val="none" w:sz="0" w:space="0" w:color="auto"/>
            <w:right w:val="none" w:sz="0" w:space="0" w:color="auto"/>
          </w:divBdr>
        </w:div>
        <w:div w:id="1859075932">
          <w:marLeft w:val="0"/>
          <w:marRight w:val="0"/>
          <w:marTop w:val="0"/>
          <w:marBottom w:val="0"/>
          <w:divBdr>
            <w:top w:val="none" w:sz="0" w:space="0" w:color="auto"/>
            <w:left w:val="none" w:sz="0" w:space="0" w:color="auto"/>
            <w:bottom w:val="none" w:sz="0" w:space="0" w:color="auto"/>
            <w:right w:val="none" w:sz="0" w:space="0" w:color="auto"/>
          </w:divBdr>
        </w:div>
        <w:div w:id="1443720117">
          <w:marLeft w:val="0"/>
          <w:marRight w:val="0"/>
          <w:marTop w:val="0"/>
          <w:marBottom w:val="0"/>
          <w:divBdr>
            <w:top w:val="none" w:sz="0" w:space="0" w:color="auto"/>
            <w:left w:val="none" w:sz="0" w:space="0" w:color="auto"/>
            <w:bottom w:val="none" w:sz="0" w:space="0" w:color="auto"/>
            <w:right w:val="none" w:sz="0" w:space="0" w:color="auto"/>
          </w:divBdr>
        </w:div>
        <w:div w:id="762147734">
          <w:marLeft w:val="0"/>
          <w:marRight w:val="0"/>
          <w:marTop w:val="0"/>
          <w:marBottom w:val="0"/>
          <w:divBdr>
            <w:top w:val="none" w:sz="0" w:space="0" w:color="auto"/>
            <w:left w:val="none" w:sz="0" w:space="0" w:color="auto"/>
            <w:bottom w:val="none" w:sz="0" w:space="0" w:color="auto"/>
            <w:right w:val="none" w:sz="0" w:space="0" w:color="auto"/>
          </w:divBdr>
        </w:div>
        <w:div w:id="1907719307">
          <w:marLeft w:val="0"/>
          <w:marRight w:val="0"/>
          <w:marTop w:val="0"/>
          <w:marBottom w:val="0"/>
          <w:divBdr>
            <w:top w:val="none" w:sz="0" w:space="0" w:color="auto"/>
            <w:left w:val="none" w:sz="0" w:space="0" w:color="auto"/>
            <w:bottom w:val="none" w:sz="0" w:space="0" w:color="auto"/>
            <w:right w:val="none" w:sz="0" w:space="0" w:color="auto"/>
          </w:divBdr>
        </w:div>
        <w:div w:id="197550492">
          <w:marLeft w:val="0"/>
          <w:marRight w:val="0"/>
          <w:marTop w:val="0"/>
          <w:marBottom w:val="0"/>
          <w:divBdr>
            <w:top w:val="none" w:sz="0" w:space="0" w:color="auto"/>
            <w:left w:val="none" w:sz="0" w:space="0" w:color="auto"/>
            <w:bottom w:val="none" w:sz="0" w:space="0" w:color="auto"/>
            <w:right w:val="none" w:sz="0" w:space="0" w:color="auto"/>
          </w:divBdr>
        </w:div>
        <w:div w:id="1328438886">
          <w:marLeft w:val="0"/>
          <w:marRight w:val="0"/>
          <w:marTop w:val="0"/>
          <w:marBottom w:val="0"/>
          <w:divBdr>
            <w:top w:val="none" w:sz="0" w:space="0" w:color="auto"/>
            <w:left w:val="none" w:sz="0" w:space="0" w:color="auto"/>
            <w:bottom w:val="none" w:sz="0" w:space="0" w:color="auto"/>
            <w:right w:val="none" w:sz="0" w:space="0" w:color="auto"/>
          </w:divBdr>
        </w:div>
        <w:div w:id="187259553">
          <w:marLeft w:val="0"/>
          <w:marRight w:val="0"/>
          <w:marTop w:val="0"/>
          <w:marBottom w:val="0"/>
          <w:divBdr>
            <w:top w:val="none" w:sz="0" w:space="0" w:color="auto"/>
            <w:left w:val="none" w:sz="0" w:space="0" w:color="auto"/>
            <w:bottom w:val="none" w:sz="0" w:space="0" w:color="auto"/>
            <w:right w:val="none" w:sz="0" w:space="0" w:color="auto"/>
          </w:divBdr>
        </w:div>
        <w:div w:id="1981643702">
          <w:marLeft w:val="0"/>
          <w:marRight w:val="0"/>
          <w:marTop w:val="0"/>
          <w:marBottom w:val="0"/>
          <w:divBdr>
            <w:top w:val="none" w:sz="0" w:space="0" w:color="auto"/>
            <w:left w:val="none" w:sz="0" w:space="0" w:color="auto"/>
            <w:bottom w:val="none" w:sz="0" w:space="0" w:color="auto"/>
            <w:right w:val="none" w:sz="0" w:space="0" w:color="auto"/>
          </w:divBdr>
        </w:div>
        <w:div w:id="775057643">
          <w:marLeft w:val="0"/>
          <w:marRight w:val="0"/>
          <w:marTop w:val="0"/>
          <w:marBottom w:val="0"/>
          <w:divBdr>
            <w:top w:val="none" w:sz="0" w:space="0" w:color="auto"/>
            <w:left w:val="none" w:sz="0" w:space="0" w:color="auto"/>
            <w:bottom w:val="none" w:sz="0" w:space="0" w:color="auto"/>
            <w:right w:val="none" w:sz="0" w:space="0" w:color="auto"/>
          </w:divBdr>
        </w:div>
        <w:div w:id="440146520">
          <w:marLeft w:val="0"/>
          <w:marRight w:val="0"/>
          <w:marTop w:val="0"/>
          <w:marBottom w:val="0"/>
          <w:divBdr>
            <w:top w:val="none" w:sz="0" w:space="0" w:color="auto"/>
            <w:left w:val="none" w:sz="0" w:space="0" w:color="auto"/>
            <w:bottom w:val="none" w:sz="0" w:space="0" w:color="auto"/>
            <w:right w:val="none" w:sz="0" w:space="0" w:color="auto"/>
          </w:divBdr>
        </w:div>
        <w:div w:id="781264922">
          <w:marLeft w:val="0"/>
          <w:marRight w:val="0"/>
          <w:marTop w:val="0"/>
          <w:marBottom w:val="0"/>
          <w:divBdr>
            <w:top w:val="none" w:sz="0" w:space="0" w:color="auto"/>
            <w:left w:val="none" w:sz="0" w:space="0" w:color="auto"/>
            <w:bottom w:val="none" w:sz="0" w:space="0" w:color="auto"/>
            <w:right w:val="none" w:sz="0" w:space="0" w:color="auto"/>
          </w:divBdr>
        </w:div>
        <w:div w:id="2060787533">
          <w:marLeft w:val="0"/>
          <w:marRight w:val="0"/>
          <w:marTop w:val="0"/>
          <w:marBottom w:val="0"/>
          <w:divBdr>
            <w:top w:val="none" w:sz="0" w:space="0" w:color="auto"/>
            <w:left w:val="none" w:sz="0" w:space="0" w:color="auto"/>
            <w:bottom w:val="none" w:sz="0" w:space="0" w:color="auto"/>
            <w:right w:val="none" w:sz="0" w:space="0" w:color="auto"/>
          </w:divBdr>
        </w:div>
        <w:div w:id="1636371655">
          <w:marLeft w:val="0"/>
          <w:marRight w:val="0"/>
          <w:marTop w:val="0"/>
          <w:marBottom w:val="0"/>
          <w:divBdr>
            <w:top w:val="none" w:sz="0" w:space="0" w:color="auto"/>
            <w:left w:val="none" w:sz="0" w:space="0" w:color="auto"/>
            <w:bottom w:val="none" w:sz="0" w:space="0" w:color="auto"/>
            <w:right w:val="none" w:sz="0" w:space="0" w:color="auto"/>
          </w:divBdr>
        </w:div>
        <w:div w:id="1210148705">
          <w:marLeft w:val="0"/>
          <w:marRight w:val="0"/>
          <w:marTop w:val="0"/>
          <w:marBottom w:val="0"/>
          <w:divBdr>
            <w:top w:val="none" w:sz="0" w:space="0" w:color="auto"/>
            <w:left w:val="none" w:sz="0" w:space="0" w:color="auto"/>
            <w:bottom w:val="none" w:sz="0" w:space="0" w:color="auto"/>
            <w:right w:val="none" w:sz="0" w:space="0" w:color="auto"/>
          </w:divBdr>
        </w:div>
        <w:div w:id="502670577">
          <w:marLeft w:val="0"/>
          <w:marRight w:val="0"/>
          <w:marTop w:val="0"/>
          <w:marBottom w:val="0"/>
          <w:divBdr>
            <w:top w:val="none" w:sz="0" w:space="0" w:color="auto"/>
            <w:left w:val="none" w:sz="0" w:space="0" w:color="auto"/>
            <w:bottom w:val="none" w:sz="0" w:space="0" w:color="auto"/>
            <w:right w:val="none" w:sz="0" w:space="0" w:color="auto"/>
          </w:divBdr>
        </w:div>
        <w:div w:id="1398548369">
          <w:marLeft w:val="0"/>
          <w:marRight w:val="0"/>
          <w:marTop w:val="0"/>
          <w:marBottom w:val="0"/>
          <w:divBdr>
            <w:top w:val="none" w:sz="0" w:space="0" w:color="auto"/>
            <w:left w:val="none" w:sz="0" w:space="0" w:color="auto"/>
            <w:bottom w:val="none" w:sz="0" w:space="0" w:color="auto"/>
            <w:right w:val="none" w:sz="0" w:space="0" w:color="auto"/>
          </w:divBdr>
        </w:div>
        <w:div w:id="93940064">
          <w:marLeft w:val="0"/>
          <w:marRight w:val="0"/>
          <w:marTop w:val="0"/>
          <w:marBottom w:val="0"/>
          <w:divBdr>
            <w:top w:val="none" w:sz="0" w:space="0" w:color="auto"/>
            <w:left w:val="none" w:sz="0" w:space="0" w:color="auto"/>
            <w:bottom w:val="none" w:sz="0" w:space="0" w:color="auto"/>
            <w:right w:val="none" w:sz="0" w:space="0" w:color="auto"/>
          </w:divBdr>
        </w:div>
        <w:div w:id="642853911">
          <w:marLeft w:val="0"/>
          <w:marRight w:val="0"/>
          <w:marTop w:val="0"/>
          <w:marBottom w:val="0"/>
          <w:divBdr>
            <w:top w:val="none" w:sz="0" w:space="0" w:color="auto"/>
            <w:left w:val="none" w:sz="0" w:space="0" w:color="auto"/>
            <w:bottom w:val="none" w:sz="0" w:space="0" w:color="auto"/>
            <w:right w:val="none" w:sz="0" w:space="0" w:color="auto"/>
          </w:divBdr>
        </w:div>
        <w:div w:id="335809754">
          <w:marLeft w:val="0"/>
          <w:marRight w:val="0"/>
          <w:marTop w:val="0"/>
          <w:marBottom w:val="0"/>
          <w:divBdr>
            <w:top w:val="none" w:sz="0" w:space="0" w:color="auto"/>
            <w:left w:val="none" w:sz="0" w:space="0" w:color="auto"/>
            <w:bottom w:val="none" w:sz="0" w:space="0" w:color="auto"/>
            <w:right w:val="none" w:sz="0" w:space="0" w:color="auto"/>
          </w:divBdr>
        </w:div>
        <w:div w:id="506406758">
          <w:marLeft w:val="0"/>
          <w:marRight w:val="0"/>
          <w:marTop w:val="0"/>
          <w:marBottom w:val="0"/>
          <w:divBdr>
            <w:top w:val="none" w:sz="0" w:space="0" w:color="auto"/>
            <w:left w:val="none" w:sz="0" w:space="0" w:color="auto"/>
            <w:bottom w:val="none" w:sz="0" w:space="0" w:color="auto"/>
            <w:right w:val="none" w:sz="0" w:space="0" w:color="auto"/>
          </w:divBdr>
        </w:div>
        <w:div w:id="363408868">
          <w:marLeft w:val="0"/>
          <w:marRight w:val="0"/>
          <w:marTop w:val="0"/>
          <w:marBottom w:val="0"/>
          <w:divBdr>
            <w:top w:val="none" w:sz="0" w:space="0" w:color="auto"/>
            <w:left w:val="none" w:sz="0" w:space="0" w:color="auto"/>
            <w:bottom w:val="none" w:sz="0" w:space="0" w:color="auto"/>
            <w:right w:val="none" w:sz="0" w:space="0" w:color="auto"/>
          </w:divBdr>
        </w:div>
        <w:div w:id="211112210">
          <w:marLeft w:val="0"/>
          <w:marRight w:val="0"/>
          <w:marTop w:val="0"/>
          <w:marBottom w:val="0"/>
          <w:divBdr>
            <w:top w:val="none" w:sz="0" w:space="0" w:color="auto"/>
            <w:left w:val="none" w:sz="0" w:space="0" w:color="auto"/>
            <w:bottom w:val="none" w:sz="0" w:space="0" w:color="auto"/>
            <w:right w:val="none" w:sz="0" w:space="0" w:color="auto"/>
          </w:divBdr>
        </w:div>
        <w:div w:id="1085809670">
          <w:marLeft w:val="0"/>
          <w:marRight w:val="0"/>
          <w:marTop w:val="0"/>
          <w:marBottom w:val="0"/>
          <w:divBdr>
            <w:top w:val="none" w:sz="0" w:space="0" w:color="auto"/>
            <w:left w:val="none" w:sz="0" w:space="0" w:color="auto"/>
            <w:bottom w:val="none" w:sz="0" w:space="0" w:color="auto"/>
            <w:right w:val="none" w:sz="0" w:space="0" w:color="auto"/>
          </w:divBdr>
        </w:div>
        <w:div w:id="414672002">
          <w:marLeft w:val="0"/>
          <w:marRight w:val="0"/>
          <w:marTop w:val="0"/>
          <w:marBottom w:val="0"/>
          <w:divBdr>
            <w:top w:val="none" w:sz="0" w:space="0" w:color="auto"/>
            <w:left w:val="none" w:sz="0" w:space="0" w:color="auto"/>
            <w:bottom w:val="none" w:sz="0" w:space="0" w:color="auto"/>
            <w:right w:val="none" w:sz="0" w:space="0" w:color="auto"/>
          </w:divBdr>
        </w:div>
        <w:div w:id="1854686815">
          <w:marLeft w:val="0"/>
          <w:marRight w:val="0"/>
          <w:marTop w:val="0"/>
          <w:marBottom w:val="0"/>
          <w:divBdr>
            <w:top w:val="none" w:sz="0" w:space="0" w:color="auto"/>
            <w:left w:val="none" w:sz="0" w:space="0" w:color="auto"/>
            <w:bottom w:val="none" w:sz="0" w:space="0" w:color="auto"/>
            <w:right w:val="none" w:sz="0" w:space="0" w:color="auto"/>
          </w:divBdr>
        </w:div>
        <w:div w:id="1147622237">
          <w:marLeft w:val="0"/>
          <w:marRight w:val="0"/>
          <w:marTop w:val="0"/>
          <w:marBottom w:val="0"/>
          <w:divBdr>
            <w:top w:val="none" w:sz="0" w:space="0" w:color="auto"/>
            <w:left w:val="none" w:sz="0" w:space="0" w:color="auto"/>
            <w:bottom w:val="none" w:sz="0" w:space="0" w:color="auto"/>
            <w:right w:val="none" w:sz="0" w:space="0" w:color="auto"/>
          </w:divBdr>
        </w:div>
        <w:div w:id="1024869653">
          <w:marLeft w:val="0"/>
          <w:marRight w:val="0"/>
          <w:marTop w:val="0"/>
          <w:marBottom w:val="0"/>
          <w:divBdr>
            <w:top w:val="none" w:sz="0" w:space="0" w:color="auto"/>
            <w:left w:val="none" w:sz="0" w:space="0" w:color="auto"/>
            <w:bottom w:val="none" w:sz="0" w:space="0" w:color="auto"/>
            <w:right w:val="none" w:sz="0" w:space="0" w:color="auto"/>
          </w:divBdr>
        </w:div>
        <w:div w:id="1441145581">
          <w:marLeft w:val="0"/>
          <w:marRight w:val="0"/>
          <w:marTop w:val="0"/>
          <w:marBottom w:val="0"/>
          <w:divBdr>
            <w:top w:val="none" w:sz="0" w:space="0" w:color="auto"/>
            <w:left w:val="none" w:sz="0" w:space="0" w:color="auto"/>
            <w:bottom w:val="none" w:sz="0" w:space="0" w:color="auto"/>
            <w:right w:val="none" w:sz="0" w:space="0" w:color="auto"/>
          </w:divBdr>
        </w:div>
        <w:div w:id="1973899336">
          <w:marLeft w:val="0"/>
          <w:marRight w:val="0"/>
          <w:marTop w:val="0"/>
          <w:marBottom w:val="0"/>
          <w:divBdr>
            <w:top w:val="none" w:sz="0" w:space="0" w:color="auto"/>
            <w:left w:val="none" w:sz="0" w:space="0" w:color="auto"/>
            <w:bottom w:val="none" w:sz="0" w:space="0" w:color="auto"/>
            <w:right w:val="none" w:sz="0" w:space="0" w:color="auto"/>
          </w:divBdr>
        </w:div>
        <w:div w:id="191382076">
          <w:marLeft w:val="0"/>
          <w:marRight w:val="0"/>
          <w:marTop w:val="0"/>
          <w:marBottom w:val="0"/>
          <w:divBdr>
            <w:top w:val="none" w:sz="0" w:space="0" w:color="auto"/>
            <w:left w:val="none" w:sz="0" w:space="0" w:color="auto"/>
            <w:bottom w:val="none" w:sz="0" w:space="0" w:color="auto"/>
            <w:right w:val="none" w:sz="0" w:space="0" w:color="auto"/>
          </w:divBdr>
        </w:div>
        <w:div w:id="286349859">
          <w:marLeft w:val="0"/>
          <w:marRight w:val="0"/>
          <w:marTop w:val="0"/>
          <w:marBottom w:val="0"/>
          <w:divBdr>
            <w:top w:val="none" w:sz="0" w:space="0" w:color="auto"/>
            <w:left w:val="none" w:sz="0" w:space="0" w:color="auto"/>
            <w:bottom w:val="none" w:sz="0" w:space="0" w:color="auto"/>
            <w:right w:val="none" w:sz="0" w:space="0" w:color="auto"/>
          </w:divBdr>
        </w:div>
        <w:div w:id="294483111">
          <w:marLeft w:val="0"/>
          <w:marRight w:val="0"/>
          <w:marTop w:val="0"/>
          <w:marBottom w:val="0"/>
          <w:divBdr>
            <w:top w:val="none" w:sz="0" w:space="0" w:color="auto"/>
            <w:left w:val="none" w:sz="0" w:space="0" w:color="auto"/>
            <w:bottom w:val="none" w:sz="0" w:space="0" w:color="auto"/>
            <w:right w:val="none" w:sz="0" w:space="0" w:color="auto"/>
          </w:divBdr>
        </w:div>
        <w:div w:id="1428233432">
          <w:marLeft w:val="0"/>
          <w:marRight w:val="0"/>
          <w:marTop w:val="0"/>
          <w:marBottom w:val="0"/>
          <w:divBdr>
            <w:top w:val="none" w:sz="0" w:space="0" w:color="auto"/>
            <w:left w:val="none" w:sz="0" w:space="0" w:color="auto"/>
            <w:bottom w:val="none" w:sz="0" w:space="0" w:color="auto"/>
            <w:right w:val="none" w:sz="0" w:space="0" w:color="auto"/>
          </w:divBdr>
        </w:div>
        <w:div w:id="440152321">
          <w:marLeft w:val="0"/>
          <w:marRight w:val="0"/>
          <w:marTop w:val="0"/>
          <w:marBottom w:val="0"/>
          <w:divBdr>
            <w:top w:val="none" w:sz="0" w:space="0" w:color="auto"/>
            <w:left w:val="none" w:sz="0" w:space="0" w:color="auto"/>
            <w:bottom w:val="none" w:sz="0" w:space="0" w:color="auto"/>
            <w:right w:val="none" w:sz="0" w:space="0" w:color="auto"/>
          </w:divBdr>
        </w:div>
        <w:div w:id="30570079">
          <w:marLeft w:val="0"/>
          <w:marRight w:val="0"/>
          <w:marTop w:val="0"/>
          <w:marBottom w:val="0"/>
          <w:divBdr>
            <w:top w:val="none" w:sz="0" w:space="0" w:color="auto"/>
            <w:left w:val="none" w:sz="0" w:space="0" w:color="auto"/>
            <w:bottom w:val="none" w:sz="0" w:space="0" w:color="auto"/>
            <w:right w:val="none" w:sz="0" w:space="0" w:color="auto"/>
          </w:divBdr>
        </w:div>
        <w:div w:id="947155898">
          <w:marLeft w:val="0"/>
          <w:marRight w:val="0"/>
          <w:marTop w:val="0"/>
          <w:marBottom w:val="0"/>
          <w:divBdr>
            <w:top w:val="none" w:sz="0" w:space="0" w:color="auto"/>
            <w:left w:val="none" w:sz="0" w:space="0" w:color="auto"/>
            <w:bottom w:val="none" w:sz="0" w:space="0" w:color="auto"/>
            <w:right w:val="none" w:sz="0" w:space="0" w:color="auto"/>
          </w:divBdr>
        </w:div>
        <w:div w:id="1080102164">
          <w:marLeft w:val="0"/>
          <w:marRight w:val="0"/>
          <w:marTop w:val="0"/>
          <w:marBottom w:val="0"/>
          <w:divBdr>
            <w:top w:val="none" w:sz="0" w:space="0" w:color="auto"/>
            <w:left w:val="none" w:sz="0" w:space="0" w:color="auto"/>
            <w:bottom w:val="none" w:sz="0" w:space="0" w:color="auto"/>
            <w:right w:val="none" w:sz="0" w:space="0" w:color="auto"/>
          </w:divBdr>
        </w:div>
        <w:div w:id="1249656542">
          <w:marLeft w:val="0"/>
          <w:marRight w:val="0"/>
          <w:marTop w:val="0"/>
          <w:marBottom w:val="0"/>
          <w:divBdr>
            <w:top w:val="none" w:sz="0" w:space="0" w:color="auto"/>
            <w:left w:val="none" w:sz="0" w:space="0" w:color="auto"/>
            <w:bottom w:val="none" w:sz="0" w:space="0" w:color="auto"/>
            <w:right w:val="none" w:sz="0" w:space="0" w:color="auto"/>
          </w:divBdr>
        </w:div>
        <w:div w:id="1512527147">
          <w:marLeft w:val="0"/>
          <w:marRight w:val="0"/>
          <w:marTop w:val="0"/>
          <w:marBottom w:val="0"/>
          <w:divBdr>
            <w:top w:val="none" w:sz="0" w:space="0" w:color="auto"/>
            <w:left w:val="none" w:sz="0" w:space="0" w:color="auto"/>
            <w:bottom w:val="none" w:sz="0" w:space="0" w:color="auto"/>
            <w:right w:val="none" w:sz="0" w:space="0" w:color="auto"/>
          </w:divBdr>
        </w:div>
        <w:div w:id="1758020818">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355087030">
          <w:marLeft w:val="0"/>
          <w:marRight w:val="0"/>
          <w:marTop w:val="0"/>
          <w:marBottom w:val="0"/>
          <w:divBdr>
            <w:top w:val="none" w:sz="0" w:space="0" w:color="auto"/>
            <w:left w:val="none" w:sz="0" w:space="0" w:color="auto"/>
            <w:bottom w:val="none" w:sz="0" w:space="0" w:color="auto"/>
            <w:right w:val="none" w:sz="0" w:space="0" w:color="auto"/>
          </w:divBdr>
        </w:div>
        <w:div w:id="1664685">
          <w:marLeft w:val="0"/>
          <w:marRight w:val="0"/>
          <w:marTop w:val="0"/>
          <w:marBottom w:val="0"/>
          <w:divBdr>
            <w:top w:val="none" w:sz="0" w:space="0" w:color="auto"/>
            <w:left w:val="none" w:sz="0" w:space="0" w:color="auto"/>
            <w:bottom w:val="none" w:sz="0" w:space="0" w:color="auto"/>
            <w:right w:val="none" w:sz="0" w:space="0" w:color="auto"/>
          </w:divBdr>
        </w:div>
        <w:div w:id="299313994">
          <w:marLeft w:val="0"/>
          <w:marRight w:val="0"/>
          <w:marTop w:val="0"/>
          <w:marBottom w:val="0"/>
          <w:divBdr>
            <w:top w:val="none" w:sz="0" w:space="0" w:color="auto"/>
            <w:left w:val="none" w:sz="0" w:space="0" w:color="auto"/>
            <w:bottom w:val="none" w:sz="0" w:space="0" w:color="auto"/>
            <w:right w:val="none" w:sz="0" w:space="0" w:color="auto"/>
          </w:divBdr>
        </w:div>
        <w:div w:id="1460536507">
          <w:marLeft w:val="0"/>
          <w:marRight w:val="0"/>
          <w:marTop w:val="0"/>
          <w:marBottom w:val="0"/>
          <w:divBdr>
            <w:top w:val="none" w:sz="0" w:space="0" w:color="auto"/>
            <w:left w:val="none" w:sz="0" w:space="0" w:color="auto"/>
            <w:bottom w:val="none" w:sz="0" w:space="0" w:color="auto"/>
            <w:right w:val="none" w:sz="0" w:space="0" w:color="auto"/>
          </w:divBdr>
        </w:div>
        <w:div w:id="153841154">
          <w:marLeft w:val="0"/>
          <w:marRight w:val="0"/>
          <w:marTop w:val="0"/>
          <w:marBottom w:val="0"/>
          <w:divBdr>
            <w:top w:val="none" w:sz="0" w:space="0" w:color="auto"/>
            <w:left w:val="none" w:sz="0" w:space="0" w:color="auto"/>
            <w:bottom w:val="none" w:sz="0" w:space="0" w:color="auto"/>
            <w:right w:val="none" w:sz="0" w:space="0" w:color="auto"/>
          </w:divBdr>
        </w:div>
        <w:div w:id="1797722411">
          <w:marLeft w:val="0"/>
          <w:marRight w:val="0"/>
          <w:marTop w:val="0"/>
          <w:marBottom w:val="0"/>
          <w:divBdr>
            <w:top w:val="none" w:sz="0" w:space="0" w:color="auto"/>
            <w:left w:val="none" w:sz="0" w:space="0" w:color="auto"/>
            <w:bottom w:val="none" w:sz="0" w:space="0" w:color="auto"/>
            <w:right w:val="none" w:sz="0" w:space="0" w:color="auto"/>
          </w:divBdr>
        </w:div>
        <w:div w:id="709106889">
          <w:marLeft w:val="0"/>
          <w:marRight w:val="0"/>
          <w:marTop w:val="0"/>
          <w:marBottom w:val="0"/>
          <w:divBdr>
            <w:top w:val="none" w:sz="0" w:space="0" w:color="auto"/>
            <w:left w:val="none" w:sz="0" w:space="0" w:color="auto"/>
            <w:bottom w:val="none" w:sz="0" w:space="0" w:color="auto"/>
            <w:right w:val="none" w:sz="0" w:space="0" w:color="auto"/>
          </w:divBdr>
        </w:div>
        <w:div w:id="1237590288">
          <w:marLeft w:val="0"/>
          <w:marRight w:val="0"/>
          <w:marTop w:val="0"/>
          <w:marBottom w:val="0"/>
          <w:divBdr>
            <w:top w:val="none" w:sz="0" w:space="0" w:color="auto"/>
            <w:left w:val="none" w:sz="0" w:space="0" w:color="auto"/>
            <w:bottom w:val="none" w:sz="0" w:space="0" w:color="auto"/>
            <w:right w:val="none" w:sz="0" w:space="0" w:color="auto"/>
          </w:divBdr>
        </w:div>
        <w:div w:id="1727951849">
          <w:marLeft w:val="0"/>
          <w:marRight w:val="0"/>
          <w:marTop w:val="0"/>
          <w:marBottom w:val="0"/>
          <w:divBdr>
            <w:top w:val="none" w:sz="0" w:space="0" w:color="auto"/>
            <w:left w:val="none" w:sz="0" w:space="0" w:color="auto"/>
            <w:bottom w:val="none" w:sz="0" w:space="0" w:color="auto"/>
            <w:right w:val="none" w:sz="0" w:space="0" w:color="auto"/>
          </w:divBdr>
        </w:div>
        <w:div w:id="1402288801">
          <w:marLeft w:val="0"/>
          <w:marRight w:val="0"/>
          <w:marTop w:val="0"/>
          <w:marBottom w:val="0"/>
          <w:divBdr>
            <w:top w:val="none" w:sz="0" w:space="0" w:color="auto"/>
            <w:left w:val="none" w:sz="0" w:space="0" w:color="auto"/>
            <w:bottom w:val="none" w:sz="0" w:space="0" w:color="auto"/>
            <w:right w:val="none" w:sz="0" w:space="0" w:color="auto"/>
          </w:divBdr>
        </w:div>
        <w:div w:id="1489714163">
          <w:marLeft w:val="0"/>
          <w:marRight w:val="0"/>
          <w:marTop w:val="0"/>
          <w:marBottom w:val="0"/>
          <w:divBdr>
            <w:top w:val="none" w:sz="0" w:space="0" w:color="auto"/>
            <w:left w:val="none" w:sz="0" w:space="0" w:color="auto"/>
            <w:bottom w:val="none" w:sz="0" w:space="0" w:color="auto"/>
            <w:right w:val="none" w:sz="0" w:space="0" w:color="auto"/>
          </w:divBdr>
        </w:div>
        <w:div w:id="1722556486">
          <w:marLeft w:val="0"/>
          <w:marRight w:val="0"/>
          <w:marTop w:val="0"/>
          <w:marBottom w:val="0"/>
          <w:divBdr>
            <w:top w:val="none" w:sz="0" w:space="0" w:color="auto"/>
            <w:left w:val="none" w:sz="0" w:space="0" w:color="auto"/>
            <w:bottom w:val="none" w:sz="0" w:space="0" w:color="auto"/>
            <w:right w:val="none" w:sz="0" w:space="0" w:color="auto"/>
          </w:divBdr>
        </w:div>
        <w:div w:id="706032456">
          <w:marLeft w:val="0"/>
          <w:marRight w:val="0"/>
          <w:marTop w:val="0"/>
          <w:marBottom w:val="0"/>
          <w:divBdr>
            <w:top w:val="none" w:sz="0" w:space="0" w:color="auto"/>
            <w:left w:val="none" w:sz="0" w:space="0" w:color="auto"/>
            <w:bottom w:val="none" w:sz="0" w:space="0" w:color="auto"/>
            <w:right w:val="none" w:sz="0" w:space="0" w:color="auto"/>
          </w:divBdr>
        </w:div>
        <w:div w:id="2021272177">
          <w:marLeft w:val="0"/>
          <w:marRight w:val="0"/>
          <w:marTop w:val="0"/>
          <w:marBottom w:val="0"/>
          <w:divBdr>
            <w:top w:val="none" w:sz="0" w:space="0" w:color="auto"/>
            <w:left w:val="none" w:sz="0" w:space="0" w:color="auto"/>
            <w:bottom w:val="none" w:sz="0" w:space="0" w:color="auto"/>
            <w:right w:val="none" w:sz="0" w:space="0" w:color="auto"/>
          </w:divBdr>
        </w:div>
        <w:div w:id="1127941053">
          <w:marLeft w:val="0"/>
          <w:marRight w:val="0"/>
          <w:marTop w:val="0"/>
          <w:marBottom w:val="0"/>
          <w:divBdr>
            <w:top w:val="none" w:sz="0" w:space="0" w:color="auto"/>
            <w:left w:val="none" w:sz="0" w:space="0" w:color="auto"/>
            <w:bottom w:val="none" w:sz="0" w:space="0" w:color="auto"/>
            <w:right w:val="none" w:sz="0" w:space="0" w:color="auto"/>
          </w:divBdr>
        </w:div>
        <w:div w:id="64423749">
          <w:marLeft w:val="0"/>
          <w:marRight w:val="0"/>
          <w:marTop w:val="0"/>
          <w:marBottom w:val="0"/>
          <w:divBdr>
            <w:top w:val="none" w:sz="0" w:space="0" w:color="auto"/>
            <w:left w:val="none" w:sz="0" w:space="0" w:color="auto"/>
            <w:bottom w:val="none" w:sz="0" w:space="0" w:color="auto"/>
            <w:right w:val="none" w:sz="0" w:space="0" w:color="auto"/>
          </w:divBdr>
        </w:div>
        <w:div w:id="1584290497">
          <w:marLeft w:val="0"/>
          <w:marRight w:val="0"/>
          <w:marTop w:val="0"/>
          <w:marBottom w:val="0"/>
          <w:divBdr>
            <w:top w:val="none" w:sz="0" w:space="0" w:color="auto"/>
            <w:left w:val="none" w:sz="0" w:space="0" w:color="auto"/>
            <w:bottom w:val="none" w:sz="0" w:space="0" w:color="auto"/>
            <w:right w:val="none" w:sz="0" w:space="0" w:color="auto"/>
          </w:divBdr>
        </w:div>
      </w:divsChild>
    </w:div>
    <w:div w:id="1370108953">
      <w:bodyDiv w:val="1"/>
      <w:marLeft w:val="0"/>
      <w:marRight w:val="0"/>
      <w:marTop w:val="0"/>
      <w:marBottom w:val="0"/>
      <w:divBdr>
        <w:top w:val="none" w:sz="0" w:space="0" w:color="auto"/>
        <w:left w:val="none" w:sz="0" w:space="0" w:color="auto"/>
        <w:bottom w:val="none" w:sz="0" w:space="0" w:color="auto"/>
        <w:right w:val="none" w:sz="0" w:space="0" w:color="auto"/>
      </w:divBdr>
      <w:divsChild>
        <w:div w:id="2007435574">
          <w:marLeft w:val="0"/>
          <w:marRight w:val="0"/>
          <w:marTop w:val="0"/>
          <w:marBottom w:val="0"/>
          <w:divBdr>
            <w:top w:val="none" w:sz="0" w:space="0" w:color="auto"/>
            <w:left w:val="none" w:sz="0" w:space="0" w:color="auto"/>
            <w:bottom w:val="none" w:sz="0" w:space="0" w:color="auto"/>
            <w:right w:val="none" w:sz="0" w:space="0" w:color="auto"/>
          </w:divBdr>
        </w:div>
        <w:div w:id="1475440282">
          <w:marLeft w:val="0"/>
          <w:marRight w:val="0"/>
          <w:marTop w:val="0"/>
          <w:marBottom w:val="0"/>
          <w:divBdr>
            <w:top w:val="none" w:sz="0" w:space="0" w:color="auto"/>
            <w:left w:val="none" w:sz="0" w:space="0" w:color="auto"/>
            <w:bottom w:val="none" w:sz="0" w:space="0" w:color="auto"/>
            <w:right w:val="none" w:sz="0" w:space="0" w:color="auto"/>
          </w:divBdr>
        </w:div>
        <w:div w:id="737827543">
          <w:marLeft w:val="0"/>
          <w:marRight w:val="0"/>
          <w:marTop w:val="0"/>
          <w:marBottom w:val="0"/>
          <w:divBdr>
            <w:top w:val="none" w:sz="0" w:space="0" w:color="auto"/>
            <w:left w:val="none" w:sz="0" w:space="0" w:color="auto"/>
            <w:bottom w:val="none" w:sz="0" w:space="0" w:color="auto"/>
            <w:right w:val="none" w:sz="0" w:space="0" w:color="auto"/>
          </w:divBdr>
        </w:div>
        <w:div w:id="325474719">
          <w:marLeft w:val="0"/>
          <w:marRight w:val="0"/>
          <w:marTop w:val="0"/>
          <w:marBottom w:val="0"/>
          <w:divBdr>
            <w:top w:val="none" w:sz="0" w:space="0" w:color="auto"/>
            <w:left w:val="none" w:sz="0" w:space="0" w:color="auto"/>
            <w:bottom w:val="none" w:sz="0" w:space="0" w:color="auto"/>
            <w:right w:val="none" w:sz="0" w:space="0" w:color="auto"/>
          </w:divBdr>
        </w:div>
        <w:div w:id="1205826273">
          <w:marLeft w:val="0"/>
          <w:marRight w:val="0"/>
          <w:marTop w:val="0"/>
          <w:marBottom w:val="0"/>
          <w:divBdr>
            <w:top w:val="none" w:sz="0" w:space="0" w:color="auto"/>
            <w:left w:val="none" w:sz="0" w:space="0" w:color="auto"/>
            <w:bottom w:val="none" w:sz="0" w:space="0" w:color="auto"/>
            <w:right w:val="none" w:sz="0" w:space="0" w:color="auto"/>
          </w:divBdr>
        </w:div>
        <w:div w:id="1442803111">
          <w:marLeft w:val="0"/>
          <w:marRight w:val="0"/>
          <w:marTop w:val="0"/>
          <w:marBottom w:val="0"/>
          <w:divBdr>
            <w:top w:val="none" w:sz="0" w:space="0" w:color="auto"/>
            <w:left w:val="none" w:sz="0" w:space="0" w:color="auto"/>
            <w:bottom w:val="none" w:sz="0" w:space="0" w:color="auto"/>
            <w:right w:val="none" w:sz="0" w:space="0" w:color="auto"/>
          </w:divBdr>
        </w:div>
        <w:div w:id="1459909524">
          <w:marLeft w:val="0"/>
          <w:marRight w:val="0"/>
          <w:marTop w:val="0"/>
          <w:marBottom w:val="0"/>
          <w:divBdr>
            <w:top w:val="none" w:sz="0" w:space="0" w:color="auto"/>
            <w:left w:val="none" w:sz="0" w:space="0" w:color="auto"/>
            <w:bottom w:val="none" w:sz="0" w:space="0" w:color="auto"/>
            <w:right w:val="none" w:sz="0" w:space="0" w:color="auto"/>
          </w:divBdr>
        </w:div>
        <w:div w:id="268784293">
          <w:marLeft w:val="0"/>
          <w:marRight w:val="0"/>
          <w:marTop w:val="0"/>
          <w:marBottom w:val="0"/>
          <w:divBdr>
            <w:top w:val="none" w:sz="0" w:space="0" w:color="auto"/>
            <w:left w:val="none" w:sz="0" w:space="0" w:color="auto"/>
            <w:bottom w:val="none" w:sz="0" w:space="0" w:color="auto"/>
            <w:right w:val="none" w:sz="0" w:space="0" w:color="auto"/>
          </w:divBdr>
        </w:div>
        <w:div w:id="325017145">
          <w:marLeft w:val="0"/>
          <w:marRight w:val="0"/>
          <w:marTop w:val="0"/>
          <w:marBottom w:val="0"/>
          <w:divBdr>
            <w:top w:val="none" w:sz="0" w:space="0" w:color="auto"/>
            <w:left w:val="none" w:sz="0" w:space="0" w:color="auto"/>
            <w:bottom w:val="none" w:sz="0" w:space="0" w:color="auto"/>
            <w:right w:val="none" w:sz="0" w:space="0" w:color="auto"/>
          </w:divBdr>
        </w:div>
        <w:div w:id="1367177641">
          <w:marLeft w:val="0"/>
          <w:marRight w:val="0"/>
          <w:marTop w:val="0"/>
          <w:marBottom w:val="0"/>
          <w:divBdr>
            <w:top w:val="none" w:sz="0" w:space="0" w:color="auto"/>
            <w:left w:val="none" w:sz="0" w:space="0" w:color="auto"/>
            <w:bottom w:val="none" w:sz="0" w:space="0" w:color="auto"/>
            <w:right w:val="none" w:sz="0" w:space="0" w:color="auto"/>
          </w:divBdr>
        </w:div>
        <w:div w:id="1677537739">
          <w:marLeft w:val="0"/>
          <w:marRight w:val="0"/>
          <w:marTop w:val="0"/>
          <w:marBottom w:val="0"/>
          <w:divBdr>
            <w:top w:val="none" w:sz="0" w:space="0" w:color="auto"/>
            <w:left w:val="none" w:sz="0" w:space="0" w:color="auto"/>
            <w:bottom w:val="none" w:sz="0" w:space="0" w:color="auto"/>
            <w:right w:val="none" w:sz="0" w:space="0" w:color="auto"/>
          </w:divBdr>
        </w:div>
        <w:div w:id="1343511978">
          <w:marLeft w:val="0"/>
          <w:marRight w:val="0"/>
          <w:marTop w:val="0"/>
          <w:marBottom w:val="0"/>
          <w:divBdr>
            <w:top w:val="none" w:sz="0" w:space="0" w:color="auto"/>
            <w:left w:val="none" w:sz="0" w:space="0" w:color="auto"/>
            <w:bottom w:val="none" w:sz="0" w:space="0" w:color="auto"/>
            <w:right w:val="none" w:sz="0" w:space="0" w:color="auto"/>
          </w:divBdr>
        </w:div>
        <w:div w:id="1943955059">
          <w:marLeft w:val="0"/>
          <w:marRight w:val="0"/>
          <w:marTop w:val="0"/>
          <w:marBottom w:val="0"/>
          <w:divBdr>
            <w:top w:val="none" w:sz="0" w:space="0" w:color="auto"/>
            <w:left w:val="none" w:sz="0" w:space="0" w:color="auto"/>
            <w:bottom w:val="none" w:sz="0" w:space="0" w:color="auto"/>
            <w:right w:val="none" w:sz="0" w:space="0" w:color="auto"/>
          </w:divBdr>
        </w:div>
        <w:div w:id="1642734239">
          <w:marLeft w:val="0"/>
          <w:marRight w:val="0"/>
          <w:marTop w:val="0"/>
          <w:marBottom w:val="0"/>
          <w:divBdr>
            <w:top w:val="none" w:sz="0" w:space="0" w:color="auto"/>
            <w:left w:val="none" w:sz="0" w:space="0" w:color="auto"/>
            <w:bottom w:val="none" w:sz="0" w:space="0" w:color="auto"/>
            <w:right w:val="none" w:sz="0" w:space="0" w:color="auto"/>
          </w:divBdr>
        </w:div>
        <w:div w:id="1295912794">
          <w:marLeft w:val="0"/>
          <w:marRight w:val="0"/>
          <w:marTop w:val="0"/>
          <w:marBottom w:val="0"/>
          <w:divBdr>
            <w:top w:val="none" w:sz="0" w:space="0" w:color="auto"/>
            <w:left w:val="none" w:sz="0" w:space="0" w:color="auto"/>
            <w:bottom w:val="none" w:sz="0" w:space="0" w:color="auto"/>
            <w:right w:val="none" w:sz="0" w:space="0" w:color="auto"/>
          </w:divBdr>
        </w:div>
        <w:div w:id="1934968508">
          <w:marLeft w:val="0"/>
          <w:marRight w:val="0"/>
          <w:marTop w:val="0"/>
          <w:marBottom w:val="0"/>
          <w:divBdr>
            <w:top w:val="none" w:sz="0" w:space="0" w:color="auto"/>
            <w:left w:val="none" w:sz="0" w:space="0" w:color="auto"/>
            <w:bottom w:val="none" w:sz="0" w:space="0" w:color="auto"/>
            <w:right w:val="none" w:sz="0" w:space="0" w:color="auto"/>
          </w:divBdr>
        </w:div>
        <w:div w:id="1176840996">
          <w:marLeft w:val="0"/>
          <w:marRight w:val="0"/>
          <w:marTop w:val="0"/>
          <w:marBottom w:val="0"/>
          <w:divBdr>
            <w:top w:val="none" w:sz="0" w:space="0" w:color="auto"/>
            <w:left w:val="none" w:sz="0" w:space="0" w:color="auto"/>
            <w:bottom w:val="none" w:sz="0" w:space="0" w:color="auto"/>
            <w:right w:val="none" w:sz="0" w:space="0" w:color="auto"/>
          </w:divBdr>
        </w:div>
        <w:div w:id="724333467">
          <w:marLeft w:val="0"/>
          <w:marRight w:val="0"/>
          <w:marTop w:val="0"/>
          <w:marBottom w:val="0"/>
          <w:divBdr>
            <w:top w:val="none" w:sz="0" w:space="0" w:color="auto"/>
            <w:left w:val="none" w:sz="0" w:space="0" w:color="auto"/>
            <w:bottom w:val="none" w:sz="0" w:space="0" w:color="auto"/>
            <w:right w:val="none" w:sz="0" w:space="0" w:color="auto"/>
          </w:divBdr>
        </w:div>
        <w:div w:id="545877214">
          <w:marLeft w:val="0"/>
          <w:marRight w:val="0"/>
          <w:marTop w:val="0"/>
          <w:marBottom w:val="0"/>
          <w:divBdr>
            <w:top w:val="none" w:sz="0" w:space="0" w:color="auto"/>
            <w:left w:val="none" w:sz="0" w:space="0" w:color="auto"/>
            <w:bottom w:val="none" w:sz="0" w:space="0" w:color="auto"/>
            <w:right w:val="none" w:sz="0" w:space="0" w:color="auto"/>
          </w:divBdr>
        </w:div>
        <w:div w:id="871721139">
          <w:marLeft w:val="0"/>
          <w:marRight w:val="0"/>
          <w:marTop w:val="0"/>
          <w:marBottom w:val="0"/>
          <w:divBdr>
            <w:top w:val="none" w:sz="0" w:space="0" w:color="auto"/>
            <w:left w:val="none" w:sz="0" w:space="0" w:color="auto"/>
            <w:bottom w:val="none" w:sz="0" w:space="0" w:color="auto"/>
            <w:right w:val="none" w:sz="0" w:space="0" w:color="auto"/>
          </w:divBdr>
        </w:div>
        <w:div w:id="1295716431">
          <w:marLeft w:val="0"/>
          <w:marRight w:val="0"/>
          <w:marTop w:val="0"/>
          <w:marBottom w:val="0"/>
          <w:divBdr>
            <w:top w:val="none" w:sz="0" w:space="0" w:color="auto"/>
            <w:left w:val="none" w:sz="0" w:space="0" w:color="auto"/>
            <w:bottom w:val="none" w:sz="0" w:space="0" w:color="auto"/>
            <w:right w:val="none" w:sz="0" w:space="0" w:color="auto"/>
          </w:divBdr>
        </w:div>
        <w:div w:id="850071229">
          <w:marLeft w:val="0"/>
          <w:marRight w:val="0"/>
          <w:marTop w:val="0"/>
          <w:marBottom w:val="0"/>
          <w:divBdr>
            <w:top w:val="none" w:sz="0" w:space="0" w:color="auto"/>
            <w:left w:val="none" w:sz="0" w:space="0" w:color="auto"/>
            <w:bottom w:val="none" w:sz="0" w:space="0" w:color="auto"/>
            <w:right w:val="none" w:sz="0" w:space="0" w:color="auto"/>
          </w:divBdr>
        </w:div>
        <w:div w:id="1685667614">
          <w:marLeft w:val="0"/>
          <w:marRight w:val="0"/>
          <w:marTop w:val="0"/>
          <w:marBottom w:val="0"/>
          <w:divBdr>
            <w:top w:val="none" w:sz="0" w:space="0" w:color="auto"/>
            <w:left w:val="none" w:sz="0" w:space="0" w:color="auto"/>
            <w:bottom w:val="none" w:sz="0" w:space="0" w:color="auto"/>
            <w:right w:val="none" w:sz="0" w:space="0" w:color="auto"/>
          </w:divBdr>
        </w:div>
        <w:div w:id="237057015">
          <w:marLeft w:val="0"/>
          <w:marRight w:val="0"/>
          <w:marTop w:val="0"/>
          <w:marBottom w:val="0"/>
          <w:divBdr>
            <w:top w:val="none" w:sz="0" w:space="0" w:color="auto"/>
            <w:left w:val="none" w:sz="0" w:space="0" w:color="auto"/>
            <w:bottom w:val="none" w:sz="0" w:space="0" w:color="auto"/>
            <w:right w:val="none" w:sz="0" w:space="0" w:color="auto"/>
          </w:divBdr>
        </w:div>
        <w:div w:id="504445980">
          <w:marLeft w:val="0"/>
          <w:marRight w:val="0"/>
          <w:marTop w:val="0"/>
          <w:marBottom w:val="0"/>
          <w:divBdr>
            <w:top w:val="none" w:sz="0" w:space="0" w:color="auto"/>
            <w:left w:val="none" w:sz="0" w:space="0" w:color="auto"/>
            <w:bottom w:val="none" w:sz="0" w:space="0" w:color="auto"/>
            <w:right w:val="none" w:sz="0" w:space="0" w:color="auto"/>
          </w:divBdr>
        </w:div>
        <w:div w:id="403382318">
          <w:marLeft w:val="0"/>
          <w:marRight w:val="0"/>
          <w:marTop w:val="0"/>
          <w:marBottom w:val="0"/>
          <w:divBdr>
            <w:top w:val="none" w:sz="0" w:space="0" w:color="auto"/>
            <w:left w:val="none" w:sz="0" w:space="0" w:color="auto"/>
            <w:bottom w:val="none" w:sz="0" w:space="0" w:color="auto"/>
            <w:right w:val="none" w:sz="0" w:space="0" w:color="auto"/>
          </w:divBdr>
        </w:div>
        <w:div w:id="196822547">
          <w:marLeft w:val="0"/>
          <w:marRight w:val="0"/>
          <w:marTop w:val="0"/>
          <w:marBottom w:val="0"/>
          <w:divBdr>
            <w:top w:val="none" w:sz="0" w:space="0" w:color="auto"/>
            <w:left w:val="none" w:sz="0" w:space="0" w:color="auto"/>
            <w:bottom w:val="none" w:sz="0" w:space="0" w:color="auto"/>
            <w:right w:val="none" w:sz="0" w:space="0" w:color="auto"/>
          </w:divBdr>
        </w:div>
        <w:div w:id="1597127464">
          <w:marLeft w:val="0"/>
          <w:marRight w:val="0"/>
          <w:marTop w:val="0"/>
          <w:marBottom w:val="0"/>
          <w:divBdr>
            <w:top w:val="none" w:sz="0" w:space="0" w:color="auto"/>
            <w:left w:val="none" w:sz="0" w:space="0" w:color="auto"/>
            <w:bottom w:val="none" w:sz="0" w:space="0" w:color="auto"/>
            <w:right w:val="none" w:sz="0" w:space="0" w:color="auto"/>
          </w:divBdr>
        </w:div>
        <w:div w:id="2065178767">
          <w:marLeft w:val="0"/>
          <w:marRight w:val="0"/>
          <w:marTop w:val="0"/>
          <w:marBottom w:val="0"/>
          <w:divBdr>
            <w:top w:val="none" w:sz="0" w:space="0" w:color="auto"/>
            <w:left w:val="none" w:sz="0" w:space="0" w:color="auto"/>
            <w:bottom w:val="none" w:sz="0" w:space="0" w:color="auto"/>
            <w:right w:val="none" w:sz="0" w:space="0" w:color="auto"/>
          </w:divBdr>
        </w:div>
        <w:div w:id="250089944">
          <w:marLeft w:val="0"/>
          <w:marRight w:val="0"/>
          <w:marTop w:val="0"/>
          <w:marBottom w:val="0"/>
          <w:divBdr>
            <w:top w:val="none" w:sz="0" w:space="0" w:color="auto"/>
            <w:left w:val="none" w:sz="0" w:space="0" w:color="auto"/>
            <w:bottom w:val="none" w:sz="0" w:space="0" w:color="auto"/>
            <w:right w:val="none" w:sz="0" w:space="0" w:color="auto"/>
          </w:divBdr>
        </w:div>
        <w:div w:id="149952543">
          <w:marLeft w:val="0"/>
          <w:marRight w:val="0"/>
          <w:marTop w:val="0"/>
          <w:marBottom w:val="0"/>
          <w:divBdr>
            <w:top w:val="none" w:sz="0" w:space="0" w:color="auto"/>
            <w:left w:val="none" w:sz="0" w:space="0" w:color="auto"/>
            <w:bottom w:val="none" w:sz="0" w:space="0" w:color="auto"/>
            <w:right w:val="none" w:sz="0" w:space="0" w:color="auto"/>
          </w:divBdr>
        </w:div>
        <w:div w:id="1523520384">
          <w:marLeft w:val="0"/>
          <w:marRight w:val="0"/>
          <w:marTop w:val="0"/>
          <w:marBottom w:val="0"/>
          <w:divBdr>
            <w:top w:val="none" w:sz="0" w:space="0" w:color="auto"/>
            <w:left w:val="none" w:sz="0" w:space="0" w:color="auto"/>
            <w:bottom w:val="none" w:sz="0" w:space="0" w:color="auto"/>
            <w:right w:val="none" w:sz="0" w:space="0" w:color="auto"/>
          </w:divBdr>
        </w:div>
        <w:div w:id="730738474">
          <w:marLeft w:val="0"/>
          <w:marRight w:val="0"/>
          <w:marTop w:val="0"/>
          <w:marBottom w:val="0"/>
          <w:divBdr>
            <w:top w:val="none" w:sz="0" w:space="0" w:color="auto"/>
            <w:left w:val="none" w:sz="0" w:space="0" w:color="auto"/>
            <w:bottom w:val="none" w:sz="0" w:space="0" w:color="auto"/>
            <w:right w:val="none" w:sz="0" w:space="0" w:color="auto"/>
          </w:divBdr>
        </w:div>
        <w:div w:id="1785878062">
          <w:marLeft w:val="0"/>
          <w:marRight w:val="0"/>
          <w:marTop w:val="0"/>
          <w:marBottom w:val="0"/>
          <w:divBdr>
            <w:top w:val="none" w:sz="0" w:space="0" w:color="auto"/>
            <w:left w:val="none" w:sz="0" w:space="0" w:color="auto"/>
            <w:bottom w:val="none" w:sz="0" w:space="0" w:color="auto"/>
            <w:right w:val="none" w:sz="0" w:space="0" w:color="auto"/>
          </w:divBdr>
        </w:div>
        <w:div w:id="1466124248">
          <w:marLeft w:val="0"/>
          <w:marRight w:val="0"/>
          <w:marTop w:val="0"/>
          <w:marBottom w:val="0"/>
          <w:divBdr>
            <w:top w:val="none" w:sz="0" w:space="0" w:color="auto"/>
            <w:left w:val="none" w:sz="0" w:space="0" w:color="auto"/>
            <w:bottom w:val="none" w:sz="0" w:space="0" w:color="auto"/>
            <w:right w:val="none" w:sz="0" w:space="0" w:color="auto"/>
          </w:divBdr>
        </w:div>
        <w:div w:id="1401711516">
          <w:marLeft w:val="0"/>
          <w:marRight w:val="0"/>
          <w:marTop w:val="0"/>
          <w:marBottom w:val="0"/>
          <w:divBdr>
            <w:top w:val="none" w:sz="0" w:space="0" w:color="auto"/>
            <w:left w:val="none" w:sz="0" w:space="0" w:color="auto"/>
            <w:bottom w:val="none" w:sz="0" w:space="0" w:color="auto"/>
            <w:right w:val="none" w:sz="0" w:space="0" w:color="auto"/>
          </w:divBdr>
        </w:div>
        <w:div w:id="1752310406">
          <w:marLeft w:val="0"/>
          <w:marRight w:val="0"/>
          <w:marTop w:val="0"/>
          <w:marBottom w:val="0"/>
          <w:divBdr>
            <w:top w:val="none" w:sz="0" w:space="0" w:color="auto"/>
            <w:left w:val="none" w:sz="0" w:space="0" w:color="auto"/>
            <w:bottom w:val="none" w:sz="0" w:space="0" w:color="auto"/>
            <w:right w:val="none" w:sz="0" w:space="0" w:color="auto"/>
          </w:divBdr>
        </w:div>
        <w:div w:id="34157759">
          <w:marLeft w:val="0"/>
          <w:marRight w:val="0"/>
          <w:marTop w:val="0"/>
          <w:marBottom w:val="0"/>
          <w:divBdr>
            <w:top w:val="none" w:sz="0" w:space="0" w:color="auto"/>
            <w:left w:val="none" w:sz="0" w:space="0" w:color="auto"/>
            <w:bottom w:val="none" w:sz="0" w:space="0" w:color="auto"/>
            <w:right w:val="none" w:sz="0" w:space="0" w:color="auto"/>
          </w:divBdr>
        </w:div>
        <w:div w:id="613291596">
          <w:marLeft w:val="0"/>
          <w:marRight w:val="0"/>
          <w:marTop w:val="0"/>
          <w:marBottom w:val="0"/>
          <w:divBdr>
            <w:top w:val="none" w:sz="0" w:space="0" w:color="auto"/>
            <w:left w:val="none" w:sz="0" w:space="0" w:color="auto"/>
            <w:bottom w:val="none" w:sz="0" w:space="0" w:color="auto"/>
            <w:right w:val="none" w:sz="0" w:space="0" w:color="auto"/>
          </w:divBdr>
        </w:div>
        <w:div w:id="1927104814">
          <w:marLeft w:val="0"/>
          <w:marRight w:val="0"/>
          <w:marTop w:val="0"/>
          <w:marBottom w:val="0"/>
          <w:divBdr>
            <w:top w:val="none" w:sz="0" w:space="0" w:color="auto"/>
            <w:left w:val="none" w:sz="0" w:space="0" w:color="auto"/>
            <w:bottom w:val="none" w:sz="0" w:space="0" w:color="auto"/>
            <w:right w:val="none" w:sz="0" w:space="0" w:color="auto"/>
          </w:divBdr>
        </w:div>
        <w:div w:id="51924834">
          <w:marLeft w:val="0"/>
          <w:marRight w:val="0"/>
          <w:marTop w:val="0"/>
          <w:marBottom w:val="0"/>
          <w:divBdr>
            <w:top w:val="none" w:sz="0" w:space="0" w:color="auto"/>
            <w:left w:val="none" w:sz="0" w:space="0" w:color="auto"/>
            <w:bottom w:val="none" w:sz="0" w:space="0" w:color="auto"/>
            <w:right w:val="none" w:sz="0" w:space="0" w:color="auto"/>
          </w:divBdr>
        </w:div>
        <w:div w:id="221478366">
          <w:marLeft w:val="0"/>
          <w:marRight w:val="0"/>
          <w:marTop w:val="0"/>
          <w:marBottom w:val="0"/>
          <w:divBdr>
            <w:top w:val="none" w:sz="0" w:space="0" w:color="auto"/>
            <w:left w:val="none" w:sz="0" w:space="0" w:color="auto"/>
            <w:bottom w:val="none" w:sz="0" w:space="0" w:color="auto"/>
            <w:right w:val="none" w:sz="0" w:space="0" w:color="auto"/>
          </w:divBdr>
        </w:div>
        <w:div w:id="1704478136">
          <w:marLeft w:val="0"/>
          <w:marRight w:val="0"/>
          <w:marTop w:val="0"/>
          <w:marBottom w:val="0"/>
          <w:divBdr>
            <w:top w:val="none" w:sz="0" w:space="0" w:color="auto"/>
            <w:left w:val="none" w:sz="0" w:space="0" w:color="auto"/>
            <w:bottom w:val="none" w:sz="0" w:space="0" w:color="auto"/>
            <w:right w:val="none" w:sz="0" w:space="0" w:color="auto"/>
          </w:divBdr>
        </w:div>
        <w:div w:id="914439751">
          <w:marLeft w:val="0"/>
          <w:marRight w:val="0"/>
          <w:marTop w:val="0"/>
          <w:marBottom w:val="0"/>
          <w:divBdr>
            <w:top w:val="none" w:sz="0" w:space="0" w:color="auto"/>
            <w:left w:val="none" w:sz="0" w:space="0" w:color="auto"/>
            <w:bottom w:val="none" w:sz="0" w:space="0" w:color="auto"/>
            <w:right w:val="none" w:sz="0" w:space="0" w:color="auto"/>
          </w:divBdr>
        </w:div>
        <w:div w:id="1154880318">
          <w:marLeft w:val="0"/>
          <w:marRight w:val="0"/>
          <w:marTop w:val="0"/>
          <w:marBottom w:val="0"/>
          <w:divBdr>
            <w:top w:val="none" w:sz="0" w:space="0" w:color="auto"/>
            <w:left w:val="none" w:sz="0" w:space="0" w:color="auto"/>
            <w:bottom w:val="none" w:sz="0" w:space="0" w:color="auto"/>
            <w:right w:val="none" w:sz="0" w:space="0" w:color="auto"/>
          </w:divBdr>
        </w:div>
        <w:div w:id="1072388600">
          <w:marLeft w:val="0"/>
          <w:marRight w:val="0"/>
          <w:marTop w:val="0"/>
          <w:marBottom w:val="0"/>
          <w:divBdr>
            <w:top w:val="none" w:sz="0" w:space="0" w:color="auto"/>
            <w:left w:val="none" w:sz="0" w:space="0" w:color="auto"/>
            <w:bottom w:val="none" w:sz="0" w:space="0" w:color="auto"/>
            <w:right w:val="none" w:sz="0" w:space="0" w:color="auto"/>
          </w:divBdr>
        </w:div>
        <w:div w:id="321810660">
          <w:marLeft w:val="0"/>
          <w:marRight w:val="0"/>
          <w:marTop w:val="0"/>
          <w:marBottom w:val="0"/>
          <w:divBdr>
            <w:top w:val="none" w:sz="0" w:space="0" w:color="auto"/>
            <w:left w:val="none" w:sz="0" w:space="0" w:color="auto"/>
            <w:bottom w:val="none" w:sz="0" w:space="0" w:color="auto"/>
            <w:right w:val="none" w:sz="0" w:space="0" w:color="auto"/>
          </w:divBdr>
        </w:div>
        <w:div w:id="1965889857">
          <w:marLeft w:val="0"/>
          <w:marRight w:val="0"/>
          <w:marTop w:val="0"/>
          <w:marBottom w:val="0"/>
          <w:divBdr>
            <w:top w:val="none" w:sz="0" w:space="0" w:color="auto"/>
            <w:left w:val="none" w:sz="0" w:space="0" w:color="auto"/>
            <w:bottom w:val="none" w:sz="0" w:space="0" w:color="auto"/>
            <w:right w:val="none" w:sz="0" w:space="0" w:color="auto"/>
          </w:divBdr>
        </w:div>
        <w:div w:id="1575777492">
          <w:marLeft w:val="0"/>
          <w:marRight w:val="0"/>
          <w:marTop w:val="0"/>
          <w:marBottom w:val="0"/>
          <w:divBdr>
            <w:top w:val="none" w:sz="0" w:space="0" w:color="auto"/>
            <w:left w:val="none" w:sz="0" w:space="0" w:color="auto"/>
            <w:bottom w:val="none" w:sz="0" w:space="0" w:color="auto"/>
            <w:right w:val="none" w:sz="0" w:space="0" w:color="auto"/>
          </w:divBdr>
        </w:div>
        <w:div w:id="439842700">
          <w:marLeft w:val="0"/>
          <w:marRight w:val="0"/>
          <w:marTop w:val="0"/>
          <w:marBottom w:val="0"/>
          <w:divBdr>
            <w:top w:val="none" w:sz="0" w:space="0" w:color="auto"/>
            <w:left w:val="none" w:sz="0" w:space="0" w:color="auto"/>
            <w:bottom w:val="none" w:sz="0" w:space="0" w:color="auto"/>
            <w:right w:val="none" w:sz="0" w:space="0" w:color="auto"/>
          </w:divBdr>
        </w:div>
        <w:div w:id="1657876923">
          <w:marLeft w:val="0"/>
          <w:marRight w:val="0"/>
          <w:marTop w:val="0"/>
          <w:marBottom w:val="0"/>
          <w:divBdr>
            <w:top w:val="none" w:sz="0" w:space="0" w:color="auto"/>
            <w:left w:val="none" w:sz="0" w:space="0" w:color="auto"/>
            <w:bottom w:val="none" w:sz="0" w:space="0" w:color="auto"/>
            <w:right w:val="none" w:sz="0" w:space="0" w:color="auto"/>
          </w:divBdr>
        </w:div>
        <w:div w:id="1910722496">
          <w:marLeft w:val="0"/>
          <w:marRight w:val="0"/>
          <w:marTop w:val="0"/>
          <w:marBottom w:val="0"/>
          <w:divBdr>
            <w:top w:val="none" w:sz="0" w:space="0" w:color="auto"/>
            <w:left w:val="none" w:sz="0" w:space="0" w:color="auto"/>
            <w:bottom w:val="none" w:sz="0" w:space="0" w:color="auto"/>
            <w:right w:val="none" w:sz="0" w:space="0" w:color="auto"/>
          </w:divBdr>
        </w:div>
        <w:div w:id="257103031">
          <w:marLeft w:val="0"/>
          <w:marRight w:val="0"/>
          <w:marTop w:val="0"/>
          <w:marBottom w:val="0"/>
          <w:divBdr>
            <w:top w:val="none" w:sz="0" w:space="0" w:color="auto"/>
            <w:left w:val="none" w:sz="0" w:space="0" w:color="auto"/>
            <w:bottom w:val="none" w:sz="0" w:space="0" w:color="auto"/>
            <w:right w:val="none" w:sz="0" w:space="0" w:color="auto"/>
          </w:divBdr>
        </w:div>
        <w:div w:id="842864591">
          <w:marLeft w:val="0"/>
          <w:marRight w:val="0"/>
          <w:marTop w:val="0"/>
          <w:marBottom w:val="0"/>
          <w:divBdr>
            <w:top w:val="none" w:sz="0" w:space="0" w:color="auto"/>
            <w:left w:val="none" w:sz="0" w:space="0" w:color="auto"/>
            <w:bottom w:val="none" w:sz="0" w:space="0" w:color="auto"/>
            <w:right w:val="none" w:sz="0" w:space="0" w:color="auto"/>
          </w:divBdr>
        </w:div>
        <w:div w:id="1962226766">
          <w:marLeft w:val="0"/>
          <w:marRight w:val="0"/>
          <w:marTop w:val="0"/>
          <w:marBottom w:val="0"/>
          <w:divBdr>
            <w:top w:val="none" w:sz="0" w:space="0" w:color="auto"/>
            <w:left w:val="none" w:sz="0" w:space="0" w:color="auto"/>
            <w:bottom w:val="none" w:sz="0" w:space="0" w:color="auto"/>
            <w:right w:val="none" w:sz="0" w:space="0" w:color="auto"/>
          </w:divBdr>
        </w:div>
        <w:div w:id="563758285">
          <w:marLeft w:val="0"/>
          <w:marRight w:val="0"/>
          <w:marTop w:val="0"/>
          <w:marBottom w:val="0"/>
          <w:divBdr>
            <w:top w:val="none" w:sz="0" w:space="0" w:color="auto"/>
            <w:left w:val="none" w:sz="0" w:space="0" w:color="auto"/>
            <w:bottom w:val="none" w:sz="0" w:space="0" w:color="auto"/>
            <w:right w:val="none" w:sz="0" w:space="0" w:color="auto"/>
          </w:divBdr>
        </w:div>
        <w:div w:id="470093897">
          <w:marLeft w:val="0"/>
          <w:marRight w:val="0"/>
          <w:marTop w:val="0"/>
          <w:marBottom w:val="0"/>
          <w:divBdr>
            <w:top w:val="none" w:sz="0" w:space="0" w:color="auto"/>
            <w:left w:val="none" w:sz="0" w:space="0" w:color="auto"/>
            <w:bottom w:val="none" w:sz="0" w:space="0" w:color="auto"/>
            <w:right w:val="none" w:sz="0" w:space="0" w:color="auto"/>
          </w:divBdr>
        </w:div>
        <w:div w:id="1305698801">
          <w:marLeft w:val="0"/>
          <w:marRight w:val="0"/>
          <w:marTop w:val="0"/>
          <w:marBottom w:val="0"/>
          <w:divBdr>
            <w:top w:val="none" w:sz="0" w:space="0" w:color="auto"/>
            <w:left w:val="none" w:sz="0" w:space="0" w:color="auto"/>
            <w:bottom w:val="none" w:sz="0" w:space="0" w:color="auto"/>
            <w:right w:val="none" w:sz="0" w:space="0" w:color="auto"/>
          </w:divBdr>
        </w:div>
        <w:div w:id="317853094">
          <w:marLeft w:val="0"/>
          <w:marRight w:val="0"/>
          <w:marTop w:val="0"/>
          <w:marBottom w:val="0"/>
          <w:divBdr>
            <w:top w:val="none" w:sz="0" w:space="0" w:color="auto"/>
            <w:left w:val="none" w:sz="0" w:space="0" w:color="auto"/>
            <w:bottom w:val="none" w:sz="0" w:space="0" w:color="auto"/>
            <w:right w:val="none" w:sz="0" w:space="0" w:color="auto"/>
          </w:divBdr>
        </w:div>
        <w:div w:id="579558264">
          <w:marLeft w:val="0"/>
          <w:marRight w:val="0"/>
          <w:marTop w:val="0"/>
          <w:marBottom w:val="0"/>
          <w:divBdr>
            <w:top w:val="none" w:sz="0" w:space="0" w:color="auto"/>
            <w:left w:val="none" w:sz="0" w:space="0" w:color="auto"/>
            <w:bottom w:val="none" w:sz="0" w:space="0" w:color="auto"/>
            <w:right w:val="none" w:sz="0" w:space="0" w:color="auto"/>
          </w:divBdr>
        </w:div>
        <w:div w:id="853688553">
          <w:marLeft w:val="0"/>
          <w:marRight w:val="0"/>
          <w:marTop w:val="0"/>
          <w:marBottom w:val="0"/>
          <w:divBdr>
            <w:top w:val="none" w:sz="0" w:space="0" w:color="auto"/>
            <w:left w:val="none" w:sz="0" w:space="0" w:color="auto"/>
            <w:bottom w:val="none" w:sz="0" w:space="0" w:color="auto"/>
            <w:right w:val="none" w:sz="0" w:space="0" w:color="auto"/>
          </w:divBdr>
        </w:div>
        <w:div w:id="928541804">
          <w:marLeft w:val="0"/>
          <w:marRight w:val="0"/>
          <w:marTop w:val="0"/>
          <w:marBottom w:val="0"/>
          <w:divBdr>
            <w:top w:val="none" w:sz="0" w:space="0" w:color="auto"/>
            <w:left w:val="none" w:sz="0" w:space="0" w:color="auto"/>
            <w:bottom w:val="none" w:sz="0" w:space="0" w:color="auto"/>
            <w:right w:val="none" w:sz="0" w:space="0" w:color="auto"/>
          </w:divBdr>
        </w:div>
        <w:div w:id="550724760">
          <w:marLeft w:val="0"/>
          <w:marRight w:val="0"/>
          <w:marTop w:val="0"/>
          <w:marBottom w:val="0"/>
          <w:divBdr>
            <w:top w:val="none" w:sz="0" w:space="0" w:color="auto"/>
            <w:left w:val="none" w:sz="0" w:space="0" w:color="auto"/>
            <w:bottom w:val="none" w:sz="0" w:space="0" w:color="auto"/>
            <w:right w:val="none" w:sz="0" w:space="0" w:color="auto"/>
          </w:divBdr>
        </w:div>
        <w:div w:id="885340315">
          <w:marLeft w:val="0"/>
          <w:marRight w:val="0"/>
          <w:marTop w:val="0"/>
          <w:marBottom w:val="0"/>
          <w:divBdr>
            <w:top w:val="none" w:sz="0" w:space="0" w:color="auto"/>
            <w:left w:val="none" w:sz="0" w:space="0" w:color="auto"/>
            <w:bottom w:val="none" w:sz="0" w:space="0" w:color="auto"/>
            <w:right w:val="none" w:sz="0" w:space="0" w:color="auto"/>
          </w:divBdr>
        </w:div>
        <w:div w:id="1038358778">
          <w:marLeft w:val="0"/>
          <w:marRight w:val="0"/>
          <w:marTop w:val="0"/>
          <w:marBottom w:val="0"/>
          <w:divBdr>
            <w:top w:val="none" w:sz="0" w:space="0" w:color="auto"/>
            <w:left w:val="none" w:sz="0" w:space="0" w:color="auto"/>
            <w:bottom w:val="none" w:sz="0" w:space="0" w:color="auto"/>
            <w:right w:val="none" w:sz="0" w:space="0" w:color="auto"/>
          </w:divBdr>
        </w:div>
        <w:div w:id="873615354">
          <w:marLeft w:val="0"/>
          <w:marRight w:val="0"/>
          <w:marTop w:val="0"/>
          <w:marBottom w:val="0"/>
          <w:divBdr>
            <w:top w:val="none" w:sz="0" w:space="0" w:color="auto"/>
            <w:left w:val="none" w:sz="0" w:space="0" w:color="auto"/>
            <w:bottom w:val="none" w:sz="0" w:space="0" w:color="auto"/>
            <w:right w:val="none" w:sz="0" w:space="0" w:color="auto"/>
          </w:divBdr>
        </w:div>
        <w:div w:id="1091436989">
          <w:marLeft w:val="0"/>
          <w:marRight w:val="0"/>
          <w:marTop w:val="0"/>
          <w:marBottom w:val="0"/>
          <w:divBdr>
            <w:top w:val="none" w:sz="0" w:space="0" w:color="auto"/>
            <w:left w:val="none" w:sz="0" w:space="0" w:color="auto"/>
            <w:bottom w:val="none" w:sz="0" w:space="0" w:color="auto"/>
            <w:right w:val="none" w:sz="0" w:space="0" w:color="auto"/>
          </w:divBdr>
        </w:div>
        <w:div w:id="834298029">
          <w:marLeft w:val="0"/>
          <w:marRight w:val="0"/>
          <w:marTop w:val="0"/>
          <w:marBottom w:val="0"/>
          <w:divBdr>
            <w:top w:val="none" w:sz="0" w:space="0" w:color="auto"/>
            <w:left w:val="none" w:sz="0" w:space="0" w:color="auto"/>
            <w:bottom w:val="none" w:sz="0" w:space="0" w:color="auto"/>
            <w:right w:val="none" w:sz="0" w:space="0" w:color="auto"/>
          </w:divBdr>
        </w:div>
        <w:div w:id="1953316618">
          <w:marLeft w:val="0"/>
          <w:marRight w:val="0"/>
          <w:marTop w:val="0"/>
          <w:marBottom w:val="0"/>
          <w:divBdr>
            <w:top w:val="none" w:sz="0" w:space="0" w:color="auto"/>
            <w:left w:val="none" w:sz="0" w:space="0" w:color="auto"/>
            <w:bottom w:val="none" w:sz="0" w:space="0" w:color="auto"/>
            <w:right w:val="none" w:sz="0" w:space="0" w:color="auto"/>
          </w:divBdr>
        </w:div>
        <w:div w:id="82604790">
          <w:marLeft w:val="0"/>
          <w:marRight w:val="0"/>
          <w:marTop w:val="0"/>
          <w:marBottom w:val="0"/>
          <w:divBdr>
            <w:top w:val="none" w:sz="0" w:space="0" w:color="auto"/>
            <w:left w:val="none" w:sz="0" w:space="0" w:color="auto"/>
            <w:bottom w:val="none" w:sz="0" w:space="0" w:color="auto"/>
            <w:right w:val="none" w:sz="0" w:space="0" w:color="auto"/>
          </w:divBdr>
        </w:div>
        <w:div w:id="2015178888">
          <w:marLeft w:val="0"/>
          <w:marRight w:val="0"/>
          <w:marTop w:val="0"/>
          <w:marBottom w:val="0"/>
          <w:divBdr>
            <w:top w:val="none" w:sz="0" w:space="0" w:color="auto"/>
            <w:left w:val="none" w:sz="0" w:space="0" w:color="auto"/>
            <w:bottom w:val="none" w:sz="0" w:space="0" w:color="auto"/>
            <w:right w:val="none" w:sz="0" w:space="0" w:color="auto"/>
          </w:divBdr>
        </w:div>
        <w:div w:id="1834367047">
          <w:marLeft w:val="0"/>
          <w:marRight w:val="0"/>
          <w:marTop w:val="0"/>
          <w:marBottom w:val="0"/>
          <w:divBdr>
            <w:top w:val="none" w:sz="0" w:space="0" w:color="auto"/>
            <w:left w:val="none" w:sz="0" w:space="0" w:color="auto"/>
            <w:bottom w:val="none" w:sz="0" w:space="0" w:color="auto"/>
            <w:right w:val="none" w:sz="0" w:space="0" w:color="auto"/>
          </w:divBdr>
        </w:div>
        <w:div w:id="402459489">
          <w:marLeft w:val="0"/>
          <w:marRight w:val="0"/>
          <w:marTop w:val="0"/>
          <w:marBottom w:val="0"/>
          <w:divBdr>
            <w:top w:val="none" w:sz="0" w:space="0" w:color="auto"/>
            <w:left w:val="none" w:sz="0" w:space="0" w:color="auto"/>
            <w:bottom w:val="none" w:sz="0" w:space="0" w:color="auto"/>
            <w:right w:val="none" w:sz="0" w:space="0" w:color="auto"/>
          </w:divBdr>
        </w:div>
        <w:div w:id="555242302">
          <w:marLeft w:val="0"/>
          <w:marRight w:val="0"/>
          <w:marTop w:val="0"/>
          <w:marBottom w:val="0"/>
          <w:divBdr>
            <w:top w:val="none" w:sz="0" w:space="0" w:color="auto"/>
            <w:left w:val="none" w:sz="0" w:space="0" w:color="auto"/>
            <w:bottom w:val="none" w:sz="0" w:space="0" w:color="auto"/>
            <w:right w:val="none" w:sz="0" w:space="0" w:color="auto"/>
          </w:divBdr>
        </w:div>
        <w:div w:id="95948228">
          <w:marLeft w:val="0"/>
          <w:marRight w:val="0"/>
          <w:marTop w:val="0"/>
          <w:marBottom w:val="0"/>
          <w:divBdr>
            <w:top w:val="none" w:sz="0" w:space="0" w:color="auto"/>
            <w:left w:val="none" w:sz="0" w:space="0" w:color="auto"/>
            <w:bottom w:val="none" w:sz="0" w:space="0" w:color="auto"/>
            <w:right w:val="none" w:sz="0" w:space="0" w:color="auto"/>
          </w:divBdr>
        </w:div>
        <w:div w:id="580333010">
          <w:marLeft w:val="0"/>
          <w:marRight w:val="0"/>
          <w:marTop w:val="0"/>
          <w:marBottom w:val="0"/>
          <w:divBdr>
            <w:top w:val="none" w:sz="0" w:space="0" w:color="auto"/>
            <w:left w:val="none" w:sz="0" w:space="0" w:color="auto"/>
            <w:bottom w:val="none" w:sz="0" w:space="0" w:color="auto"/>
            <w:right w:val="none" w:sz="0" w:space="0" w:color="auto"/>
          </w:divBdr>
        </w:div>
        <w:div w:id="1742288606">
          <w:marLeft w:val="0"/>
          <w:marRight w:val="0"/>
          <w:marTop w:val="0"/>
          <w:marBottom w:val="0"/>
          <w:divBdr>
            <w:top w:val="none" w:sz="0" w:space="0" w:color="auto"/>
            <w:left w:val="none" w:sz="0" w:space="0" w:color="auto"/>
            <w:bottom w:val="none" w:sz="0" w:space="0" w:color="auto"/>
            <w:right w:val="none" w:sz="0" w:space="0" w:color="auto"/>
          </w:divBdr>
        </w:div>
        <w:div w:id="1805464742">
          <w:marLeft w:val="0"/>
          <w:marRight w:val="0"/>
          <w:marTop w:val="0"/>
          <w:marBottom w:val="0"/>
          <w:divBdr>
            <w:top w:val="none" w:sz="0" w:space="0" w:color="auto"/>
            <w:left w:val="none" w:sz="0" w:space="0" w:color="auto"/>
            <w:bottom w:val="none" w:sz="0" w:space="0" w:color="auto"/>
            <w:right w:val="none" w:sz="0" w:space="0" w:color="auto"/>
          </w:divBdr>
        </w:div>
        <w:div w:id="1858034899">
          <w:marLeft w:val="0"/>
          <w:marRight w:val="0"/>
          <w:marTop w:val="0"/>
          <w:marBottom w:val="0"/>
          <w:divBdr>
            <w:top w:val="none" w:sz="0" w:space="0" w:color="auto"/>
            <w:left w:val="none" w:sz="0" w:space="0" w:color="auto"/>
            <w:bottom w:val="none" w:sz="0" w:space="0" w:color="auto"/>
            <w:right w:val="none" w:sz="0" w:space="0" w:color="auto"/>
          </w:divBdr>
        </w:div>
        <w:div w:id="1079328876">
          <w:marLeft w:val="0"/>
          <w:marRight w:val="0"/>
          <w:marTop w:val="0"/>
          <w:marBottom w:val="0"/>
          <w:divBdr>
            <w:top w:val="none" w:sz="0" w:space="0" w:color="auto"/>
            <w:left w:val="none" w:sz="0" w:space="0" w:color="auto"/>
            <w:bottom w:val="none" w:sz="0" w:space="0" w:color="auto"/>
            <w:right w:val="none" w:sz="0" w:space="0" w:color="auto"/>
          </w:divBdr>
        </w:div>
        <w:div w:id="2114738281">
          <w:marLeft w:val="0"/>
          <w:marRight w:val="0"/>
          <w:marTop w:val="0"/>
          <w:marBottom w:val="0"/>
          <w:divBdr>
            <w:top w:val="none" w:sz="0" w:space="0" w:color="auto"/>
            <w:left w:val="none" w:sz="0" w:space="0" w:color="auto"/>
            <w:bottom w:val="none" w:sz="0" w:space="0" w:color="auto"/>
            <w:right w:val="none" w:sz="0" w:space="0" w:color="auto"/>
          </w:divBdr>
        </w:div>
        <w:div w:id="1310328735">
          <w:marLeft w:val="0"/>
          <w:marRight w:val="0"/>
          <w:marTop w:val="0"/>
          <w:marBottom w:val="0"/>
          <w:divBdr>
            <w:top w:val="none" w:sz="0" w:space="0" w:color="auto"/>
            <w:left w:val="none" w:sz="0" w:space="0" w:color="auto"/>
            <w:bottom w:val="none" w:sz="0" w:space="0" w:color="auto"/>
            <w:right w:val="none" w:sz="0" w:space="0" w:color="auto"/>
          </w:divBdr>
        </w:div>
        <w:div w:id="1516843223">
          <w:marLeft w:val="0"/>
          <w:marRight w:val="0"/>
          <w:marTop w:val="0"/>
          <w:marBottom w:val="0"/>
          <w:divBdr>
            <w:top w:val="none" w:sz="0" w:space="0" w:color="auto"/>
            <w:left w:val="none" w:sz="0" w:space="0" w:color="auto"/>
            <w:bottom w:val="none" w:sz="0" w:space="0" w:color="auto"/>
            <w:right w:val="none" w:sz="0" w:space="0" w:color="auto"/>
          </w:divBdr>
        </w:div>
        <w:div w:id="1355494268">
          <w:marLeft w:val="0"/>
          <w:marRight w:val="0"/>
          <w:marTop w:val="0"/>
          <w:marBottom w:val="0"/>
          <w:divBdr>
            <w:top w:val="none" w:sz="0" w:space="0" w:color="auto"/>
            <w:left w:val="none" w:sz="0" w:space="0" w:color="auto"/>
            <w:bottom w:val="none" w:sz="0" w:space="0" w:color="auto"/>
            <w:right w:val="none" w:sz="0" w:space="0" w:color="auto"/>
          </w:divBdr>
        </w:div>
        <w:div w:id="842355458">
          <w:marLeft w:val="0"/>
          <w:marRight w:val="0"/>
          <w:marTop w:val="0"/>
          <w:marBottom w:val="0"/>
          <w:divBdr>
            <w:top w:val="none" w:sz="0" w:space="0" w:color="auto"/>
            <w:left w:val="none" w:sz="0" w:space="0" w:color="auto"/>
            <w:bottom w:val="none" w:sz="0" w:space="0" w:color="auto"/>
            <w:right w:val="none" w:sz="0" w:space="0" w:color="auto"/>
          </w:divBdr>
        </w:div>
        <w:div w:id="259292513">
          <w:marLeft w:val="0"/>
          <w:marRight w:val="0"/>
          <w:marTop w:val="0"/>
          <w:marBottom w:val="0"/>
          <w:divBdr>
            <w:top w:val="none" w:sz="0" w:space="0" w:color="auto"/>
            <w:left w:val="none" w:sz="0" w:space="0" w:color="auto"/>
            <w:bottom w:val="none" w:sz="0" w:space="0" w:color="auto"/>
            <w:right w:val="none" w:sz="0" w:space="0" w:color="auto"/>
          </w:divBdr>
        </w:div>
        <w:div w:id="816460366">
          <w:marLeft w:val="0"/>
          <w:marRight w:val="0"/>
          <w:marTop w:val="0"/>
          <w:marBottom w:val="0"/>
          <w:divBdr>
            <w:top w:val="none" w:sz="0" w:space="0" w:color="auto"/>
            <w:left w:val="none" w:sz="0" w:space="0" w:color="auto"/>
            <w:bottom w:val="none" w:sz="0" w:space="0" w:color="auto"/>
            <w:right w:val="none" w:sz="0" w:space="0" w:color="auto"/>
          </w:divBdr>
        </w:div>
        <w:div w:id="2099787317">
          <w:marLeft w:val="0"/>
          <w:marRight w:val="0"/>
          <w:marTop w:val="0"/>
          <w:marBottom w:val="0"/>
          <w:divBdr>
            <w:top w:val="none" w:sz="0" w:space="0" w:color="auto"/>
            <w:left w:val="none" w:sz="0" w:space="0" w:color="auto"/>
            <w:bottom w:val="none" w:sz="0" w:space="0" w:color="auto"/>
            <w:right w:val="none" w:sz="0" w:space="0" w:color="auto"/>
          </w:divBdr>
        </w:div>
        <w:div w:id="491262581">
          <w:marLeft w:val="0"/>
          <w:marRight w:val="0"/>
          <w:marTop w:val="0"/>
          <w:marBottom w:val="0"/>
          <w:divBdr>
            <w:top w:val="none" w:sz="0" w:space="0" w:color="auto"/>
            <w:left w:val="none" w:sz="0" w:space="0" w:color="auto"/>
            <w:bottom w:val="none" w:sz="0" w:space="0" w:color="auto"/>
            <w:right w:val="none" w:sz="0" w:space="0" w:color="auto"/>
          </w:divBdr>
        </w:div>
        <w:div w:id="410546965">
          <w:marLeft w:val="0"/>
          <w:marRight w:val="0"/>
          <w:marTop w:val="0"/>
          <w:marBottom w:val="0"/>
          <w:divBdr>
            <w:top w:val="none" w:sz="0" w:space="0" w:color="auto"/>
            <w:left w:val="none" w:sz="0" w:space="0" w:color="auto"/>
            <w:bottom w:val="none" w:sz="0" w:space="0" w:color="auto"/>
            <w:right w:val="none" w:sz="0" w:space="0" w:color="auto"/>
          </w:divBdr>
        </w:div>
        <w:div w:id="544681606">
          <w:marLeft w:val="0"/>
          <w:marRight w:val="0"/>
          <w:marTop w:val="0"/>
          <w:marBottom w:val="0"/>
          <w:divBdr>
            <w:top w:val="none" w:sz="0" w:space="0" w:color="auto"/>
            <w:left w:val="none" w:sz="0" w:space="0" w:color="auto"/>
            <w:bottom w:val="none" w:sz="0" w:space="0" w:color="auto"/>
            <w:right w:val="none" w:sz="0" w:space="0" w:color="auto"/>
          </w:divBdr>
        </w:div>
        <w:div w:id="1907644377">
          <w:marLeft w:val="0"/>
          <w:marRight w:val="0"/>
          <w:marTop w:val="0"/>
          <w:marBottom w:val="0"/>
          <w:divBdr>
            <w:top w:val="none" w:sz="0" w:space="0" w:color="auto"/>
            <w:left w:val="none" w:sz="0" w:space="0" w:color="auto"/>
            <w:bottom w:val="none" w:sz="0" w:space="0" w:color="auto"/>
            <w:right w:val="none" w:sz="0" w:space="0" w:color="auto"/>
          </w:divBdr>
        </w:div>
        <w:div w:id="1383217506">
          <w:marLeft w:val="0"/>
          <w:marRight w:val="0"/>
          <w:marTop w:val="0"/>
          <w:marBottom w:val="0"/>
          <w:divBdr>
            <w:top w:val="none" w:sz="0" w:space="0" w:color="auto"/>
            <w:left w:val="none" w:sz="0" w:space="0" w:color="auto"/>
            <w:bottom w:val="none" w:sz="0" w:space="0" w:color="auto"/>
            <w:right w:val="none" w:sz="0" w:space="0" w:color="auto"/>
          </w:divBdr>
        </w:div>
        <w:div w:id="2031176038">
          <w:marLeft w:val="0"/>
          <w:marRight w:val="0"/>
          <w:marTop w:val="0"/>
          <w:marBottom w:val="0"/>
          <w:divBdr>
            <w:top w:val="none" w:sz="0" w:space="0" w:color="auto"/>
            <w:left w:val="none" w:sz="0" w:space="0" w:color="auto"/>
            <w:bottom w:val="none" w:sz="0" w:space="0" w:color="auto"/>
            <w:right w:val="none" w:sz="0" w:space="0" w:color="auto"/>
          </w:divBdr>
        </w:div>
        <w:div w:id="1511487770">
          <w:marLeft w:val="0"/>
          <w:marRight w:val="0"/>
          <w:marTop w:val="0"/>
          <w:marBottom w:val="0"/>
          <w:divBdr>
            <w:top w:val="none" w:sz="0" w:space="0" w:color="auto"/>
            <w:left w:val="none" w:sz="0" w:space="0" w:color="auto"/>
            <w:bottom w:val="none" w:sz="0" w:space="0" w:color="auto"/>
            <w:right w:val="none" w:sz="0" w:space="0" w:color="auto"/>
          </w:divBdr>
        </w:div>
        <w:div w:id="2127652720">
          <w:marLeft w:val="0"/>
          <w:marRight w:val="0"/>
          <w:marTop w:val="0"/>
          <w:marBottom w:val="0"/>
          <w:divBdr>
            <w:top w:val="none" w:sz="0" w:space="0" w:color="auto"/>
            <w:left w:val="none" w:sz="0" w:space="0" w:color="auto"/>
            <w:bottom w:val="none" w:sz="0" w:space="0" w:color="auto"/>
            <w:right w:val="none" w:sz="0" w:space="0" w:color="auto"/>
          </w:divBdr>
        </w:div>
        <w:div w:id="1499954396">
          <w:marLeft w:val="0"/>
          <w:marRight w:val="0"/>
          <w:marTop w:val="0"/>
          <w:marBottom w:val="0"/>
          <w:divBdr>
            <w:top w:val="none" w:sz="0" w:space="0" w:color="auto"/>
            <w:left w:val="none" w:sz="0" w:space="0" w:color="auto"/>
            <w:bottom w:val="none" w:sz="0" w:space="0" w:color="auto"/>
            <w:right w:val="none" w:sz="0" w:space="0" w:color="auto"/>
          </w:divBdr>
        </w:div>
        <w:div w:id="888538878">
          <w:marLeft w:val="0"/>
          <w:marRight w:val="0"/>
          <w:marTop w:val="0"/>
          <w:marBottom w:val="0"/>
          <w:divBdr>
            <w:top w:val="none" w:sz="0" w:space="0" w:color="auto"/>
            <w:left w:val="none" w:sz="0" w:space="0" w:color="auto"/>
            <w:bottom w:val="none" w:sz="0" w:space="0" w:color="auto"/>
            <w:right w:val="none" w:sz="0" w:space="0" w:color="auto"/>
          </w:divBdr>
        </w:div>
        <w:div w:id="900140215">
          <w:marLeft w:val="0"/>
          <w:marRight w:val="0"/>
          <w:marTop w:val="0"/>
          <w:marBottom w:val="0"/>
          <w:divBdr>
            <w:top w:val="none" w:sz="0" w:space="0" w:color="auto"/>
            <w:left w:val="none" w:sz="0" w:space="0" w:color="auto"/>
            <w:bottom w:val="none" w:sz="0" w:space="0" w:color="auto"/>
            <w:right w:val="none" w:sz="0" w:space="0" w:color="auto"/>
          </w:divBdr>
        </w:div>
        <w:div w:id="1436634852">
          <w:marLeft w:val="0"/>
          <w:marRight w:val="0"/>
          <w:marTop w:val="0"/>
          <w:marBottom w:val="0"/>
          <w:divBdr>
            <w:top w:val="none" w:sz="0" w:space="0" w:color="auto"/>
            <w:left w:val="none" w:sz="0" w:space="0" w:color="auto"/>
            <w:bottom w:val="none" w:sz="0" w:space="0" w:color="auto"/>
            <w:right w:val="none" w:sz="0" w:space="0" w:color="auto"/>
          </w:divBdr>
        </w:div>
        <w:div w:id="493374374">
          <w:marLeft w:val="0"/>
          <w:marRight w:val="0"/>
          <w:marTop w:val="0"/>
          <w:marBottom w:val="0"/>
          <w:divBdr>
            <w:top w:val="none" w:sz="0" w:space="0" w:color="auto"/>
            <w:left w:val="none" w:sz="0" w:space="0" w:color="auto"/>
            <w:bottom w:val="none" w:sz="0" w:space="0" w:color="auto"/>
            <w:right w:val="none" w:sz="0" w:space="0" w:color="auto"/>
          </w:divBdr>
        </w:div>
        <w:div w:id="1347172679">
          <w:marLeft w:val="0"/>
          <w:marRight w:val="0"/>
          <w:marTop w:val="0"/>
          <w:marBottom w:val="0"/>
          <w:divBdr>
            <w:top w:val="none" w:sz="0" w:space="0" w:color="auto"/>
            <w:left w:val="none" w:sz="0" w:space="0" w:color="auto"/>
            <w:bottom w:val="none" w:sz="0" w:space="0" w:color="auto"/>
            <w:right w:val="none" w:sz="0" w:space="0" w:color="auto"/>
          </w:divBdr>
        </w:div>
        <w:div w:id="2043089355">
          <w:marLeft w:val="0"/>
          <w:marRight w:val="0"/>
          <w:marTop w:val="0"/>
          <w:marBottom w:val="0"/>
          <w:divBdr>
            <w:top w:val="none" w:sz="0" w:space="0" w:color="auto"/>
            <w:left w:val="none" w:sz="0" w:space="0" w:color="auto"/>
            <w:bottom w:val="none" w:sz="0" w:space="0" w:color="auto"/>
            <w:right w:val="none" w:sz="0" w:space="0" w:color="auto"/>
          </w:divBdr>
        </w:div>
        <w:div w:id="750733876">
          <w:marLeft w:val="0"/>
          <w:marRight w:val="0"/>
          <w:marTop w:val="0"/>
          <w:marBottom w:val="0"/>
          <w:divBdr>
            <w:top w:val="none" w:sz="0" w:space="0" w:color="auto"/>
            <w:left w:val="none" w:sz="0" w:space="0" w:color="auto"/>
            <w:bottom w:val="none" w:sz="0" w:space="0" w:color="auto"/>
            <w:right w:val="none" w:sz="0" w:space="0" w:color="auto"/>
          </w:divBdr>
        </w:div>
        <w:div w:id="1139491248">
          <w:marLeft w:val="0"/>
          <w:marRight w:val="0"/>
          <w:marTop w:val="0"/>
          <w:marBottom w:val="0"/>
          <w:divBdr>
            <w:top w:val="none" w:sz="0" w:space="0" w:color="auto"/>
            <w:left w:val="none" w:sz="0" w:space="0" w:color="auto"/>
            <w:bottom w:val="none" w:sz="0" w:space="0" w:color="auto"/>
            <w:right w:val="none" w:sz="0" w:space="0" w:color="auto"/>
          </w:divBdr>
        </w:div>
        <w:div w:id="271397202">
          <w:marLeft w:val="0"/>
          <w:marRight w:val="0"/>
          <w:marTop w:val="0"/>
          <w:marBottom w:val="0"/>
          <w:divBdr>
            <w:top w:val="none" w:sz="0" w:space="0" w:color="auto"/>
            <w:left w:val="none" w:sz="0" w:space="0" w:color="auto"/>
            <w:bottom w:val="none" w:sz="0" w:space="0" w:color="auto"/>
            <w:right w:val="none" w:sz="0" w:space="0" w:color="auto"/>
          </w:divBdr>
        </w:div>
        <w:div w:id="512500660">
          <w:marLeft w:val="0"/>
          <w:marRight w:val="0"/>
          <w:marTop w:val="0"/>
          <w:marBottom w:val="0"/>
          <w:divBdr>
            <w:top w:val="none" w:sz="0" w:space="0" w:color="auto"/>
            <w:left w:val="none" w:sz="0" w:space="0" w:color="auto"/>
            <w:bottom w:val="none" w:sz="0" w:space="0" w:color="auto"/>
            <w:right w:val="none" w:sz="0" w:space="0" w:color="auto"/>
          </w:divBdr>
        </w:div>
        <w:div w:id="952521543">
          <w:marLeft w:val="0"/>
          <w:marRight w:val="0"/>
          <w:marTop w:val="0"/>
          <w:marBottom w:val="0"/>
          <w:divBdr>
            <w:top w:val="none" w:sz="0" w:space="0" w:color="auto"/>
            <w:left w:val="none" w:sz="0" w:space="0" w:color="auto"/>
            <w:bottom w:val="none" w:sz="0" w:space="0" w:color="auto"/>
            <w:right w:val="none" w:sz="0" w:space="0" w:color="auto"/>
          </w:divBdr>
        </w:div>
        <w:div w:id="2057120478">
          <w:marLeft w:val="0"/>
          <w:marRight w:val="0"/>
          <w:marTop w:val="0"/>
          <w:marBottom w:val="0"/>
          <w:divBdr>
            <w:top w:val="none" w:sz="0" w:space="0" w:color="auto"/>
            <w:left w:val="none" w:sz="0" w:space="0" w:color="auto"/>
            <w:bottom w:val="none" w:sz="0" w:space="0" w:color="auto"/>
            <w:right w:val="none" w:sz="0" w:space="0" w:color="auto"/>
          </w:divBdr>
        </w:div>
        <w:div w:id="263651787">
          <w:marLeft w:val="0"/>
          <w:marRight w:val="0"/>
          <w:marTop w:val="0"/>
          <w:marBottom w:val="0"/>
          <w:divBdr>
            <w:top w:val="none" w:sz="0" w:space="0" w:color="auto"/>
            <w:left w:val="none" w:sz="0" w:space="0" w:color="auto"/>
            <w:bottom w:val="none" w:sz="0" w:space="0" w:color="auto"/>
            <w:right w:val="none" w:sz="0" w:space="0" w:color="auto"/>
          </w:divBdr>
        </w:div>
        <w:div w:id="1525361470">
          <w:marLeft w:val="0"/>
          <w:marRight w:val="0"/>
          <w:marTop w:val="0"/>
          <w:marBottom w:val="0"/>
          <w:divBdr>
            <w:top w:val="none" w:sz="0" w:space="0" w:color="auto"/>
            <w:left w:val="none" w:sz="0" w:space="0" w:color="auto"/>
            <w:bottom w:val="none" w:sz="0" w:space="0" w:color="auto"/>
            <w:right w:val="none" w:sz="0" w:space="0" w:color="auto"/>
          </w:divBdr>
        </w:div>
        <w:div w:id="2097822790">
          <w:marLeft w:val="0"/>
          <w:marRight w:val="0"/>
          <w:marTop w:val="0"/>
          <w:marBottom w:val="0"/>
          <w:divBdr>
            <w:top w:val="none" w:sz="0" w:space="0" w:color="auto"/>
            <w:left w:val="none" w:sz="0" w:space="0" w:color="auto"/>
            <w:bottom w:val="none" w:sz="0" w:space="0" w:color="auto"/>
            <w:right w:val="none" w:sz="0" w:space="0" w:color="auto"/>
          </w:divBdr>
        </w:div>
        <w:div w:id="1452046876">
          <w:marLeft w:val="0"/>
          <w:marRight w:val="0"/>
          <w:marTop w:val="0"/>
          <w:marBottom w:val="0"/>
          <w:divBdr>
            <w:top w:val="none" w:sz="0" w:space="0" w:color="auto"/>
            <w:left w:val="none" w:sz="0" w:space="0" w:color="auto"/>
            <w:bottom w:val="none" w:sz="0" w:space="0" w:color="auto"/>
            <w:right w:val="none" w:sz="0" w:space="0" w:color="auto"/>
          </w:divBdr>
        </w:div>
        <w:div w:id="697242860">
          <w:marLeft w:val="0"/>
          <w:marRight w:val="0"/>
          <w:marTop w:val="0"/>
          <w:marBottom w:val="0"/>
          <w:divBdr>
            <w:top w:val="none" w:sz="0" w:space="0" w:color="auto"/>
            <w:left w:val="none" w:sz="0" w:space="0" w:color="auto"/>
            <w:bottom w:val="none" w:sz="0" w:space="0" w:color="auto"/>
            <w:right w:val="none" w:sz="0" w:space="0" w:color="auto"/>
          </w:divBdr>
        </w:div>
        <w:div w:id="619802088">
          <w:marLeft w:val="0"/>
          <w:marRight w:val="0"/>
          <w:marTop w:val="0"/>
          <w:marBottom w:val="0"/>
          <w:divBdr>
            <w:top w:val="none" w:sz="0" w:space="0" w:color="auto"/>
            <w:left w:val="none" w:sz="0" w:space="0" w:color="auto"/>
            <w:bottom w:val="none" w:sz="0" w:space="0" w:color="auto"/>
            <w:right w:val="none" w:sz="0" w:space="0" w:color="auto"/>
          </w:divBdr>
        </w:div>
        <w:div w:id="9644144">
          <w:marLeft w:val="0"/>
          <w:marRight w:val="0"/>
          <w:marTop w:val="0"/>
          <w:marBottom w:val="0"/>
          <w:divBdr>
            <w:top w:val="none" w:sz="0" w:space="0" w:color="auto"/>
            <w:left w:val="none" w:sz="0" w:space="0" w:color="auto"/>
            <w:bottom w:val="none" w:sz="0" w:space="0" w:color="auto"/>
            <w:right w:val="none" w:sz="0" w:space="0" w:color="auto"/>
          </w:divBdr>
        </w:div>
        <w:div w:id="1722898976">
          <w:marLeft w:val="0"/>
          <w:marRight w:val="0"/>
          <w:marTop w:val="0"/>
          <w:marBottom w:val="0"/>
          <w:divBdr>
            <w:top w:val="none" w:sz="0" w:space="0" w:color="auto"/>
            <w:left w:val="none" w:sz="0" w:space="0" w:color="auto"/>
            <w:bottom w:val="none" w:sz="0" w:space="0" w:color="auto"/>
            <w:right w:val="none" w:sz="0" w:space="0" w:color="auto"/>
          </w:divBdr>
        </w:div>
        <w:div w:id="313801973">
          <w:marLeft w:val="0"/>
          <w:marRight w:val="0"/>
          <w:marTop w:val="0"/>
          <w:marBottom w:val="0"/>
          <w:divBdr>
            <w:top w:val="none" w:sz="0" w:space="0" w:color="auto"/>
            <w:left w:val="none" w:sz="0" w:space="0" w:color="auto"/>
            <w:bottom w:val="none" w:sz="0" w:space="0" w:color="auto"/>
            <w:right w:val="none" w:sz="0" w:space="0" w:color="auto"/>
          </w:divBdr>
        </w:div>
        <w:div w:id="286619177">
          <w:marLeft w:val="0"/>
          <w:marRight w:val="0"/>
          <w:marTop w:val="0"/>
          <w:marBottom w:val="0"/>
          <w:divBdr>
            <w:top w:val="none" w:sz="0" w:space="0" w:color="auto"/>
            <w:left w:val="none" w:sz="0" w:space="0" w:color="auto"/>
            <w:bottom w:val="none" w:sz="0" w:space="0" w:color="auto"/>
            <w:right w:val="none" w:sz="0" w:space="0" w:color="auto"/>
          </w:divBdr>
        </w:div>
        <w:div w:id="751243774">
          <w:marLeft w:val="0"/>
          <w:marRight w:val="0"/>
          <w:marTop w:val="0"/>
          <w:marBottom w:val="0"/>
          <w:divBdr>
            <w:top w:val="none" w:sz="0" w:space="0" w:color="auto"/>
            <w:left w:val="none" w:sz="0" w:space="0" w:color="auto"/>
            <w:bottom w:val="none" w:sz="0" w:space="0" w:color="auto"/>
            <w:right w:val="none" w:sz="0" w:space="0" w:color="auto"/>
          </w:divBdr>
        </w:div>
        <w:div w:id="1517109698">
          <w:marLeft w:val="0"/>
          <w:marRight w:val="0"/>
          <w:marTop w:val="0"/>
          <w:marBottom w:val="0"/>
          <w:divBdr>
            <w:top w:val="none" w:sz="0" w:space="0" w:color="auto"/>
            <w:left w:val="none" w:sz="0" w:space="0" w:color="auto"/>
            <w:bottom w:val="none" w:sz="0" w:space="0" w:color="auto"/>
            <w:right w:val="none" w:sz="0" w:space="0" w:color="auto"/>
          </w:divBdr>
        </w:div>
        <w:div w:id="1412967832">
          <w:marLeft w:val="0"/>
          <w:marRight w:val="0"/>
          <w:marTop w:val="0"/>
          <w:marBottom w:val="0"/>
          <w:divBdr>
            <w:top w:val="none" w:sz="0" w:space="0" w:color="auto"/>
            <w:left w:val="none" w:sz="0" w:space="0" w:color="auto"/>
            <w:bottom w:val="none" w:sz="0" w:space="0" w:color="auto"/>
            <w:right w:val="none" w:sz="0" w:space="0" w:color="auto"/>
          </w:divBdr>
        </w:div>
        <w:div w:id="926697544">
          <w:marLeft w:val="0"/>
          <w:marRight w:val="0"/>
          <w:marTop w:val="0"/>
          <w:marBottom w:val="0"/>
          <w:divBdr>
            <w:top w:val="none" w:sz="0" w:space="0" w:color="auto"/>
            <w:left w:val="none" w:sz="0" w:space="0" w:color="auto"/>
            <w:bottom w:val="none" w:sz="0" w:space="0" w:color="auto"/>
            <w:right w:val="none" w:sz="0" w:space="0" w:color="auto"/>
          </w:divBdr>
        </w:div>
        <w:div w:id="435246944">
          <w:marLeft w:val="0"/>
          <w:marRight w:val="0"/>
          <w:marTop w:val="0"/>
          <w:marBottom w:val="0"/>
          <w:divBdr>
            <w:top w:val="none" w:sz="0" w:space="0" w:color="auto"/>
            <w:left w:val="none" w:sz="0" w:space="0" w:color="auto"/>
            <w:bottom w:val="none" w:sz="0" w:space="0" w:color="auto"/>
            <w:right w:val="none" w:sz="0" w:space="0" w:color="auto"/>
          </w:divBdr>
        </w:div>
        <w:div w:id="613440578">
          <w:marLeft w:val="0"/>
          <w:marRight w:val="0"/>
          <w:marTop w:val="0"/>
          <w:marBottom w:val="0"/>
          <w:divBdr>
            <w:top w:val="none" w:sz="0" w:space="0" w:color="auto"/>
            <w:left w:val="none" w:sz="0" w:space="0" w:color="auto"/>
            <w:bottom w:val="none" w:sz="0" w:space="0" w:color="auto"/>
            <w:right w:val="none" w:sz="0" w:space="0" w:color="auto"/>
          </w:divBdr>
        </w:div>
        <w:div w:id="2038660139">
          <w:marLeft w:val="0"/>
          <w:marRight w:val="0"/>
          <w:marTop w:val="0"/>
          <w:marBottom w:val="0"/>
          <w:divBdr>
            <w:top w:val="none" w:sz="0" w:space="0" w:color="auto"/>
            <w:left w:val="none" w:sz="0" w:space="0" w:color="auto"/>
            <w:bottom w:val="none" w:sz="0" w:space="0" w:color="auto"/>
            <w:right w:val="none" w:sz="0" w:space="0" w:color="auto"/>
          </w:divBdr>
        </w:div>
        <w:div w:id="828444047">
          <w:marLeft w:val="0"/>
          <w:marRight w:val="0"/>
          <w:marTop w:val="0"/>
          <w:marBottom w:val="0"/>
          <w:divBdr>
            <w:top w:val="none" w:sz="0" w:space="0" w:color="auto"/>
            <w:left w:val="none" w:sz="0" w:space="0" w:color="auto"/>
            <w:bottom w:val="none" w:sz="0" w:space="0" w:color="auto"/>
            <w:right w:val="none" w:sz="0" w:space="0" w:color="auto"/>
          </w:divBdr>
        </w:div>
        <w:div w:id="734593705">
          <w:marLeft w:val="0"/>
          <w:marRight w:val="0"/>
          <w:marTop w:val="0"/>
          <w:marBottom w:val="0"/>
          <w:divBdr>
            <w:top w:val="none" w:sz="0" w:space="0" w:color="auto"/>
            <w:left w:val="none" w:sz="0" w:space="0" w:color="auto"/>
            <w:bottom w:val="none" w:sz="0" w:space="0" w:color="auto"/>
            <w:right w:val="none" w:sz="0" w:space="0" w:color="auto"/>
          </w:divBdr>
        </w:div>
        <w:div w:id="422458988">
          <w:marLeft w:val="0"/>
          <w:marRight w:val="0"/>
          <w:marTop w:val="0"/>
          <w:marBottom w:val="0"/>
          <w:divBdr>
            <w:top w:val="none" w:sz="0" w:space="0" w:color="auto"/>
            <w:left w:val="none" w:sz="0" w:space="0" w:color="auto"/>
            <w:bottom w:val="none" w:sz="0" w:space="0" w:color="auto"/>
            <w:right w:val="none" w:sz="0" w:space="0" w:color="auto"/>
          </w:divBdr>
        </w:div>
        <w:div w:id="1854568825">
          <w:marLeft w:val="0"/>
          <w:marRight w:val="0"/>
          <w:marTop w:val="0"/>
          <w:marBottom w:val="0"/>
          <w:divBdr>
            <w:top w:val="none" w:sz="0" w:space="0" w:color="auto"/>
            <w:left w:val="none" w:sz="0" w:space="0" w:color="auto"/>
            <w:bottom w:val="none" w:sz="0" w:space="0" w:color="auto"/>
            <w:right w:val="none" w:sz="0" w:space="0" w:color="auto"/>
          </w:divBdr>
        </w:div>
        <w:div w:id="1432168709">
          <w:marLeft w:val="0"/>
          <w:marRight w:val="0"/>
          <w:marTop w:val="0"/>
          <w:marBottom w:val="0"/>
          <w:divBdr>
            <w:top w:val="none" w:sz="0" w:space="0" w:color="auto"/>
            <w:left w:val="none" w:sz="0" w:space="0" w:color="auto"/>
            <w:bottom w:val="none" w:sz="0" w:space="0" w:color="auto"/>
            <w:right w:val="none" w:sz="0" w:space="0" w:color="auto"/>
          </w:divBdr>
        </w:div>
        <w:div w:id="992221139">
          <w:marLeft w:val="0"/>
          <w:marRight w:val="0"/>
          <w:marTop w:val="0"/>
          <w:marBottom w:val="0"/>
          <w:divBdr>
            <w:top w:val="none" w:sz="0" w:space="0" w:color="auto"/>
            <w:left w:val="none" w:sz="0" w:space="0" w:color="auto"/>
            <w:bottom w:val="none" w:sz="0" w:space="0" w:color="auto"/>
            <w:right w:val="none" w:sz="0" w:space="0" w:color="auto"/>
          </w:divBdr>
        </w:div>
        <w:div w:id="2083718882">
          <w:marLeft w:val="0"/>
          <w:marRight w:val="0"/>
          <w:marTop w:val="0"/>
          <w:marBottom w:val="0"/>
          <w:divBdr>
            <w:top w:val="none" w:sz="0" w:space="0" w:color="auto"/>
            <w:left w:val="none" w:sz="0" w:space="0" w:color="auto"/>
            <w:bottom w:val="none" w:sz="0" w:space="0" w:color="auto"/>
            <w:right w:val="none" w:sz="0" w:space="0" w:color="auto"/>
          </w:divBdr>
        </w:div>
        <w:div w:id="649361510">
          <w:marLeft w:val="0"/>
          <w:marRight w:val="0"/>
          <w:marTop w:val="0"/>
          <w:marBottom w:val="0"/>
          <w:divBdr>
            <w:top w:val="none" w:sz="0" w:space="0" w:color="auto"/>
            <w:left w:val="none" w:sz="0" w:space="0" w:color="auto"/>
            <w:bottom w:val="none" w:sz="0" w:space="0" w:color="auto"/>
            <w:right w:val="none" w:sz="0" w:space="0" w:color="auto"/>
          </w:divBdr>
        </w:div>
        <w:div w:id="330066289">
          <w:marLeft w:val="0"/>
          <w:marRight w:val="0"/>
          <w:marTop w:val="0"/>
          <w:marBottom w:val="0"/>
          <w:divBdr>
            <w:top w:val="none" w:sz="0" w:space="0" w:color="auto"/>
            <w:left w:val="none" w:sz="0" w:space="0" w:color="auto"/>
            <w:bottom w:val="none" w:sz="0" w:space="0" w:color="auto"/>
            <w:right w:val="none" w:sz="0" w:space="0" w:color="auto"/>
          </w:divBdr>
        </w:div>
        <w:div w:id="1081678738">
          <w:marLeft w:val="0"/>
          <w:marRight w:val="0"/>
          <w:marTop w:val="0"/>
          <w:marBottom w:val="0"/>
          <w:divBdr>
            <w:top w:val="none" w:sz="0" w:space="0" w:color="auto"/>
            <w:left w:val="none" w:sz="0" w:space="0" w:color="auto"/>
            <w:bottom w:val="none" w:sz="0" w:space="0" w:color="auto"/>
            <w:right w:val="none" w:sz="0" w:space="0" w:color="auto"/>
          </w:divBdr>
        </w:div>
        <w:div w:id="1331635885">
          <w:marLeft w:val="0"/>
          <w:marRight w:val="0"/>
          <w:marTop w:val="0"/>
          <w:marBottom w:val="0"/>
          <w:divBdr>
            <w:top w:val="none" w:sz="0" w:space="0" w:color="auto"/>
            <w:left w:val="none" w:sz="0" w:space="0" w:color="auto"/>
            <w:bottom w:val="none" w:sz="0" w:space="0" w:color="auto"/>
            <w:right w:val="none" w:sz="0" w:space="0" w:color="auto"/>
          </w:divBdr>
        </w:div>
        <w:div w:id="1300918824">
          <w:marLeft w:val="0"/>
          <w:marRight w:val="0"/>
          <w:marTop w:val="0"/>
          <w:marBottom w:val="0"/>
          <w:divBdr>
            <w:top w:val="none" w:sz="0" w:space="0" w:color="auto"/>
            <w:left w:val="none" w:sz="0" w:space="0" w:color="auto"/>
            <w:bottom w:val="none" w:sz="0" w:space="0" w:color="auto"/>
            <w:right w:val="none" w:sz="0" w:space="0" w:color="auto"/>
          </w:divBdr>
        </w:div>
        <w:div w:id="34045378">
          <w:marLeft w:val="0"/>
          <w:marRight w:val="0"/>
          <w:marTop w:val="0"/>
          <w:marBottom w:val="0"/>
          <w:divBdr>
            <w:top w:val="none" w:sz="0" w:space="0" w:color="auto"/>
            <w:left w:val="none" w:sz="0" w:space="0" w:color="auto"/>
            <w:bottom w:val="none" w:sz="0" w:space="0" w:color="auto"/>
            <w:right w:val="none" w:sz="0" w:space="0" w:color="auto"/>
          </w:divBdr>
        </w:div>
        <w:div w:id="968320732">
          <w:marLeft w:val="0"/>
          <w:marRight w:val="0"/>
          <w:marTop w:val="0"/>
          <w:marBottom w:val="0"/>
          <w:divBdr>
            <w:top w:val="none" w:sz="0" w:space="0" w:color="auto"/>
            <w:left w:val="none" w:sz="0" w:space="0" w:color="auto"/>
            <w:bottom w:val="none" w:sz="0" w:space="0" w:color="auto"/>
            <w:right w:val="none" w:sz="0" w:space="0" w:color="auto"/>
          </w:divBdr>
        </w:div>
        <w:div w:id="654727799">
          <w:marLeft w:val="0"/>
          <w:marRight w:val="0"/>
          <w:marTop w:val="0"/>
          <w:marBottom w:val="0"/>
          <w:divBdr>
            <w:top w:val="none" w:sz="0" w:space="0" w:color="auto"/>
            <w:left w:val="none" w:sz="0" w:space="0" w:color="auto"/>
            <w:bottom w:val="none" w:sz="0" w:space="0" w:color="auto"/>
            <w:right w:val="none" w:sz="0" w:space="0" w:color="auto"/>
          </w:divBdr>
        </w:div>
        <w:div w:id="794562604">
          <w:marLeft w:val="0"/>
          <w:marRight w:val="0"/>
          <w:marTop w:val="0"/>
          <w:marBottom w:val="0"/>
          <w:divBdr>
            <w:top w:val="none" w:sz="0" w:space="0" w:color="auto"/>
            <w:left w:val="none" w:sz="0" w:space="0" w:color="auto"/>
            <w:bottom w:val="none" w:sz="0" w:space="0" w:color="auto"/>
            <w:right w:val="none" w:sz="0" w:space="0" w:color="auto"/>
          </w:divBdr>
        </w:div>
        <w:div w:id="47265405">
          <w:marLeft w:val="0"/>
          <w:marRight w:val="0"/>
          <w:marTop w:val="0"/>
          <w:marBottom w:val="0"/>
          <w:divBdr>
            <w:top w:val="none" w:sz="0" w:space="0" w:color="auto"/>
            <w:left w:val="none" w:sz="0" w:space="0" w:color="auto"/>
            <w:bottom w:val="none" w:sz="0" w:space="0" w:color="auto"/>
            <w:right w:val="none" w:sz="0" w:space="0" w:color="auto"/>
          </w:divBdr>
        </w:div>
        <w:div w:id="1597135669">
          <w:marLeft w:val="0"/>
          <w:marRight w:val="0"/>
          <w:marTop w:val="0"/>
          <w:marBottom w:val="0"/>
          <w:divBdr>
            <w:top w:val="none" w:sz="0" w:space="0" w:color="auto"/>
            <w:left w:val="none" w:sz="0" w:space="0" w:color="auto"/>
            <w:bottom w:val="none" w:sz="0" w:space="0" w:color="auto"/>
            <w:right w:val="none" w:sz="0" w:space="0" w:color="auto"/>
          </w:divBdr>
        </w:div>
        <w:div w:id="337199386">
          <w:marLeft w:val="0"/>
          <w:marRight w:val="0"/>
          <w:marTop w:val="0"/>
          <w:marBottom w:val="0"/>
          <w:divBdr>
            <w:top w:val="none" w:sz="0" w:space="0" w:color="auto"/>
            <w:left w:val="none" w:sz="0" w:space="0" w:color="auto"/>
            <w:bottom w:val="none" w:sz="0" w:space="0" w:color="auto"/>
            <w:right w:val="none" w:sz="0" w:space="0" w:color="auto"/>
          </w:divBdr>
        </w:div>
        <w:div w:id="495459707">
          <w:marLeft w:val="0"/>
          <w:marRight w:val="0"/>
          <w:marTop w:val="0"/>
          <w:marBottom w:val="0"/>
          <w:divBdr>
            <w:top w:val="none" w:sz="0" w:space="0" w:color="auto"/>
            <w:left w:val="none" w:sz="0" w:space="0" w:color="auto"/>
            <w:bottom w:val="none" w:sz="0" w:space="0" w:color="auto"/>
            <w:right w:val="none" w:sz="0" w:space="0" w:color="auto"/>
          </w:divBdr>
        </w:div>
        <w:div w:id="1977838067">
          <w:marLeft w:val="0"/>
          <w:marRight w:val="0"/>
          <w:marTop w:val="0"/>
          <w:marBottom w:val="0"/>
          <w:divBdr>
            <w:top w:val="none" w:sz="0" w:space="0" w:color="auto"/>
            <w:left w:val="none" w:sz="0" w:space="0" w:color="auto"/>
            <w:bottom w:val="none" w:sz="0" w:space="0" w:color="auto"/>
            <w:right w:val="none" w:sz="0" w:space="0" w:color="auto"/>
          </w:divBdr>
        </w:div>
        <w:div w:id="1214924810">
          <w:marLeft w:val="0"/>
          <w:marRight w:val="0"/>
          <w:marTop w:val="0"/>
          <w:marBottom w:val="0"/>
          <w:divBdr>
            <w:top w:val="none" w:sz="0" w:space="0" w:color="auto"/>
            <w:left w:val="none" w:sz="0" w:space="0" w:color="auto"/>
            <w:bottom w:val="none" w:sz="0" w:space="0" w:color="auto"/>
            <w:right w:val="none" w:sz="0" w:space="0" w:color="auto"/>
          </w:divBdr>
        </w:div>
        <w:div w:id="1083726516">
          <w:marLeft w:val="0"/>
          <w:marRight w:val="0"/>
          <w:marTop w:val="0"/>
          <w:marBottom w:val="0"/>
          <w:divBdr>
            <w:top w:val="none" w:sz="0" w:space="0" w:color="auto"/>
            <w:left w:val="none" w:sz="0" w:space="0" w:color="auto"/>
            <w:bottom w:val="none" w:sz="0" w:space="0" w:color="auto"/>
            <w:right w:val="none" w:sz="0" w:space="0" w:color="auto"/>
          </w:divBdr>
        </w:div>
        <w:div w:id="1008941270">
          <w:marLeft w:val="0"/>
          <w:marRight w:val="0"/>
          <w:marTop w:val="0"/>
          <w:marBottom w:val="0"/>
          <w:divBdr>
            <w:top w:val="none" w:sz="0" w:space="0" w:color="auto"/>
            <w:left w:val="none" w:sz="0" w:space="0" w:color="auto"/>
            <w:bottom w:val="none" w:sz="0" w:space="0" w:color="auto"/>
            <w:right w:val="none" w:sz="0" w:space="0" w:color="auto"/>
          </w:divBdr>
        </w:div>
        <w:div w:id="35735783">
          <w:marLeft w:val="0"/>
          <w:marRight w:val="0"/>
          <w:marTop w:val="0"/>
          <w:marBottom w:val="0"/>
          <w:divBdr>
            <w:top w:val="none" w:sz="0" w:space="0" w:color="auto"/>
            <w:left w:val="none" w:sz="0" w:space="0" w:color="auto"/>
            <w:bottom w:val="none" w:sz="0" w:space="0" w:color="auto"/>
            <w:right w:val="none" w:sz="0" w:space="0" w:color="auto"/>
          </w:divBdr>
        </w:div>
        <w:div w:id="1889292667">
          <w:marLeft w:val="0"/>
          <w:marRight w:val="0"/>
          <w:marTop w:val="0"/>
          <w:marBottom w:val="0"/>
          <w:divBdr>
            <w:top w:val="none" w:sz="0" w:space="0" w:color="auto"/>
            <w:left w:val="none" w:sz="0" w:space="0" w:color="auto"/>
            <w:bottom w:val="none" w:sz="0" w:space="0" w:color="auto"/>
            <w:right w:val="none" w:sz="0" w:space="0" w:color="auto"/>
          </w:divBdr>
        </w:div>
        <w:div w:id="242689515">
          <w:marLeft w:val="0"/>
          <w:marRight w:val="0"/>
          <w:marTop w:val="0"/>
          <w:marBottom w:val="0"/>
          <w:divBdr>
            <w:top w:val="none" w:sz="0" w:space="0" w:color="auto"/>
            <w:left w:val="none" w:sz="0" w:space="0" w:color="auto"/>
            <w:bottom w:val="none" w:sz="0" w:space="0" w:color="auto"/>
            <w:right w:val="none" w:sz="0" w:space="0" w:color="auto"/>
          </w:divBdr>
        </w:div>
        <w:div w:id="1142692106">
          <w:marLeft w:val="0"/>
          <w:marRight w:val="0"/>
          <w:marTop w:val="0"/>
          <w:marBottom w:val="0"/>
          <w:divBdr>
            <w:top w:val="none" w:sz="0" w:space="0" w:color="auto"/>
            <w:left w:val="none" w:sz="0" w:space="0" w:color="auto"/>
            <w:bottom w:val="none" w:sz="0" w:space="0" w:color="auto"/>
            <w:right w:val="none" w:sz="0" w:space="0" w:color="auto"/>
          </w:divBdr>
        </w:div>
        <w:div w:id="649486091">
          <w:marLeft w:val="0"/>
          <w:marRight w:val="0"/>
          <w:marTop w:val="0"/>
          <w:marBottom w:val="0"/>
          <w:divBdr>
            <w:top w:val="none" w:sz="0" w:space="0" w:color="auto"/>
            <w:left w:val="none" w:sz="0" w:space="0" w:color="auto"/>
            <w:bottom w:val="none" w:sz="0" w:space="0" w:color="auto"/>
            <w:right w:val="none" w:sz="0" w:space="0" w:color="auto"/>
          </w:divBdr>
        </w:div>
        <w:div w:id="1025902854">
          <w:marLeft w:val="0"/>
          <w:marRight w:val="0"/>
          <w:marTop w:val="0"/>
          <w:marBottom w:val="0"/>
          <w:divBdr>
            <w:top w:val="none" w:sz="0" w:space="0" w:color="auto"/>
            <w:left w:val="none" w:sz="0" w:space="0" w:color="auto"/>
            <w:bottom w:val="none" w:sz="0" w:space="0" w:color="auto"/>
            <w:right w:val="none" w:sz="0" w:space="0" w:color="auto"/>
          </w:divBdr>
        </w:div>
        <w:div w:id="765266409">
          <w:marLeft w:val="0"/>
          <w:marRight w:val="0"/>
          <w:marTop w:val="0"/>
          <w:marBottom w:val="0"/>
          <w:divBdr>
            <w:top w:val="none" w:sz="0" w:space="0" w:color="auto"/>
            <w:left w:val="none" w:sz="0" w:space="0" w:color="auto"/>
            <w:bottom w:val="none" w:sz="0" w:space="0" w:color="auto"/>
            <w:right w:val="none" w:sz="0" w:space="0" w:color="auto"/>
          </w:divBdr>
        </w:div>
        <w:div w:id="878862856">
          <w:marLeft w:val="0"/>
          <w:marRight w:val="0"/>
          <w:marTop w:val="0"/>
          <w:marBottom w:val="0"/>
          <w:divBdr>
            <w:top w:val="none" w:sz="0" w:space="0" w:color="auto"/>
            <w:left w:val="none" w:sz="0" w:space="0" w:color="auto"/>
            <w:bottom w:val="none" w:sz="0" w:space="0" w:color="auto"/>
            <w:right w:val="none" w:sz="0" w:space="0" w:color="auto"/>
          </w:divBdr>
        </w:div>
        <w:div w:id="1864123067">
          <w:marLeft w:val="0"/>
          <w:marRight w:val="0"/>
          <w:marTop w:val="0"/>
          <w:marBottom w:val="0"/>
          <w:divBdr>
            <w:top w:val="none" w:sz="0" w:space="0" w:color="auto"/>
            <w:left w:val="none" w:sz="0" w:space="0" w:color="auto"/>
            <w:bottom w:val="none" w:sz="0" w:space="0" w:color="auto"/>
            <w:right w:val="none" w:sz="0" w:space="0" w:color="auto"/>
          </w:divBdr>
        </w:div>
        <w:div w:id="782767976">
          <w:marLeft w:val="0"/>
          <w:marRight w:val="0"/>
          <w:marTop w:val="0"/>
          <w:marBottom w:val="0"/>
          <w:divBdr>
            <w:top w:val="none" w:sz="0" w:space="0" w:color="auto"/>
            <w:left w:val="none" w:sz="0" w:space="0" w:color="auto"/>
            <w:bottom w:val="none" w:sz="0" w:space="0" w:color="auto"/>
            <w:right w:val="none" w:sz="0" w:space="0" w:color="auto"/>
          </w:divBdr>
        </w:div>
        <w:div w:id="109128535">
          <w:marLeft w:val="0"/>
          <w:marRight w:val="0"/>
          <w:marTop w:val="0"/>
          <w:marBottom w:val="0"/>
          <w:divBdr>
            <w:top w:val="none" w:sz="0" w:space="0" w:color="auto"/>
            <w:left w:val="none" w:sz="0" w:space="0" w:color="auto"/>
            <w:bottom w:val="none" w:sz="0" w:space="0" w:color="auto"/>
            <w:right w:val="none" w:sz="0" w:space="0" w:color="auto"/>
          </w:divBdr>
        </w:div>
        <w:div w:id="823860520">
          <w:marLeft w:val="0"/>
          <w:marRight w:val="0"/>
          <w:marTop w:val="0"/>
          <w:marBottom w:val="0"/>
          <w:divBdr>
            <w:top w:val="none" w:sz="0" w:space="0" w:color="auto"/>
            <w:left w:val="none" w:sz="0" w:space="0" w:color="auto"/>
            <w:bottom w:val="none" w:sz="0" w:space="0" w:color="auto"/>
            <w:right w:val="none" w:sz="0" w:space="0" w:color="auto"/>
          </w:divBdr>
        </w:div>
        <w:div w:id="262691925">
          <w:marLeft w:val="0"/>
          <w:marRight w:val="0"/>
          <w:marTop w:val="0"/>
          <w:marBottom w:val="0"/>
          <w:divBdr>
            <w:top w:val="none" w:sz="0" w:space="0" w:color="auto"/>
            <w:left w:val="none" w:sz="0" w:space="0" w:color="auto"/>
            <w:bottom w:val="none" w:sz="0" w:space="0" w:color="auto"/>
            <w:right w:val="none" w:sz="0" w:space="0" w:color="auto"/>
          </w:divBdr>
        </w:div>
        <w:div w:id="1341851881">
          <w:marLeft w:val="0"/>
          <w:marRight w:val="0"/>
          <w:marTop w:val="0"/>
          <w:marBottom w:val="0"/>
          <w:divBdr>
            <w:top w:val="none" w:sz="0" w:space="0" w:color="auto"/>
            <w:left w:val="none" w:sz="0" w:space="0" w:color="auto"/>
            <w:bottom w:val="none" w:sz="0" w:space="0" w:color="auto"/>
            <w:right w:val="none" w:sz="0" w:space="0" w:color="auto"/>
          </w:divBdr>
        </w:div>
        <w:div w:id="1249729623">
          <w:marLeft w:val="0"/>
          <w:marRight w:val="0"/>
          <w:marTop w:val="0"/>
          <w:marBottom w:val="0"/>
          <w:divBdr>
            <w:top w:val="none" w:sz="0" w:space="0" w:color="auto"/>
            <w:left w:val="none" w:sz="0" w:space="0" w:color="auto"/>
            <w:bottom w:val="none" w:sz="0" w:space="0" w:color="auto"/>
            <w:right w:val="none" w:sz="0" w:space="0" w:color="auto"/>
          </w:divBdr>
        </w:div>
        <w:div w:id="69411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nay.bailey@alaska.gov" TargetMode="External"/><Relationship Id="rId13" Type="http://schemas.openxmlformats.org/officeDocument/2006/relationships/hyperlink" Target="http://dww.ed.gov/" TargetMode="External"/><Relationship Id="rId18" Type="http://schemas.openxmlformats.org/officeDocument/2006/relationships/hyperlink" Target="http://ies.ed.gov/ncee/ww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wtrusts.org/en/research-and-analysis/issue-briefs/2014/09/results-first-clearinghouse-database" TargetMode="External"/><Relationship Id="rId7" Type="http://schemas.openxmlformats.org/officeDocument/2006/relationships/endnotes" Target="endnotes.xml"/><Relationship Id="rId12" Type="http://schemas.openxmlformats.org/officeDocument/2006/relationships/hyperlink" Target="https://ed.gov/policy/elsec/leg/essa/guidanceuseseinvestment.pdf" TargetMode="External"/><Relationship Id="rId17" Type="http://schemas.openxmlformats.org/officeDocument/2006/relationships/hyperlink" Target="http://www.rti4succes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bis.org/" TargetMode="External"/><Relationship Id="rId20" Type="http://schemas.openxmlformats.org/officeDocument/2006/relationships/hyperlink" Target="http://www.guilford.com/cgi-bin/search.cgi?type=dir&amp;pattern=edu/PIS_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alaska.gov/forms/Grants/05-07-071.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inetwork.org/" TargetMode="External"/><Relationship Id="rId23" Type="http://schemas.openxmlformats.org/officeDocument/2006/relationships/footer" Target="footer1.xml"/><Relationship Id="rId10" Type="http://schemas.openxmlformats.org/officeDocument/2006/relationships/hyperlink" Target="https://education.alaska.gov/aksupport/akstepp/AKSTEPP_Domains_Indicators_Rubric_Schools.docx" TargetMode="External"/><Relationship Id="rId19" Type="http://schemas.openxmlformats.org/officeDocument/2006/relationships/hyperlink" Target="http://www.evidencebasedprograms.org/" TargetMode="External"/><Relationship Id="rId4" Type="http://schemas.openxmlformats.org/officeDocument/2006/relationships/settings" Target="settings.xml"/><Relationship Id="rId9" Type="http://schemas.openxmlformats.org/officeDocument/2006/relationships/hyperlink" Target="file:///\\eedjnugb-na2\groups\SSOS\FY20%202019-2020\1003a%20funds%20and%20subgrants\designated\eligible%20schools" TargetMode="External"/><Relationship Id="rId14" Type="http://schemas.openxmlformats.org/officeDocument/2006/relationships/hyperlink" Target="http://www.interventioncentral.org/" TargetMode="External"/><Relationship Id="rId22" Type="http://schemas.openxmlformats.org/officeDocument/2006/relationships/hyperlink" Target="http://new.every1graduates.org/everyone-graduates-center-roadmap-to-evidence-based-reform-for-low-graduation-rate-high-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1FD3-1539-4E4F-B60D-FC0B4393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Underwood</dc:creator>
  <cp:lastModifiedBy>Bailey, Brittnay D (EED)</cp:lastModifiedBy>
  <cp:revision>5</cp:revision>
  <cp:lastPrinted>2017-08-31T19:44:00Z</cp:lastPrinted>
  <dcterms:created xsi:type="dcterms:W3CDTF">2020-02-12T20:22:00Z</dcterms:created>
  <dcterms:modified xsi:type="dcterms:W3CDTF">2020-02-18T21:56:00Z</dcterms:modified>
</cp:coreProperties>
</file>