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12379" w14:textId="52E18522" w:rsidR="004A14FB" w:rsidRDefault="00347754">
      <w:pPr>
        <w:pStyle w:val="Header"/>
        <w:tabs>
          <w:tab w:val="clear" w:pos="4320"/>
          <w:tab w:val="clear" w:pos="8640"/>
          <w:tab w:val="left" w:pos="360"/>
        </w:tabs>
      </w:pPr>
      <w:r>
        <w:pict w14:anchorId="5621D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Department of Education and Early Development" style="width:150pt;height:137.25pt">
            <v:imagedata r:id="rId8" o:title=""/>
          </v:shape>
        </w:pict>
      </w:r>
    </w:p>
    <w:p w14:paraId="165A162B" w14:textId="77777777" w:rsidR="00714634" w:rsidRDefault="00714634">
      <w:pPr>
        <w:pStyle w:val="Header"/>
        <w:tabs>
          <w:tab w:val="clear" w:pos="4320"/>
          <w:tab w:val="clear" w:pos="8640"/>
          <w:tab w:val="left" w:pos="360"/>
        </w:tabs>
        <w:rPr>
          <w:rFonts w:ascii="Palatino" w:hAnsi="Palatino"/>
        </w:rPr>
      </w:pPr>
    </w:p>
    <w:p w14:paraId="0EA3B603" w14:textId="11BE7E77" w:rsidR="00694399" w:rsidRDefault="00C93394" w:rsidP="00C93394">
      <w:pPr>
        <w:pStyle w:val="Title"/>
        <w:tabs>
          <w:tab w:val="clear" w:pos="2160"/>
        </w:tabs>
        <w:ind w:left="1530"/>
      </w:pPr>
      <w:r>
        <w:t xml:space="preserve">Instructions to Complete the </w:t>
      </w:r>
      <w:r w:rsidR="004A14FB">
        <w:t>Program</w:t>
      </w:r>
      <w:r w:rsidR="00714634">
        <w:t xml:space="preserve"> </w:t>
      </w:r>
      <w:r w:rsidR="004A14FB">
        <w:t>Demand</w:t>
      </w:r>
      <w:r w:rsidR="00714634">
        <w:t xml:space="preserve"> </w:t>
      </w:r>
      <w:r>
        <w:br/>
      </w:r>
      <w:r w:rsidR="004A14FB">
        <w:t>Cost Model</w:t>
      </w:r>
      <w:r w:rsidR="00714634">
        <w:t xml:space="preserve"> </w:t>
      </w:r>
      <w:r>
        <w:br/>
      </w:r>
      <w:r w:rsidR="004A14FB">
        <w:t>for</w:t>
      </w:r>
      <w:r w:rsidR="00714634">
        <w:t xml:space="preserve"> </w:t>
      </w:r>
      <w:r>
        <w:br/>
      </w:r>
      <w:r w:rsidR="004A14FB">
        <w:t>Alaskan</w:t>
      </w:r>
      <w:r w:rsidR="00714634">
        <w:t xml:space="preserve"> </w:t>
      </w:r>
      <w:r w:rsidR="004A14FB">
        <w:t>Schools</w:t>
      </w:r>
    </w:p>
    <w:p w14:paraId="5D628660" w14:textId="77777777" w:rsidR="00D62B1D" w:rsidRDefault="00D62B1D" w:rsidP="00D62B1D">
      <w:pPr>
        <w:sectPr w:rsidR="00D62B1D" w:rsidSect="008F01C5">
          <w:headerReference w:type="even" r:id="rId9"/>
          <w:footerReference w:type="even" r:id="rId10"/>
          <w:footerReference w:type="default" r:id="rId11"/>
          <w:footerReference w:type="first" r:id="rId12"/>
          <w:type w:val="continuous"/>
          <w:pgSz w:w="12240" w:h="15840" w:code="1"/>
          <w:pgMar w:top="1440" w:right="1440" w:bottom="1440" w:left="1440" w:header="720" w:footer="360" w:gutter="0"/>
          <w:pgNumType w:start="1"/>
          <w:cols w:space="720"/>
          <w:docGrid w:linePitch="326"/>
        </w:sectPr>
      </w:pPr>
    </w:p>
    <w:p w14:paraId="5B1E209C" w14:textId="15BFB337" w:rsidR="004A14FB" w:rsidRPr="00822C99" w:rsidRDefault="004A14FB">
      <w:pPr>
        <w:tabs>
          <w:tab w:val="left" w:pos="360"/>
          <w:tab w:val="left" w:pos="3420"/>
        </w:tabs>
        <w:jc w:val="both"/>
      </w:pPr>
      <w:r>
        <w:rPr>
          <w:rFonts w:ascii="Helvetica" w:hAnsi="Helvetica"/>
          <w:b/>
          <w:sz w:val="28"/>
        </w:rPr>
        <w:lastRenderedPageBreak/>
        <w:t>Consultant</w:t>
      </w:r>
      <w:r w:rsidRPr="00822C99">
        <w:tab/>
        <w:t>HMS Inc.</w:t>
      </w:r>
    </w:p>
    <w:p w14:paraId="2DD5DB30" w14:textId="77777777" w:rsidR="004A14FB" w:rsidRPr="00822C99" w:rsidRDefault="004A14FB">
      <w:pPr>
        <w:tabs>
          <w:tab w:val="left" w:pos="3420"/>
        </w:tabs>
        <w:jc w:val="both"/>
      </w:pPr>
      <w:r w:rsidRPr="00822C99">
        <w:rPr>
          <w:b/>
        </w:rPr>
        <w:tab/>
      </w:r>
      <w:smartTag w:uri="urn:schemas-microsoft-com:office:smarttags" w:element="Street">
        <w:smartTag w:uri="urn:schemas-microsoft-com:office:smarttags" w:element="address">
          <w:r w:rsidRPr="00822C99">
            <w:t>4103 Minnesota Drive</w:t>
          </w:r>
        </w:smartTag>
      </w:smartTag>
    </w:p>
    <w:p w14:paraId="00469B1B" w14:textId="77777777" w:rsidR="004A14FB" w:rsidRPr="00822C99" w:rsidRDefault="004A14FB">
      <w:pPr>
        <w:tabs>
          <w:tab w:val="left" w:pos="3420"/>
        </w:tabs>
        <w:jc w:val="both"/>
      </w:pPr>
      <w:r w:rsidRPr="00822C99">
        <w:tab/>
      </w:r>
      <w:smartTag w:uri="urn:schemas-microsoft-com:office:smarttags" w:element="place">
        <w:smartTag w:uri="urn:schemas-microsoft-com:office:smarttags" w:element="City">
          <w:r w:rsidRPr="00822C99">
            <w:t>Anchorage</w:t>
          </w:r>
        </w:smartTag>
        <w:r w:rsidRPr="00822C99">
          <w:t xml:space="preserve">, </w:t>
        </w:r>
        <w:smartTag w:uri="urn:schemas-microsoft-com:office:smarttags" w:element="State">
          <w:r w:rsidRPr="00822C99">
            <w:t>Alaska</w:t>
          </w:r>
        </w:smartTag>
      </w:smartTag>
    </w:p>
    <w:p w14:paraId="2FB9060B" w14:textId="77777777" w:rsidR="004A14FB" w:rsidRDefault="004A14FB">
      <w:pPr>
        <w:tabs>
          <w:tab w:val="left" w:pos="3420"/>
        </w:tabs>
        <w:jc w:val="both"/>
        <w:rPr>
          <w:rFonts w:ascii="Palatino" w:hAnsi="Palatino"/>
        </w:rPr>
      </w:pPr>
    </w:p>
    <w:p w14:paraId="6829A66B" w14:textId="67580968" w:rsidR="004A14FB" w:rsidRPr="00822C99" w:rsidRDefault="00455989">
      <w:pPr>
        <w:tabs>
          <w:tab w:val="left" w:pos="3420"/>
        </w:tabs>
        <w:jc w:val="both"/>
      </w:pPr>
      <w:r>
        <w:rPr>
          <w:rFonts w:ascii="Helvetica" w:hAnsi="Helvetica"/>
          <w:b/>
          <w:sz w:val="28"/>
        </w:rPr>
        <w:t>Editor</w:t>
      </w:r>
      <w:r w:rsidR="004A14FB" w:rsidRPr="00822C99">
        <w:tab/>
      </w:r>
      <w:r w:rsidR="0058398A">
        <w:t xml:space="preserve">Division of Finance &amp; </w:t>
      </w:r>
      <w:r w:rsidR="00714634">
        <w:t>Support Services, Facilities Section</w:t>
      </w:r>
    </w:p>
    <w:p w14:paraId="20E2379B" w14:textId="77777777" w:rsidR="004A14FB" w:rsidRPr="00822C99" w:rsidRDefault="004A14FB">
      <w:pPr>
        <w:tabs>
          <w:tab w:val="left" w:pos="3420"/>
        </w:tabs>
        <w:jc w:val="both"/>
      </w:pPr>
      <w:r w:rsidRPr="00822C99">
        <w:tab/>
        <w:t>Alaska Department of Education</w:t>
      </w:r>
      <w:r w:rsidR="00D75ABA">
        <w:t xml:space="preserve"> &amp; Early Development</w:t>
      </w:r>
    </w:p>
    <w:p w14:paraId="077DE15C" w14:textId="4A120448" w:rsidR="0048201C" w:rsidRPr="00822C99" w:rsidRDefault="004A14FB">
      <w:pPr>
        <w:tabs>
          <w:tab w:val="left" w:pos="3420"/>
        </w:tabs>
        <w:jc w:val="both"/>
      </w:pPr>
      <w:r w:rsidRPr="00822C99">
        <w:tab/>
      </w:r>
      <w:smartTag w:uri="urn:schemas-microsoft-com:office:smarttags" w:element="City">
        <w:r w:rsidRPr="00822C99">
          <w:t>Juneau</w:t>
        </w:r>
      </w:smartTag>
      <w:r w:rsidRPr="00822C99">
        <w:t>, Alaska</w:t>
      </w:r>
    </w:p>
    <w:p w14:paraId="2C7B37B7" w14:textId="77777777" w:rsidR="004A14FB" w:rsidRDefault="004A14FB">
      <w:pPr>
        <w:tabs>
          <w:tab w:val="left" w:pos="3420"/>
        </w:tabs>
        <w:jc w:val="both"/>
        <w:rPr>
          <w:rFonts w:ascii="Helvetica" w:hAnsi="Helvetica"/>
        </w:rPr>
      </w:pPr>
    </w:p>
    <w:p w14:paraId="0E1531D0" w14:textId="77777777" w:rsidR="00404A52" w:rsidRDefault="00404A52">
      <w:pPr>
        <w:tabs>
          <w:tab w:val="left" w:pos="3420"/>
        </w:tabs>
        <w:jc w:val="both"/>
        <w:rPr>
          <w:rFonts w:ascii="Helvetica" w:hAnsi="Helvetica"/>
        </w:rPr>
      </w:pPr>
    </w:p>
    <w:p w14:paraId="5E24B33B" w14:textId="77777777" w:rsidR="004A14FB" w:rsidRPr="00D62B1D" w:rsidRDefault="004A14FB" w:rsidP="00D62B1D">
      <w:pPr>
        <w:pStyle w:val="Heading1"/>
        <w:pBdr>
          <w:bottom w:val="none" w:sz="0" w:space="0" w:color="auto"/>
        </w:pBdr>
        <w:rPr>
          <w:sz w:val="28"/>
        </w:rPr>
      </w:pPr>
      <w:bookmarkStart w:id="0" w:name="_Toc11415479"/>
      <w:bookmarkStart w:id="1" w:name="_Toc11416241"/>
      <w:bookmarkStart w:id="2" w:name="_Toc11416419"/>
      <w:r w:rsidRPr="00D62B1D">
        <w:rPr>
          <w:sz w:val="28"/>
        </w:rPr>
        <w:t>Acknowledgements</w:t>
      </w:r>
      <w:bookmarkEnd w:id="0"/>
      <w:bookmarkEnd w:id="1"/>
      <w:bookmarkEnd w:id="2"/>
      <w:r w:rsidR="00404A52" w:rsidRPr="00D62B1D">
        <w:rPr>
          <w:sz w:val="28"/>
        </w:rPr>
        <w:t xml:space="preserve"> </w:t>
      </w:r>
    </w:p>
    <w:p w14:paraId="3B80B83B" w14:textId="2848E45D" w:rsidR="004A14FB" w:rsidRPr="00822C99" w:rsidRDefault="004A14FB">
      <w:pPr>
        <w:tabs>
          <w:tab w:val="left" w:pos="2160"/>
        </w:tabs>
      </w:pPr>
      <w:r w:rsidRPr="00822C99">
        <w:t>Thanks to the individuals at HMS Inc. for their flexibility and professional advice on the</w:t>
      </w:r>
      <w:r w:rsidR="005318F9">
        <w:t xml:space="preserve"> 2</w:t>
      </w:r>
      <w:r w:rsidR="006F24B6">
        <w:t>5</w:t>
      </w:r>
      <w:proofErr w:type="gramStart"/>
      <w:r w:rsidR="005318F9">
        <w:t xml:space="preserve">th </w:t>
      </w:r>
      <w:r w:rsidR="00127A57">
        <w:t xml:space="preserve"> </w:t>
      </w:r>
      <w:r w:rsidRPr="00822C99">
        <w:t>Edition</w:t>
      </w:r>
      <w:proofErr w:type="gramEnd"/>
      <w:r w:rsidR="00E66DDE">
        <w:t xml:space="preserve"> </w:t>
      </w:r>
      <w:r w:rsidR="00B14B52">
        <w:t>r</w:t>
      </w:r>
      <w:r w:rsidR="00BA493E">
        <w:t xml:space="preserve">evised </w:t>
      </w:r>
      <w:r w:rsidRPr="00822C99">
        <w:t xml:space="preserve">through </w:t>
      </w:r>
      <w:r w:rsidR="00112178">
        <w:t xml:space="preserve">the early </w:t>
      </w:r>
      <w:r w:rsidR="00A41D04" w:rsidRPr="00822C99">
        <w:t>20</w:t>
      </w:r>
      <w:r w:rsidR="00A41D04">
        <w:t>2</w:t>
      </w:r>
      <w:r w:rsidR="006F24B6">
        <w:t>6</w:t>
      </w:r>
      <w:r w:rsidR="00A41D04" w:rsidRPr="00822C99">
        <w:t xml:space="preserve"> </w:t>
      </w:r>
      <w:r w:rsidRPr="00822C99">
        <w:t>construction season.  Thanks also to the Bond Reimbursement and Gran</w:t>
      </w:r>
      <w:r w:rsidR="00B14B52">
        <w:t xml:space="preserve">t Review Committee members who may have participated in </w:t>
      </w:r>
      <w:r w:rsidRPr="00822C99">
        <w:t>the publication in its final form and to users of previous editions for their suggestions for improvement.</w:t>
      </w:r>
    </w:p>
    <w:p w14:paraId="54287B43" w14:textId="77777777" w:rsidR="004A14FB" w:rsidRDefault="004A14FB">
      <w:pPr>
        <w:tabs>
          <w:tab w:val="left" w:pos="2160"/>
        </w:tabs>
        <w:jc w:val="both"/>
      </w:pPr>
    </w:p>
    <w:p w14:paraId="300D8C49" w14:textId="77777777" w:rsidR="00C3161D" w:rsidRPr="00822C99" w:rsidRDefault="00C3161D">
      <w:pPr>
        <w:tabs>
          <w:tab w:val="left" w:pos="2160"/>
        </w:tabs>
        <w:jc w:val="both"/>
      </w:pPr>
      <w:r>
        <w:t>Also</w:t>
      </w:r>
      <w:r w:rsidR="00917000">
        <w:t>,</w:t>
      </w:r>
      <w:r>
        <w:t xml:space="preserve"> thanks to previous </w:t>
      </w:r>
      <w:smartTag w:uri="urn:schemas-microsoft-com:office:smarttags" w:element="place">
        <w:r>
          <w:t>DEE</w:t>
        </w:r>
      </w:smartTag>
      <w:r>
        <w:t>D employees who have worked on developing and editing this document in past years.</w:t>
      </w:r>
    </w:p>
    <w:p w14:paraId="12CBA949" w14:textId="77777777" w:rsidR="004A14FB" w:rsidRPr="00822C99" w:rsidRDefault="004A14FB">
      <w:pPr>
        <w:tabs>
          <w:tab w:val="left" w:pos="2160"/>
        </w:tabs>
        <w:jc w:val="both"/>
      </w:pPr>
    </w:p>
    <w:p w14:paraId="2A2A040D" w14:textId="77777777" w:rsidR="004A14FB" w:rsidRPr="00822C99" w:rsidRDefault="004A14FB">
      <w:pPr>
        <w:tabs>
          <w:tab w:val="left" w:pos="2160"/>
        </w:tabs>
      </w:pPr>
      <w:r w:rsidRPr="00822C99">
        <w:t>This publication may not be reproduced for sale by individuals or entities other than the:</w:t>
      </w:r>
    </w:p>
    <w:p w14:paraId="28EA38D9" w14:textId="77777777" w:rsidR="004A14FB" w:rsidRPr="00822C99" w:rsidRDefault="004A14FB">
      <w:pPr>
        <w:tabs>
          <w:tab w:val="left" w:pos="2160"/>
        </w:tabs>
        <w:jc w:val="both"/>
      </w:pPr>
    </w:p>
    <w:p w14:paraId="3C93934E" w14:textId="77777777" w:rsidR="004A14FB" w:rsidRPr="00822C99" w:rsidRDefault="004A14FB" w:rsidP="003C4153">
      <w:pPr>
        <w:tabs>
          <w:tab w:val="left" w:pos="2160"/>
        </w:tabs>
        <w:ind w:left="720"/>
        <w:jc w:val="both"/>
      </w:pPr>
      <w:r w:rsidRPr="00822C99">
        <w:t xml:space="preserve">State of </w:t>
      </w:r>
      <w:smartTag w:uri="urn:schemas-microsoft-com:office:smarttags" w:element="State">
        <w:smartTag w:uri="urn:schemas-microsoft-com:office:smarttags" w:element="place">
          <w:r w:rsidRPr="00822C99">
            <w:t>Alaska</w:t>
          </w:r>
        </w:smartTag>
      </w:smartTag>
    </w:p>
    <w:p w14:paraId="0486F334" w14:textId="2D37ABFE" w:rsidR="004A14FB" w:rsidRPr="00822C99" w:rsidRDefault="004A14FB" w:rsidP="003C4153">
      <w:pPr>
        <w:tabs>
          <w:tab w:val="left" w:pos="2160"/>
        </w:tabs>
        <w:ind w:left="720"/>
        <w:jc w:val="both"/>
      </w:pPr>
      <w:r w:rsidRPr="00822C99">
        <w:t>Department of Education</w:t>
      </w:r>
      <w:r w:rsidR="00404A52">
        <w:t xml:space="preserve"> </w:t>
      </w:r>
      <w:r w:rsidR="00C56AAE">
        <w:t>&amp;</w:t>
      </w:r>
      <w:r w:rsidR="00404A52">
        <w:t xml:space="preserve"> Early Development</w:t>
      </w:r>
    </w:p>
    <w:p w14:paraId="482CB987" w14:textId="77777777" w:rsidR="004A14FB" w:rsidRPr="00822C99" w:rsidRDefault="004A14FB" w:rsidP="003C4153">
      <w:pPr>
        <w:tabs>
          <w:tab w:val="left" w:pos="2160"/>
        </w:tabs>
        <w:ind w:left="720"/>
        <w:jc w:val="both"/>
      </w:pPr>
      <w:smartTag w:uri="urn:schemas-microsoft-com:office:smarttags" w:element="place">
        <w:smartTag w:uri="urn:schemas-microsoft-com:office:smarttags" w:element="City">
          <w:r w:rsidRPr="00822C99">
            <w:t>Juneau</w:t>
          </w:r>
        </w:smartTag>
        <w:r w:rsidRPr="00822C99">
          <w:t xml:space="preserve">, </w:t>
        </w:r>
        <w:smartTag w:uri="urn:schemas-microsoft-com:office:smarttags" w:element="State">
          <w:r w:rsidRPr="00822C99">
            <w:t>Alaska</w:t>
          </w:r>
        </w:smartTag>
      </w:smartTag>
    </w:p>
    <w:p w14:paraId="76D64D40" w14:textId="77777777" w:rsidR="004A14FB" w:rsidRPr="00822C99" w:rsidRDefault="004A14FB">
      <w:pPr>
        <w:tabs>
          <w:tab w:val="left" w:pos="2160"/>
        </w:tabs>
        <w:jc w:val="both"/>
      </w:pPr>
    </w:p>
    <w:p w14:paraId="6941D9BB" w14:textId="77777777" w:rsidR="00A41D04" w:rsidRDefault="00A41D04" w:rsidP="00447266">
      <w:pPr>
        <w:tabs>
          <w:tab w:val="left" w:pos="2160"/>
        </w:tabs>
        <w:rPr>
          <w:szCs w:val="24"/>
        </w:rPr>
      </w:pPr>
      <w:r w:rsidRPr="007A4EDF">
        <w:rPr>
          <w:szCs w:val="24"/>
        </w:rPr>
        <w:t xml:space="preserve">The Alaska Department of </w:t>
      </w:r>
      <w:r>
        <w:rPr>
          <w:szCs w:val="24"/>
        </w:rPr>
        <w:t>Education and Early Development</w:t>
      </w:r>
      <w:r w:rsidRPr="007A4EDF">
        <w:rPr>
          <w:szCs w:val="24"/>
        </w:rPr>
        <w:t xml:space="preserve"> complies with Title II of the 1990 Americans with Disabilities Act. This publication is</w:t>
      </w:r>
      <w:r>
        <w:rPr>
          <w:szCs w:val="24"/>
        </w:rPr>
        <w:t xml:space="preserve"> </w:t>
      </w:r>
      <w:r w:rsidRPr="007A4EDF">
        <w:rPr>
          <w:szCs w:val="24"/>
        </w:rPr>
        <w:t>available in alternative communication formats upon request. To make necessary arrangements, contact the Employee Planning and</w:t>
      </w:r>
      <w:r>
        <w:rPr>
          <w:szCs w:val="24"/>
        </w:rPr>
        <w:t xml:space="preserve"> </w:t>
      </w:r>
      <w:r w:rsidRPr="007A4EDF">
        <w:rPr>
          <w:szCs w:val="24"/>
        </w:rPr>
        <w:t>Information Center of the Division of Personnel and Labor Relations at (907) 465-4434 or the TDD for the hearing impaired at (800)</w:t>
      </w:r>
      <w:r>
        <w:rPr>
          <w:szCs w:val="24"/>
        </w:rPr>
        <w:t> </w:t>
      </w:r>
      <w:r w:rsidRPr="007A4EDF">
        <w:rPr>
          <w:szCs w:val="24"/>
        </w:rPr>
        <w:t>770-8973.</w:t>
      </w:r>
    </w:p>
    <w:p w14:paraId="49791355" w14:textId="77777777" w:rsidR="00A41D04" w:rsidRDefault="00A41D04" w:rsidP="00447266">
      <w:pPr>
        <w:tabs>
          <w:tab w:val="left" w:pos="2160"/>
        </w:tabs>
        <w:rPr>
          <w:szCs w:val="24"/>
        </w:rPr>
      </w:pPr>
    </w:p>
    <w:p w14:paraId="165E8EF5" w14:textId="78175965" w:rsidR="004A14FB" w:rsidRPr="00822C99" w:rsidRDefault="00447266" w:rsidP="00447266">
      <w:pPr>
        <w:tabs>
          <w:tab w:val="left" w:pos="2160"/>
        </w:tabs>
      </w:pPr>
      <w:r w:rsidRPr="00822C99">
        <w:t xml:space="preserve">The </w:t>
      </w:r>
      <w:r w:rsidR="00A41D04">
        <w:t>2</w:t>
      </w:r>
      <w:r w:rsidR="006F24B6">
        <w:t>5</w:t>
      </w:r>
      <w:r w:rsidR="005318F9" w:rsidRPr="005318F9">
        <w:rPr>
          <w:vertAlign w:val="superscript"/>
        </w:rPr>
        <w:t>th</w:t>
      </w:r>
      <w:r w:rsidR="005318F9">
        <w:t xml:space="preserve"> </w:t>
      </w:r>
      <w:r w:rsidRPr="00822C99">
        <w:t>Edition</w:t>
      </w:r>
      <w:r w:rsidR="00F76AFE">
        <w:t xml:space="preserve"> </w:t>
      </w:r>
      <w:r w:rsidRPr="00822C99">
        <w:t>of the Program Demand Cost Model, developed by HMS Inc., is a complete demand cost model for both new construction (or major additions) and renovation.</w:t>
      </w:r>
    </w:p>
    <w:p w14:paraId="449F0679" w14:textId="77777777" w:rsidR="00447266" w:rsidRPr="00822C99" w:rsidRDefault="00447266" w:rsidP="00447266">
      <w:pPr>
        <w:tabs>
          <w:tab w:val="left" w:pos="2160"/>
        </w:tabs>
      </w:pPr>
    </w:p>
    <w:p w14:paraId="23C83603" w14:textId="3BD93F64" w:rsidR="00447266" w:rsidRDefault="00447266" w:rsidP="00447266">
      <w:pPr>
        <w:tabs>
          <w:tab w:val="left" w:pos="2160"/>
        </w:tabs>
      </w:pPr>
      <w:r w:rsidRPr="00822C99">
        <w:t xml:space="preserve">Prices and unit rates are based on </w:t>
      </w:r>
      <w:r w:rsidR="003C4153">
        <w:t>early</w:t>
      </w:r>
      <w:r w:rsidRPr="00822C99">
        <w:t xml:space="preserve"> </w:t>
      </w:r>
      <w:r w:rsidR="00A41D04" w:rsidRPr="00822C99">
        <w:t>20</w:t>
      </w:r>
      <w:r w:rsidR="00A41D04">
        <w:t>2</w:t>
      </w:r>
      <w:r w:rsidR="006F24B6">
        <w:t>6</w:t>
      </w:r>
      <w:r w:rsidR="00A41D04" w:rsidRPr="00822C99">
        <w:t xml:space="preserve"> </w:t>
      </w:r>
      <w:r w:rsidRPr="00822C99">
        <w:t>costs for materials, equipment</w:t>
      </w:r>
      <w:r w:rsidR="00BC3ABD">
        <w:t xml:space="preserve">, </w:t>
      </w:r>
      <w:r w:rsidR="00E66DDE">
        <w:t xml:space="preserve">freight, and </w:t>
      </w:r>
      <w:r w:rsidR="002714C7">
        <w:t>April </w:t>
      </w:r>
      <w:r w:rsidR="00A41D04">
        <w:t>202</w:t>
      </w:r>
      <w:r w:rsidR="006F24B6">
        <w:t>6</w:t>
      </w:r>
      <w:r w:rsidR="00A41D04">
        <w:t xml:space="preserve"> </w:t>
      </w:r>
      <w:r w:rsidR="00617F2C">
        <w:t xml:space="preserve">Title 36 </w:t>
      </w:r>
      <w:r w:rsidRPr="00822C99">
        <w:t>labor rates.  It should be noted that this is a method to develop a budget only and actual costs will vary.  The Program Demand Cost Model will not be applicable for specific projects with developed design beyond concept level.</w:t>
      </w:r>
    </w:p>
    <w:p w14:paraId="52CCD3B3" w14:textId="77777777" w:rsidR="00BC3ABD" w:rsidRDefault="00BC3ABD" w:rsidP="00447266">
      <w:pPr>
        <w:tabs>
          <w:tab w:val="left" w:pos="2160"/>
        </w:tabs>
      </w:pPr>
    </w:p>
    <w:p w14:paraId="16E2663A" w14:textId="77777777" w:rsidR="00BC3ABD" w:rsidRPr="00822C99" w:rsidRDefault="00BC3ABD" w:rsidP="00447266">
      <w:pPr>
        <w:tabs>
          <w:tab w:val="left" w:pos="2160"/>
        </w:tabs>
      </w:pPr>
      <w:r>
        <w:t xml:space="preserve">Opinions or </w:t>
      </w:r>
      <w:smartTag w:uri="urn:schemas-microsoft-com:office:smarttags" w:element="PersonName">
        <w:r>
          <w:t>estimate</w:t>
        </w:r>
      </w:smartTag>
      <w:r>
        <w:t xml:space="preserve">s of probable construction costs used in developing the Program Demand Cost Model and escalation rate are prepared </w:t>
      </w:r>
      <w:proofErr w:type="gramStart"/>
      <w:r>
        <w:t>on the basis of</w:t>
      </w:r>
      <w:proofErr w:type="gramEnd"/>
      <w:r>
        <w:t xml:space="preserve"> HMS Inc.’s experience and qualifications and represent HMS Inc.’s judgment as a professional generally familiar with the industry.  However, since HMS Inc. has no control over the cost of labor, materials, equipment or services furnished by others, over contractor’s methods of determining prices, or over competitive bidding or market conditions, HMS Inc. cannot and does not guarantee that </w:t>
      </w:r>
      <w:r>
        <w:lastRenderedPageBreak/>
        <w:t xml:space="preserve">proposals, bids, or actual construction cost will not vary from HMS Inc.’s opinions or </w:t>
      </w:r>
      <w:smartTag w:uri="urn:schemas-microsoft-com:office:smarttags" w:element="PersonName">
        <w:r>
          <w:t>estimate</w:t>
        </w:r>
      </w:smartTag>
      <w:r>
        <w:t>s of probable construction cost contained in this cost model study.</w:t>
      </w:r>
    </w:p>
    <w:p w14:paraId="06787DA4" w14:textId="77777777" w:rsidR="00447266" w:rsidRPr="00822C99" w:rsidRDefault="00447266" w:rsidP="00447266">
      <w:pPr>
        <w:tabs>
          <w:tab w:val="left" w:pos="2160"/>
        </w:tabs>
      </w:pPr>
    </w:p>
    <w:p w14:paraId="5778A364" w14:textId="664FBA97" w:rsidR="00A76C05" w:rsidRDefault="00447266" w:rsidP="00447266">
      <w:pPr>
        <w:tabs>
          <w:tab w:val="left" w:pos="2160"/>
        </w:tabs>
      </w:pPr>
      <w:r w:rsidRPr="00822C99">
        <w:t xml:space="preserve">Escalation has been </w:t>
      </w:r>
      <w:r w:rsidR="00BC3ABD">
        <w:t xml:space="preserve">estimated and </w:t>
      </w:r>
      <w:r w:rsidR="00EF25F3" w:rsidRPr="00822C99">
        <w:t xml:space="preserve">included </w:t>
      </w:r>
      <w:r w:rsidR="00EF25F3">
        <w:t>based</w:t>
      </w:r>
      <w:r w:rsidR="00C679CD">
        <w:t xml:space="preserve"> on</w:t>
      </w:r>
      <w:r w:rsidR="0058398A">
        <w:t xml:space="preserve"> </w:t>
      </w:r>
      <w:r w:rsidR="002E0450">
        <w:t>a</w:t>
      </w:r>
      <w:r w:rsidR="00C679CD">
        <w:t xml:space="preserve"> current understanding of the local construction industry and national effect on the price of commodities, such as oil</w:t>
      </w:r>
      <w:r w:rsidR="0058398A">
        <w:t xml:space="preserve">, </w:t>
      </w:r>
      <w:r w:rsidR="00A067D2">
        <w:t xml:space="preserve">oil-based products, </w:t>
      </w:r>
      <w:r w:rsidR="0058398A">
        <w:t>steel, copper, and other basic materials.</w:t>
      </w:r>
      <w:r w:rsidR="00BA493E">
        <w:t xml:space="preserve"> </w:t>
      </w:r>
      <w:r w:rsidR="00B44A1A">
        <w:t xml:space="preserve"> </w:t>
      </w:r>
    </w:p>
    <w:p w14:paraId="2E871703" w14:textId="77777777" w:rsidR="00B14B52" w:rsidRDefault="00B14B52" w:rsidP="00447266">
      <w:pPr>
        <w:tabs>
          <w:tab w:val="left" w:pos="2160"/>
        </w:tabs>
      </w:pPr>
    </w:p>
    <w:p w14:paraId="6B3CA99B" w14:textId="438AE253" w:rsidR="00A76C05" w:rsidRDefault="00A76C05" w:rsidP="00447266">
      <w:pPr>
        <w:tabs>
          <w:tab w:val="left" w:pos="2160"/>
        </w:tabs>
      </w:pPr>
      <w:r>
        <w:t xml:space="preserve">Material and equipment prices have been gathered from </w:t>
      </w:r>
      <w:proofErr w:type="gramStart"/>
      <w:r>
        <w:t>a number of</w:t>
      </w:r>
      <w:proofErr w:type="gramEnd"/>
      <w:r>
        <w:t xml:space="preserve"> sources that include </w:t>
      </w:r>
      <w:smartTag w:uri="urn:schemas-microsoft-com:office:smarttags" w:element="PlaceName">
        <w:r>
          <w:t>Spenard</w:t>
        </w:r>
      </w:smartTag>
      <w:r>
        <w:t xml:space="preserve"> Builders Supply, </w:t>
      </w:r>
      <w:r w:rsidR="00ED1601">
        <w:t xml:space="preserve">Central Plumbing and Heating, Inc., </w:t>
      </w:r>
      <w:smartTag w:uri="urn:schemas-microsoft-com:office:smarttags" w:element="place">
        <w:smartTag w:uri="urn:schemas-microsoft-com:office:smarttags" w:element="City">
          <w:r>
            <w:t>Anchorage</w:t>
          </w:r>
        </w:smartTag>
      </w:smartTag>
      <w:r>
        <w:t xml:space="preserve"> Sand and Gravel Company, Inc., </w:t>
      </w:r>
      <w:r w:rsidR="00ED1601">
        <w:t xml:space="preserve">Alaska Architectural Lighting, Inc., </w:t>
      </w:r>
      <w:r>
        <w:t>and</w:t>
      </w:r>
      <w:r w:rsidR="00ED1601">
        <w:t xml:space="preserve"> Alaska </w:t>
      </w:r>
      <w:r w:rsidR="009574E5">
        <w:t>Steel.</w:t>
      </w:r>
      <w:r>
        <w:t xml:space="preserve">  The Guide, Means Cost Data, and other information </w:t>
      </w:r>
      <w:r w:rsidR="0058398A">
        <w:t xml:space="preserve">was </w:t>
      </w:r>
      <w:r>
        <w:t>obtained through the practice of construction cost estimating.</w:t>
      </w:r>
    </w:p>
    <w:p w14:paraId="11437ED8" w14:textId="77777777" w:rsidR="00A76C05" w:rsidRDefault="00A76C05" w:rsidP="00447266">
      <w:pPr>
        <w:tabs>
          <w:tab w:val="left" w:pos="2160"/>
        </w:tabs>
      </w:pPr>
    </w:p>
    <w:p w14:paraId="68DF30E7" w14:textId="4B4D980A" w:rsidR="00714634" w:rsidRPr="00AE5B36" w:rsidRDefault="00447266" w:rsidP="00AE5B36">
      <w:pPr>
        <w:tabs>
          <w:tab w:val="left" w:pos="2160"/>
        </w:tabs>
        <w:rPr>
          <w:szCs w:val="24"/>
        </w:rPr>
        <w:sectPr w:rsidR="00714634" w:rsidRPr="00AE5B36" w:rsidSect="00773ADD">
          <w:headerReference w:type="even" r:id="rId13"/>
          <w:pgSz w:w="12240" w:h="15840" w:code="1"/>
          <w:pgMar w:top="1440" w:right="1440" w:bottom="1440" w:left="1440" w:header="720" w:footer="360" w:gutter="0"/>
          <w:pgNumType w:start="1"/>
          <w:cols w:space="720"/>
          <w:titlePg/>
          <w:docGrid w:linePitch="326"/>
        </w:sectPr>
      </w:pPr>
      <w:r w:rsidRPr="00822C99">
        <w:t xml:space="preserve">Program Demand Cost Models:  1st Edition </w:t>
      </w:r>
      <w:r w:rsidR="00137ED4">
        <w:t>–</w:t>
      </w:r>
      <w:r w:rsidRPr="00822C99">
        <w:t xml:space="preserve"> May 1981; 2nd Edition </w:t>
      </w:r>
      <w:r w:rsidR="00137ED4">
        <w:t>–</w:t>
      </w:r>
      <w:r w:rsidRPr="00822C99">
        <w:t xml:space="preserve"> November 1983 (computerized in December 1984); 3rd Edition </w:t>
      </w:r>
      <w:r w:rsidR="00137ED4">
        <w:t>–</w:t>
      </w:r>
      <w:r w:rsidRPr="00822C99">
        <w:t xml:space="preserve"> August 1986; 4th Edition </w:t>
      </w:r>
      <w:r w:rsidR="00137ED4">
        <w:t>–</w:t>
      </w:r>
      <w:r w:rsidR="00714634">
        <w:t xml:space="preserve"> August 1988; 5th </w:t>
      </w:r>
      <w:r w:rsidRPr="00822C99">
        <w:t xml:space="preserve">Edition </w:t>
      </w:r>
      <w:r w:rsidR="00137ED4">
        <w:t>–</w:t>
      </w:r>
      <w:r w:rsidRPr="00822C99">
        <w:t xml:space="preserve"> June 1991; 6th Edition </w:t>
      </w:r>
      <w:r w:rsidR="00137ED4">
        <w:t>–</w:t>
      </w:r>
      <w:r w:rsidRPr="00822C99">
        <w:t xml:space="preserve"> July 1997; 7th Edition </w:t>
      </w:r>
      <w:r w:rsidR="00137ED4">
        <w:t>–</w:t>
      </w:r>
      <w:r w:rsidRPr="00822C99">
        <w:t xml:space="preserve"> November 1997</w:t>
      </w:r>
      <w:r w:rsidR="0058398A">
        <w:t>;</w:t>
      </w:r>
      <w:r w:rsidRPr="00822C99">
        <w:t xml:space="preserve"> 8th E</w:t>
      </w:r>
      <w:r w:rsidR="00714634">
        <w:t>dition (7th </w:t>
      </w:r>
      <w:r w:rsidRPr="00822C99">
        <w:t xml:space="preserve">Revised) - March 2000; 9th Edition </w:t>
      </w:r>
      <w:r w:rsidR="00137ED4">
        <w:t>–</w:t>
      </w:r>
      <w:r w:rsidRPr="00822C99">
        <w:t xml:space="preserve"> April 2001; 10th Edition </w:t>
      </w:r>
      <w:r w:rsidR="00137ED4">
        <w:t>–</w:t>
      </w:r>
      <w:r w:rsidRPr="00822C99">
        <w:t xml:space="preserve"> March 2005</w:t>
      </w:r>
      <w:r w:rsidR="00E66DDE">
        <w:t xml:space="preserve">; </w:t>
      </w:r>
      <w:r w:rsidR="00112178">
        <w:t>11</w:t>
      </w:r>
      <w:r w:rsidR="00112178" w:rsidRPr="00112178">
        <w:rPr>
          <w:vertAlign w:val="superscript"/>
        </w:rPr>
        <w:t>th</w:t>
      </w:r>
      <w:r w:rsidR="00112178">
        <w:t xml:space="preserve"> Edition – March 2007</w:t>
      </w:r>
      <w:r w:rsidR="00E66DDE">
        <w:t>;</w:t>
      </w:r>
      <w:r w:rsidR="00112178">
        <w:t xml:space="preserve"> 11</w:t>
      </w:r>
      <w:r w:rsidR="00112178" w:rsidRPr="00112178">
        <w:rPr>
          <w:vertAlign w:val="superscript"/>
        </w:rPr>
        <w:t>th</w:t>
      </w:r>
      <w:r w:rsidR="00A76C05">
        <w:t xml:space="preserve"> Edition Update – March 2008; and 11</w:t>
      </w:r>
      <w:r w:rsidR="00A76C05" w:rsidRPr="00A76C05">
        <w:rPr>
          <w:vertAlign w:val="superscript"/>
        </w:rPr>
        <w:t>th</w:t>
      </w:r>
      <w:r w:rsidR="00A76C05">
        <w:t xml:space="preserve"> Edition Revised – April 2009</w:t>
      </w:r>
      <w:r w:rsidR="00C679CD">
        <w:t>; 12</w:t>
      </w:r>
      <w:r w:rsidR="00C679CD" w:rsidRPr="00C679CD">
        <w:rPr>
          <w:vertAlign w:val="superscript"/>
        </w:rPr>
        <w:t>th</w:t>
      </w:r>
      <w:r w:rsidR="00714634">
        <w:t> </w:t>
      </w:r>
      <w:r w:rsidR="00C679CD">
        <w:t>Edition – April 2010</w:t>
      </w:r>
      <w:r w:rsidR="00137ED4">
        <w:t>;</w:t>
      </w:r>
      <w:r w:rsidR="00BA493E">
        <w:t xml:space="preserve"> 12</w:t>
      </w:r>
      <w:r w:rsidR="00BA493E" w:rsidRPr="004F2BEE">
        <w:rPr>
          <w:vertAlign w:val="superscript"/>
        </w:rPr>
        <w:t>th</w:t>
      </w:r>
      <w:r w:rsidR="00BA493E">
        <w:t xml:space="preserve"> Edition Update – April 2011</w:t>
      </w:r>
      <w:r w:rsidR="003978BD">
        <w:t xml:space="preserve">; </w:t>
      </w:r>
      <w:r w:rsidR="00137ED4">
        <w:t>12</w:t>
      </w:r>
      <w:r w:rsidR="00137ED4" w:rsidRPr="00792694">
        <w:rPr>
          <w:vertAlign w:val="superscript"/>
        </w:rPr>
        <w:t>th</w:t>
      </w:r>
      <w:r w:rsidR="00137ED4">
        <w:t xml:space="preserve"> Edition Update Revised – April 2012; </w:t>
      </w:r>
      <w:r w:rsidR="003978BD">
        <w:t>13</w:t>
      </w:r>
      <w:r w:rsidR="003978BD" w:rsidRPr="000D65CF">
        <w:rPr>
          <w:vertAlign w:val="superscript"/>
        </w:rPr>
        <w:t>th</w:t>
      </w:r>
      <w:r w:rsidR="003978BD">
        <w:t xml:space="preserve"> Edition – April 2012; 14</w:t>
      </w:r>
      <w:r w:rsidR="003978BD" w:rsidRPr="000D65CF">
        <w:rPr>
          <w:vertAlign w:val="superscript"/>
        </w:rPr>
        <w:t>th</w:t>
      </w:r>
      <w:r w:rsidR="003978BD">
        <w:t xml:space="preserve"> Edition – April 2015</w:t>
      </w:r>
      <w:r w:rsidR="00445E88">
        <w:t>; 15</w:t>
      </w:r>
      <w:r w:rsidR="00445E88" w:rsidRPr="00445E88">
        <w:rPr>
          <w:vertAlign w:val="superscript"/>
        </w:rPr>
        <w:t>th</w:t>
      </w:r>
      <w:r w:rsidR="00445E88">
        <w:t xml:space="preserve"> Edition – May 2016</w:t>
      </w:r>
      <w:r w:rsidR="00F43906">
        <w:t>; 16</w:t>
      </w:r>
      <w:r w:rsidR="00F43906" w:rsidRPr="00F43906">
        <w:rPr>
          <w:vertAlign w:val="superscript"/>
        </w:rPr>
        <w:t>th</w:t>
      </w:r>
      <w:r w:rsidR="00F43906">
        <w:t xml:space="preserve"> Edition – April 2017</w:t>
      </w:r>
      <w:r w:rsidR="00AE5B36">
        <w:t>; 17</w:t>
      </w:r>
      <w:r w:rsidR="00AE5B36" w:rsidRPr="00A54735">
        <w:rPr>
          <w:vertAlign w:val="superscript"/>
        </w:rPr>
        <w:t>th</w:t>
      </w:r>
      <w:r w:rsidR="00AE5B36">
        <w:t xml:space="preserve"> Edition – April 2018</w:t>
      </w:r>
      <w:r w:rsidR="00382325">
        <w:t>; 18</w:t>
      </w:r>
      <w:r w:rsidR="00382325" w:rsidRPr="00A54735">
        <w:rPr>
          <w:vertAlign w:val="superscript"/>
        </w:rPr>
        <w:t>th</w:t>
      </w:r>
      <w:r w:rsidR="00382325">
        <w:t xml:space="preserve"> Edition – April 2019</w:t>
      </w:r>
      <w:r w:rsidR="00EF3082">
        <w:t>; 19</w:t>
      </w:r>
      <w:r w:rsidR="00EF3082" w:rsidRPr="00F44E5D">
        <w:rPr>
          <w:vertAlign w:val="superscript"/>
        </w:rPr>
        <w:t>th</w:t>
      </w:r>
      <w:r w:rsidR="00EF3082">
        <w:t xml:space="preserve"> Edition – April 2020</w:t>
      </w:r>
      <w:r w:rsidR="00C93394">
        <w:t>; 20</w:t>
      </w:r>
      <w:r w:rsidR="00C93394" w:rsidRPr="00C93394">
        <w:rPr>
          <w:vertAlign w:val="superscript"/>
        </w:rPr>
        <w:t>th</w:t>
      </w:r>
      <w:r w:rsidR="00C93394">
        <w:t xml:space="preserve"> Edition – April 2021</w:t>
      </w:r>
      <w:r w:rsidR="00E1294D">
        <w:t>:  21</w:t>
      </w:r>
      <w:r w:rsidR="00E1294D" w:rsidRPr="00E1294D">
        <w:rPr>
          <w:vertAlign w:val="superscript"/>
        </w:rPr>
        <w:t>st</w:t>
      </w:r>
      <w:r w:rsidR="00E1294D">
        <w:t xml:space="preserve"> Edition – April 2022</w:t>
      </w:r>
      <w:r w:rsidR="00127A57">
        <w:t xml:space="preserve">;  </w:t>
      </w:r>
      <w:r w:rsidR="00127A57" w:rsidRPr="00CE3251">
        <w:t>22</w:t>
      </w:r>
      <w:r w:rsidR="00127A57" w:rsidRPr="00CE3251">
        <w:rPr>
          <w:vertAlign w:val="superscript"/>
        </w:rPr>
        <w:t>nd</w:t>
      </w:r>
      <w:r w:rsidR="00127A57" w:rsidRPr="00CE3251">
        <w:t xml:space="preserve"> Edition – April 2023</w:t>
      </w:r>
      <w:r w:rsidR="005318F9">
        <w:t>; 23rd Edition – April 2024</w:t>
      </w:r>
      <w:r w:rsidR="006F24B6">
        <w:t>;  24th Edition – April 2025.</w:t>
      </w:r>
    </w:p>
    <w:bookmarkStart w:id="3" w:name="_Toc11416420" w:displacedByCustomXml="next"/>
    <w:bookmarkStart w:id="4" w:name="_Toc11416242" w:displacedByCustomXml="next"/>
    <w:bookmarkStart w:id="5" w:name="_Toc11415480" w:displacedByCustomXml="next"/>
    <w:sdt>
      <w:sdtPr>
        <w:rPr>
          <w:rFonts w:ascii="Times New Roman" w:hAnsi="Times New Roman"/>
          <w:b w:val="0"/>
          <w:sz w:val="24"/>
        </w:rPr>
        <w:id w:val="-1629846766"/>
        <w:docPartObj>
          <w:docPartGallery w:val="Table of Contents"/>
          <w:docPartUnique/>
        </w:docPartObj>
      </w:sdtPr>
      <w:sdtEndPr>
        <w:rPr>
          <w:b/>
          <w:bCs/>
          <w:noProof/>
        </w:rPr>
      </w:sdtEndPr>
      <w:sdtContent>
        <w:p w14:paraId="42D67934" w14:textId="2FF1198B" w:rsidR="009F7F9A" w:rsidRDefault="009F7F9A" w:rsidP="009C4018">
          <w:pPr>
            <w:pStyle w:val="Heading1"/>
          </w:pPr>
          <w:r>
            <w:t>Table of Contents</w:t>
          </w:r>
          <w:bookmarkEnd w:id="5"/>
          <w:bookmarkEnd w:id="4"/>
          <w:bookmarkEnd w:id="3"/>
        </w:p>
        <w:p w14:paraId="3275AFBB" w14:textId="5717CADE" w:rsidR="00FF3DB4" w:rsidRDefault="009F7F9A">
          <w:pPr>
            <w:pStyle w:val="TO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11416421" w:history="1">
            <w:r w:rsidR="00FF3DB4" w:rsidRPr="000326C1">
              <w:rPr>
                <w:rStyle w:val="Hyperlink"/>
                <w:noProof/>
              </w:rPr>
              <w:t>How to Use the Program Demand Cost Model</w:t>
            </w:r>
            <w:r w:rsidR="00FF3DB4">
              <w:rPr>
                <w:noProof/>
                <w:webHidden/>
              </w:rPr>
              <w:tab/>
            </w:r>
            <w:r w:rsidR="00FF3DB4">
              <w:rPr>
                <w:noProof/>
                <w:webHidden/>
              </w:rPr>
              <w:fldChar w:fldCharType="begin"/>
            </w:r>
            <w:r w:rsidR="00FF3DB4">
              <w:rPr>
                <w:noProof/>
                <w:webHidden/>
              </w:rPr>
              <w:instrText xml:space="preserve"> PAGEREF _Toc11416421 \h </w:instrText>
            </w:r>
            <w:r w:rsidR="00FF3DB4">
              <w:rPr>
                <w:noProof/>
                <w:webHidden/>
              </w:rPr>
            </w:r>
            <w:r w:rsidR="00FF3DB4">
              <w:rPr>
                <w:noProof/>
                <w:webHidden/>
              </w:rPr>
              <w:fldChar w:fldCharType="separate"/>
            </w:r>
            <w:r w:rsidR="001E1758">
              <w:rPr>
                <w:noProof/>
                <w:webHidden/>
              </w:rPr>
              <w:t>1</w:t>
            </w:r>
            <w:r w:rsidR="00FF3DB4">
              <w:rPr>
                <w:noProof/>
                <w:webHidden/>
              </w:rPr>
              <w:fldChar w:fldCharType="end"/>
            </w:r>
          </w:hyperlink>
        </w:p>
        <w:p w14:paraId="67E3638F" w14:textId="355F170C" w:rsidR="00FF3DB4" w:rsidRDefault="00FF3DB4" w:rsidP="009C4D58">
          <w:pPr>
            <w:pStyle w:val="TOC2"/>
            <w:rPr>
              <w:rFonts w:asciiTheme="minorHAnsi" w:eastAsiaTheme="minorEastAsia" w:hAnsiTheme="minorHAnsi" w:cstheme="minorBidi"/>
              <w:noProof/>
              <w:sz w:val="22"/>
              <w:szCs w:val="22"/>
            </w:rPr>
          </w:pPr>
          <w:hyperlink w:anchor="_Toc11416422" w:history="1">
            <w:r w:rsidRPr="000326C1">
              <w:rPr>
                <w:rStyle w:val="Hyperlink"/>
                <w:noProof/>
              </w:rPr>
              <w:t>Getting Started</w:t>
            </w:r>
            <w:r>
              <w:rPr>
                <w:noProof/>
                <w:webHidden/>
              </w:rPr>
              <w:tab/>
            </w:r>
            <w:r>
              <w:rPr>
                <w:noProof/>
                <w:webHidden/>
              </w:rPr>
              <w:fldChar w:fldCharType="begin"/>
            </w:r>
            <w:r>
              <w:rPr>
                <w:noProof/>
                <w:webHidden/>
              </w:rPr>
              <w:instrText xml:space="preserve"> PAGEREF _Toc11416422 \h </w:instrText>
            </w:r>
            <w:r>
              <w:rPr>
                <w:noProof/>
                <w:webHidden/>
              </w:rPr>
            </w:r>
            <w:r>
              <w:rPr>
                <w:noProof/>
                <w:webHidden/>
              </w:rPr>
              <w:fldChar w:fldCharType="separate"/>
            </w:r>
            <w:r w:rsidR="001E1758">
              <w:rPr>
                <w:noProof/>
                <w:webHidden/>
              </w:rPr>
              <w:t>3</w:t>
            </w:r>
            <w:r>
              <w:rPr>
                <w:noProof/>
                <w:webHidden/>
              </w:rPr>
              <w:fldChar w:fldCharType="end"/>
            </w:r>
          </w:hyperlink>
        </w:p>
        <w:p w14:paraId="196F61DB" w14:textId="5E394F85" w:rsidR="00FF3DB4" w:rsidRDefault="00FF3DB4" w:rsidP="009C4D58">
          <w:pPr>
            <w:pStyle w:val="TOC2"/>
            <w:rPr>
              <w:rFonts w:asciiTheme="minorHAnsi" w:eastAsiaTheme="minorEastAsia" w:hAnsiTheme="minorHAnsi" w:cstheme="minorBidi"/>
              <w:noProof/>
              <w:sz w:val="22"/>
              <w:szCs w:val="22"/>
            </w:rPr>
          </w:pPr>
          <w:hyperlink w:anchor="_Toc11416423" w:history="1">
            <w:r w:rsidRPr="000326C1">
              <w:rPr>
                <w:rStyle w:val="Hyperlink"/>
                <w:noProof/>
              </w:rPr>
              <w:t>Worksheet – Instructions</w:t>
            </w:r>
            <w:r>
              <w:rPr>
                <w:noProof/>
                <w:webHidden/>
              </w:rPr>
              <w:tab/>
            </w:r>
            <w:r>
              <w:rPr>
                <w:noProof/>
                <w:webHidden/>
              </w:rPr>
              <w:fldChar w:fldCharType="begin"/>
            </w:r>
            <w:r>
              <w:rPr>
                <w:noProof/>
                <w:webHidden/>
              </w:rPr>
              <w:instrText xml:space="preserve"> PAGEREF _Toc11416423 \h </w:instrText>
            </w:r>
            <w:r>
              <w:rPr>
                <w:noProof/>
                <w:webHidden/>
              </w:rPr>
            </w:r>
            <w:r>
              <w:rPr>
                <w:noProof/>
                <w:webHidden/>
              </w:rPr>
              <w:fldChar w:fldCharType="separate"/>
            </w:r>
            <w:r w:rsidR="001E1758">
              <w:rPr>
                <w:noProof/>
                <w:webHidden/>
              </w:rPr>
              <w:t>3</w:t>
            </w:r>
            <w:r>
              <w:rPr>
                <w:noProof/>
                <w:webHidden/>
              </w:rPr>
              <w:fldChar w:fldCharType="end"/>
            </w:r>
          </w:hyperlink>
        </w:p>
        <w:p w14:paraId="6109E087" w14:textId="11F17D32" w:rsidR="00FF3DB4" w:rsidRDefault="00FF3DB4" w:rsidP="009C4D58">
          <w:pPr>
            <w:pStyle w:val="TOC2"/>
            <w:rPr>
              <w:rFonts w:asciiTheme="minorHAnsi" w:eastAsiaTheme="minorEastAsia" w:hAnsiTheme="minorHAnsi" w:cstheme="minorBidi"/>
              <w:noProof/>
              <w:sz w:val="22"/>
              <w:szCs w:val="22"/>
            </w:rPr>
          </w:pPr>
          <w:hyperlink w:anchor="_Toc11416424" w:history="1">
            <w:r w:rsidRPr="000326C1">
              <w:rPr>
                <w:rStyle w:val="Hyperlink"/>
                <w:noProof/>
              </w:rPr>
              <w:t>Worksheet – Project Summary</w:t>
            </w:r>
            <w:r>
              <w:rPr>
                <w:noProof/>
                <w:webHidden/>
              </w:rPr>
              <w:tab/>
            </w:r>
            <w:r>
              <w:rPr>
                <w:noProof/>
                <w:webHidden/>
              </w:rPr>
              <w:fldChar w:fldCharType="begin"/>
            </w:r>
            <w:r>
              <w:rPr>
                <w:noProof/>
                <w:webHidden/>
              </w:rPr>
              <w:instrText xml:space="preserve"> PAGEREF _Toc11416424 \h </w:instrText>
            </w:r>
            <w:r>
              <w:rPr>
                <w:noProof/>
                <w:webHidden/>
              </w:rPr>
            </w:r>
            <w:r>
              <w:rPr>
                <w:noProof/>
                <w:webHidden/>
              </w:rPr>
              <w:fldChar w:fldCharType="separate"/>
            </w:r>
            <w:r w:rsidR="001E1758">
              <w:rPr>
                <w:noProof/>
                <w:webHidden/>
              </w:rPr>
              <w:t>3</w:t>
            </w:r>
            <w:r>
              <w:rPr>
                <w:noProof/>
                <w:webHidden/>
              </w:rPr>
              <w:fldChar w:fldCharType="end"/>
            </w:r>
          </w:hyperlink>
        </w:p>
        <w:p w14:paraId="52F7904E" w14:textId="122148B6" w:rsidR="00FF3DB4" w:rsidRDefault="00FF3DB4">
          <w:pPr>
            <w:pStyle w:val="TOC1"/>
            <w:rPr>
              <w:rFonts w:asciiTheme="minorHAnsi" w:eastAsiaTheme="minorEastAsia" w:hAnsiTheme="minorHAnsi" w:cstheme="minorBidi"/>
              <w:b w:val="0"/>
              <w:noProof/>
              <w:sz w:val="22"/>
              <w:szCs w:val="22"/>
            </w:rPr>
          </w:pPr>
          <w:hyperlink w:anchor="_Toc11416425" w:history="1">
            <w:r w:rsidRPr="000326C1">
              <w:rPr>
                <w:rStyle w:val="Hyperlink"/>
                <w:noProof/>
              </w:rPr>
              <w:t>New School or Addition Projects</w:t>
            </w:r>
            <w:r>
              <w:rPr>
                <w:noProof/>
                <w:webHidden/>
              </w:rPr>
              <w:tab/>
            </w:r>
            <w:r>
              <w:rPr>
                <w:noProof/>
                <w:webHidden/>
              </w:rPr>
              <w:fldChar w:fldCharType="begin"/>
            </w:r>
            <w:r>
              <w:rPr>
                <w:noProof/>
                <w:webHidden/>
              </w:rPr>
              <w:instrText xml:space="preserve"> PAGEREF _Toc11416425 \h </w:instrText>
            </w:r>
            <w:r>
              <w:rPr>
                <w:noProof/>
                <w:webHidden/>
              </w:rPr>
            </w:r>
            <w:r>
              <w:rPr>
                <w:noProof/>
                <w:webHidden/>
              </w:rPr>
              <w:fldChar w:fldCharType="separate"/>
            </w:r>
            <w:r w:rsidR="001E1758">
              <w:rPr>
                <w:noProof/>
                <w:webHidden/>
              </w:rPr>
              <w:t>4</w:t>
            </w:r>
            <w:r>
              <w:rPr>
                <w:noProof/>
                <w:webHidden/>
              </w:rPr>
              <w:fldChar w:fldCharType="end"/>
            </w:r>
          </w:hyperlink>
        </w:p>
        <w:p w14:paraId="7E67E470" w14:textId="70BCF54C" w:rsidR="00FF3DB4" w:rsidRDefault="00FF3DB4" w:rsidP="009C4D58">
          <w:pPr>
            <w:pStyle w:val="TOC2"/>
            <w:rPr>
              <w:rFonts w:asciiTheme="minorHAnsi" w:eastAsiaTheme="minorEastAsia" w:hAnsiTheme="minorHAnsi" w:cstheme="minorBidi"/>
              <w:noProof/>
              <w:sz w:val="22"/>
              <w:szCs w:val="22"/>
            </w:rPr>
          </w:pPr>
          <w:hyperlink w:anchor="_Toc11416426" w:history="1">
            <w:r w:rsidRPr="000326C1">
              <w:rPr>
                <w:rStyle w:val="Hyperlink"/>
                <w:noProof/>
              </w:rPr>
              <w:t>Worksheet - 1.00 - Instructional/Resource and Support Teaching Areas</w:t>
            </w:r>
            <w:r>
              <w:rPr>
                <w:noProof/>
                <w:webHidden/>
              </w:rPr>
              <w:tab/>
            </w:r>
            <w:r>
              <w:rPr>
                <w:noProof/>
                <w:webHidden/>
              </w:rPr>
              <w:fldChar w:fldCharType="begin"/>
            </w:r>
            <w:r>
              <w:rPr>
                <w:noProof/>
                <w:webHidden/>
              </w:rPr>
              <w:instrText xml:space="preserve"> PAGEREF _Toc11416426 \h </w:instrText>
            </w:r>
            <w:r>
              <w:rPr>
                <w:noProof/>
                <w:webHidden/>
              </w:rPr>
            </w:r>
            <w:r>
              <w:rPr>
                <w:noProof/>
                <w:webHidden/>
              </w:rPr>
              <w:fldChar w:fldCharType="separate"/>
            </w:r>
            <w:r w:rsidR="001E1758">
              <w:rPr>
                <w:noProof/>
                <w:webHidden/>
              </w:rPr>
              <w:t>4</w:t>
            </w:r>
            <w:r>
              <w:rPr>
                <w:noProof/>
                <w:webHidden/>
              </w:rPr>
              <w:fldChar w:fldCharType="end"/>
            </w:r>
          </w:hyperlink>
        </w:p>
        <w:p w14:paraId="72B3904D" w14:textId="617E96BD" w:rsidR="00FF3DB4" w:rsidRDefault="00FF3DB4" w:rsidP="009C4D58">
          <w:pPr>
            <w:pStyle w:val="TOC2"/>
            <w:rPr>
              <w:rFonts w:asciiTheme="minorHAnsi" w:eastAsiaTheme="minorEastAsia" w:hAnsiTheme="minorHAnsi" w:cstheme="minorBidi"/>
              <w:noProof/>
              <w:sz w:val="22"/>
              <w:szCs w:val="22"/>
            </w:rPr>
          </w:pPr>
          <w:hyperlink w:anchor="_Toc11416427" w:history="1">
            <w:r w:rsidRPr="000326C1">
              <w:rPr>
                <w:rStyle w:val="Hyperlink"/>
                <w:noProof/>
              </w:rPr>
              <w:t>Worksheet - 2.00 - General Support/Supplementary Areas</w:t>
            </w:r>
            <w:r>
              <w:rPr>
                <w:noProof/>
                <w:webHidden/>
              </w:rPr>
              <w:tab/>
            </w:r>
            <w:r>
              <w:rPr>
                <w:noProof/>
                <w:webHidden/>
              </w:rPr>
              <w:fldChar w:fldCharType="begin"/>
            </w:r>
            <w:r>
              <w:rPr>
                <w:noProof/>
                <w:webHidden/>
              </w:rPr>
              <w:instrText xml:space="preserve"> PAGEREF _Toc11416427 \h </w:instrText>
            </w:r>
            <w:r>
              <w:rPr>
                <w:noProof/>
                <w:webHidden/>
              </w:rPr>
            </w:r>
            <w:r>
              <w:rPr>
                <w:noProof/>
                <w:webHidden/>
              </w:rPr>
              <w:fldChar w:fldCharType="separate"/>
            </w:r>
            <w:r w:rsidR="001E1758">
              <w:rPr>
                <w:noProof/>
                <w:webHidden/>
              </w:rPr>
              <w:t>4</w:t>
            </w:r>
            <w:r>
              <w:rPr>
                <w:noProof/>
                <w:webHidden/>
              </w:rPr>
              <w:fldChar w:fldCharType="end"/>
            </w:r>
          </w:hyperlink>
        </w:p>
        <w:p w14:paraId="6DB3BE4D" w14:textId="04A9F50B" w:rsidR="00FF3DB4" w:rsidRDefault="00FF3DB4" w:rsidP="009C4D58">
          <w:pPr>
            <w:pStyle w:val="TOC2"/>
            <w:rPr>
              <w:rFonts w:asciiTheme="minorHAnsi" w:eastAsiaTheme="minorEastAsia" w:hAnsiTheme="minorHAnsi" w:cstheme="minorBidi"/>
              <w:noProof/>
              <w:sz w:val="22"/>
              <w:szCs w:val="22"/>
            </w:rPr>
          </w:pPr>
          <w:hyperlink w:anchor="_Toc11416428" w:history="1">
            <w:r w:rsidRPr="000326C1">
              <w:rPr>
                <w:rStyle w:val="Hyperlink"/>
                <w:noProof/>
              </w:rPr>
              <w:t>Worksheet - 3.00 - Special Requirements</w:t>
            </w:r>
            <w:r>
              <w:rPr>
                <w:noProof/>
                <w:webHidden/>
              </w:rPr>
              <w:tab/>
            </w:r>
            <w:r>
              <w:rPr>
                <w:noProof/>
                <w:webHidden/>
              </w:rPr>
              <w:fldChar w:fldCharType="begin"/>
            </w:r>
            <w:r>
              <w:rPr>
                <w:noProof/>
                <w:webHidden/>
              </w:rPr>
              <w:instrText xml:space="preserve"> PAGEREF _Toc11416428 \h </w:instrText>
            </w:r>
            <w:r>
              <w:rPr>
                <w:noProof/>
                <w:webHidden/>
              </w:rPr>
            </w:r>
            <w:r>
              <w:rPr>
                <w:noProof/>
                <w:webHidden/>
              </w:rPr>
              <w:fldChar w:fldCharType="separate"/>
            </w:r>
            <w:r w:rsidR="001E1758">
              <w:rPr>
                <w:noProof/>
                <w:webHidden/>
              </w:rPr>
              <w:t>4</w:t>
            </w:r>
            <w:r>
              <w:rPr>
                <w:noProof/>
                <w:webHidden/>
              </w:rPr>
              <w:fldChar w:fldCharType="end"/>
            </w:r>
          </w:hyperlink>
        </w:p>
        <w:p w14:paraId="23987235" w14:textId="7BFAE6DD" w:rsidR="00FF3DB4" w:rsidRDefault="00FF3DB4" w:rsidP="009C4D58">
          <w:pPr>
            <w:pStyle w:val="TOC2"/>
            <w:rPr>
              <w:rFonts w:asciiTheme="minorHAnsi" w:eastAsiaTheme="minorEastAsia" w:hAnsiTheme="minorHAnsi" w:cstheme="minorBidi"/>
              <w:noProof/>
              <w:sz w:val="22"/>
              <w:szCs w:val="22"/>
            </w:rPr>
          </w:pPr>
          <w:hyperlink w:anchor="_Toc11416429" w:history="1">
            <w:r>
              <w:rPr>
                <w:rStyle w:val="Hyperlink"/>
                <w:noProof/>
              </w:rPr>
              <w:t>Worksheet - 4.00 - Site Work</w:t>
            </w:r>
            <w:r>
              <w:rPr>
                <w:noProof/>
                <w:webHidden/>
              </w:rPr>
              <w:tab/>
            </w:r>
            <w:r>
              <w:rPr>
                <w:noProof/>
                <w:webHidden/>
              </w:rPr>
              <w:fldChar w:fldCharType="begin"/>
            </w:r>
            <w:r>
              <w:rPr>
                <w:noProof/>
                <w:webHidden/>
              </w:rPr>
              <w:instrText xml:space="preserve"> PAGEREF _Toc11416429 \h </w:instrText>
            </w:r>
            <w:r>
              <w:rPr>
                <w:noProof/>
                <w:webHidden/>
              </w:rPr>
            </w:r>
            <w:r>
              <w:rPr>
                <w:noProof/>
                <w:webHidden/>
              </w:rPr>
              <w:fldChar w:fldCharType="separate"/>
            </w:r>
            <w:r w:rsidR="001E1758">
              <w:rPr>
                <w:noProof/>
                <w:webHidden/>
              </w:rPr>
              <w:t>6</w:t>
            </w:r>
            <w:r>
              <w:rPr>
                <w:noProof/>
                <w:webHidden/>
              </w:rPr>
              <w:fldChar w:fldCharType="end"/>
            </w:r>
          </w:hyperlink>
        </w:p>
        <w:p w14:paraId="2A6213D4" w14:textId="7ECE03D9" w:rsidR="00FF3DB4" w:rsidRDefault="00FF3DB4" w:rsidP="009C4D58">
          <w:pPr>
            <w:pStyle w:val="TOC2"/>
            <w:rPr>
              <w:rFonts w:asciiTheme="minorHAnsi" w:eastAsiaTheme="minorEastAsia" w:hAnsiTheme="minorHAnsi" w:cstheme="minorBidi"/>
              <w:noProof/>
              <w:sz w:val="22"/>
              <w:szCs w:val="22"/>
            </w:rPr>
          </w:pPr>
          <w:hyperlink w:anchor="_Toc11416430" w:history="1">
            <w:r w:rsidRPr="000326C1">
              <w:rPr>
                <w:rStyle w:val="Hyperlink"/>
                <w:noProof/>
              </w:rPr>
              <w:t>Worksheet - 5.00 - Construction General Requirements</w:t>
            </w:r>
            <w:r>
              <w:rPr>
                <w:noProof/>
                <w:webHidden/>
              </w:rPr>
              <w:tab/>
            </w:r>
            <w:r>
              <w:rPr>
                <w:noProof/>
                <w:webHidden/>
              </w:rPr>
              <w:fldChar w:fldCharType="begin"/>
            </w:r>
            <w:r>
              <w:rPr>
                <w:noProof/>
                <w:webHidden/>
              </w:rPr>
              <w:instrText xml:space="preserve"> PAGEREF _Toc11416430 \h </w:instrText>
            </w:r>
            <w:r>
              <w:rPr>
                <w:noProof/>
                <w:webHidden/>
              </w:rPr>
            </w:r>
            <w:r>
              <w:rPr>
                <w:noProof/>
                <w:webHidden/>
              </w:rPr>
              <w:fldChar w:fldCharType="separate"/>
            </w:r>
            <w:r w:rsidR="001E1758">
              <w:rPr>
                <w:noProof/>
                <w:webHidden/>
              </w:rPr>
              <w:t>9</w:t>
            </w:r>
            <w:r>
              <w:rPr>
                <w:noProof/>
                <w:webHidden/>
              </w:rPr>
              <w:fldChar w:fldCharType="end"/>
            </w:r>
          </w:hyperlink>
        </w:p>
        <w:p w14:paraId="0F9F64D1" w14:textId="22976839" w:rsidR="00FF3DB4" w:rsidRDefault="00FF3DB4" w:rsidP="009C4D58">
          <w:pPr>
            <w:pStyle w:val="TOC2"/>
            <w:rPr>
              <w:rFonts w:asciiTheme="minorHAnsi" w:eastAsiaTheme="minorEastAsia" w:hAnsiTheme="minorHAnsi" w:cstheme="minorBidi"/>
              <w:noProof/>
              <w:sz w:val="22"/>
              <w:szCs w:val="22"/>
            </w:rPr>
          </w:pPr>
          <w:hyperlink w:anchor="_Toc11416431" w:history="1">
            <w:r w:rsidRPr="000326C1">
              <w:rPr>
                <w:rStyle w:val="Hyperlink"/>
                <w:noProof/>
              </w:rPr>
              <w:t>Worksheet - 6.00 - Geographic Area Cost Factor</w:t>
            </w:r>
            <w:r>
              <w:rPr>
                <w:noProof/>
                <w:webHidden/>
              </w:rPr>
              <w:tab/>
            </w:r>
            <w:r>
              <w:rPr>
                <w:noProof/>
                <w:webHidden/>
              </w:rPr>
              <w:fldChar w:fldCharType="begin"/>
            </w:r>
            <w:r>
              <w:rPr>
                <w:noProof/>
                <w:webHidden/>
              </w:rPr>
              <w:instrText xml:space="preserve"> PAGEREF _Toc11416431 \h </w:instrText>
            </w:r>
            <w:r>
              <w:rPr>
                <w:noProof/>
                <w:webHidden/>
              </w:rPr>
            </w:r>
            <w:r>
              <w:rPr>
                <w:noProof/>
                <w:webHidden/>
              </w:rPr>
              <w:fldChar w:fldCharType="separate"/>
            </w:r>
            <w:r w:rsidR="001E1758">
              <w:rPr>
                <w:noProof/>
                <w:webHidden/>
              </w:rPr>
              <w:t>9</w:t>
            </w:r>
            <w:r>
              <w:rPr>
                <w:noProof/>
                <w:webHidden/>
              </w:rPr>
              <w:fldChar w:fldCharType="end"/>
            </w:r>
          </w:hyperlink>
        </w:p>
        <w:p w14:paraId="70EB4D43" w14:textId="21A52AE1" w:rsidR="00FF3DB4" w:rsidRDefault="00FF3DB4" w:rsidP="009C4D58">
          <w:pPr>
            <w:pStyle w:val="TOC2"/>
            <w:rPr>
              <w:rFonts w:asciiTheme="minorHAnsi" w:eastAsiaTheme="minorEastAsia" w:hAnsiTheme="minorHAnsi" w:cstheme="minorBidi"/>
              <w:noProof/>
              <w:sz w:val="22"/>
              <w:szCs w:val="22"/>
            </w:rPr>
          </w:pPr>
          <w:hyperlink w:anchor="_Toc11416432" w:history="1">
            <w:r w:rsidRPr="000326C1">
              <w:rPr>
                <w:rStyle w:val="Hyperlink"/>
                <w:noProof/>
              </w:rPr>
              <w:t>Worksheet - 7.00 - Size Factor</w:t>
            </w:r>
            <w:r>
              <w:rPr>
                <w:noProof/>
                <w:webHidden/>
              </w:rPr>
              <w:tab/>
            </w:r>
            <w:r>
              <w:rPr>
                <w:noProof/>
                <w:webHidden/>
              </w:rPr>
              <w:fldChar w:fldCharType="begin"/>
            </w:r>
            <w:r>
              <w:rPr>
                <w:noProof/>
                <w:webHidden/>
              </w:rPr>
              <w:instrText xml:space="preserve"> PAGEREF _Toc11416432 \h </w:instrText>
            </w:r>
            <w:r>
              <w:rPr>
                <w:noProof/>
                <w:webHidden/>
              </w:rPr>
            </w:r>
            <w:r>
              <w:rPr>
                <w:noProof/>
                <w:webHidden/>
              </w:rPr>
              <w:fldChar w:fldCharType="separate"/>
            </w:r>
            <w:r w:rsidR="001E1758">
              <w:rPr>
                <w:noProof/>
                <w:webHidden/>
              </w:rPr>
              <w:t>9</w:t>
            </w:r>
            <w:r>
              <w:rPr>
                <w:noProof/>
                <w:webHidden/>
              </w:rPr>
              <w:fldChar w:fldCharType="end"/>
            </w:r>
          </w:hyperlink>
        </w:p>
        <w:p w14:paraId="0DFFEB0B" w14:textId="1010C252" w:rsidR="00FF3DB4" w:rsidRDefault="00FF3DB4" w:rsidP="009C4D58">
          <w:pPr>
            <w:pStyle w:val="TOC2"/>
            <w:rPr>
              <w:rFonts w:asciiTheme="minorHAnsi" w:eastAsiaTheme="minorEastAsia" w:hAnsiTheme="minorHAnsi" w:cstheme="minorBidi"/>
              <w:noProof/>
              <w:sz w:val="22"/>
              <w:szCs w:val="22"/>
            </w:rPr>
          </w:pPr>
          <w:hyperlink w:anchor="_Toc11416433" w:history="1">
            <w:r w:rsidRPr="000326C1">
              <w:rPr>
                <w:rStyle w:val="Hyperlink"/>
                <w:noProof/>
              </w:rPr>
              <w:t>Worksheet - 8.00 - Contingencies</w:t>
            </w:r>
            <w:r>
              <w:rPr>
                <w:noProof/>
                <w:webHidden/>
              </w:rPr>
              <w:tab/>
            </w:r>
            <w:r>
              <w:rPr>
                <w:noProof/>
                <w:webHidden/>
              </w:rPr>
              <w:fldChar w:fldCharType="begin"/>
            </w:r>
            <w:r>
              <w:rPr>
                <w:noProof/>
                <w:webHidden/>
              </w:rPr>
              <w:instrText xml:space="preserve"> PAGEREF _Toc11416433 \h </w:instrText>
            </w:r>
            <w:r>
              <w:rPr>
                <w:noProof/>
                <w:webHidden/>
              </w:rPr>
            </w:r>
            <w:r>
              <w:rPr>
                <w:noProof/>
                <w:webHidden/>
              </w:rPr>
              <w:fldChar w:fldCharType="separate"/>
            </w:r>
            <w:r w:rsidR="001E1758">
              <w:rPr>
                <w:noProof/>
                <w:webHidden/>
              </w:rPr>
              <w:t>10</w:t>
            </w:r>
            <w:r>
              <w:rPr>
                <w:noProof/>
                <w:webHidden/>
              </w:rPr>
              <w:fldChar w:fldCharType="end"/>
            </w:r>
          </w:hyperlink>
        </w:p>
        <w:p w14:paraId="2DE8C775" w14:textId="6185EF9C" w:rsidR="00FF3DB4" w:rsidRDefault="00FF3DB4" w:rsidP="009C4D58">
          <w:pPr>
            <w:pStyle w:val="TOC2"/>
            <w:rPr>
              <w:rFonts w:asciiTheme="minorHAnsi" w:eastAsiaTheme="minorEastAsia" w:hAnsiTheme="minorHAnsi" w:cstheme="minorBidi"/>
              <w:noProof/>
              <w:sz w:val="22"/>
              <w:szCs w:val="22"/>
            </w:rPr>
          </w:pPr>
          <w:hyperlink w:anchor="_Toc11416434" w:history="1">
            <w:r w:rsidRPr="000326C1">
              <w:rPr>
                <w:rStyle w:val="Hyperlink"/>
                <w:noProof/>
              </w:rPr>
              <w:t>Worksheet - 9.00 - Project Overhead and Other Costs</w:t>
            </w:r>
            <w:r>
              <w:rPr>
                <w:noProof/>
                <w:webHidden/>
              </w:rPr>
              <w:tab/>
            </w:r>
            <w:r>
              <w:rPr>
                <w:noProof/>
                <w:webHidden/>
              </w:rPr>
              <w:fldChar w:fldCharType="begin"/>
            </w:r>
            <w:r>
              <w:rPr>
                <w:noProof/>
                <w:webHidden/>
              </w:rPr>
              <w:instrText xml:space="preserve"> PAGEREF _Toc11416434 \h </w:instrText>
            </w:r>
            <w:r>
              <w:rPr>
                <w:noProof/>
                <w:webHidden/>
              </w:rPr>
            </w:r>
            <w:r>
              <w:rPr>
                <w:noProof/>
                <w:webHidden/>
              </w:rPr>
              <w:fldChar w:fldCharType="separate"/>
            </w:r>
            <w:r w:rsidR="001E1758">
              <w:rPr>
                <w:noProof/>
                <w:webHidden/>
              </w:rPr>
              <w:t>10</w:t>
            </w:r>
            <w:r>
              <w:rPr>
                <w:noProof/>
                <w:webHidden/>
              </w:rPr>
              <w:fldChar w:fldCharType="end"/>
            </w:r>
          </w:hyperlink>
        </w:p>
        <w:p w14:paraId="5638B1C3" w14:textId="1D4A6336" w:rsidR="00FF3DB4" w:rsidRDefault="00FF3DB4">
          <w:pPr>
            <w:pStyle w:val="TOC1"/>
            <w:rPr>
              <w:rFonts w:asciiTheme="minorHAnsi" w:eastAsiaTheme="minorEastAsia" w:hAnsiTheme="minorHAnsi" w:cstheme="minorBidi"/>
              <w:b w:val="0"/>
              <w:noProof/>
              <w:sz w:val="22"/>
              <w:szCs w:val="22"/>
            </w:rPr>
          </w:pPr>
          <w:hyperlink w:anchor="_Toc11416435" w:history="1">
            <w:r w:rsidRPr="000326C1">
              <w:rPr>
                <w:rStyle w:val="Hyperlink"/>
                <w:noProof/>
              </w:rPr>
              <w:t>Renovations Projects</w:t>
            </w:r>
            <w:r>
              <w:rPr>
                <w:noProof/>
                <w:webHidden/>
              </w:rPr>
              <w:tab/>
            </w:r>
            <w:r>
              <w:rPr>
                <w:noProof/>
                <w:webHidden/>
              </w:rPr>
              <w:fldChar w:fldCharType="begin"/>
            </w:r>
            <w:r>
              <w:rPr>
                <w:noProof/>
                <w:webHidden/>
              </w:rPr>
              <w:instrText xml:space="preserve"> PAGEREF _Toc11416435 \h </w:instrText>
            </w:r>
            <w:r>
              <w:rPr>
                <w:noProof/>
                <w:webHidden/>
              </w:rPr>
            </w:r>
            <w:r>
              <w:rPr>
                <w:noProof/>
                <w:webHidden/>
              </w:rPr>
              <w:fldChar w:fldCharType="separate"/>
            </w:r>
            <w:r w:rsidR="001E1758">
              <w:rPr>
                <w:noProof/>
                <w:webHidden/>
              </w:rPr>
              <w:t>13</w:t>
            </w:r>
            <w:r>
              <w:rPr>
                <w:noProof/>
                <w:webHidden/>
              </w:rPr>
              <w:fldChar w:fldCharType="end"/>
            </w:r>
          </w:hyperlink>
        </w:p>
        <w:p w14:paraId="58087302" w14:textId="51F0C55A" w:rsidR="00FF3DB4" w:rsidRDefault="00FF3DB4" w:rsidP="009C4D58">
          <w:pPr>
            <w:pStyle w:val="TOC2"/>
            <w:rPr>
              <w:rFonts w:asciiTheme="minorHAnsi" w:eastAsiaTheme="minorEastAsia" w:hAnsiTheme="minorHAnsi" w:cstheme="minorBidi"/>
              <w:noProof/>
              <w:sz w:val="22"/>
              <w:szCs w:val="22"/>
            </w:rPr>
          </w:pPr>
          <w:hyperlink w:anchor="_Toc11416436" w:history="1">
            <w:r w:rsidRPr="000326C1">
              <w:rPr>
                <w:rStyle w:val="Hyperlink"/>
                <w:noProof/>
              </w:rPr>
              <w:t>Worksheet - 11.00 - Renovation</w:t>
            </w:r>
            <w:r>
              <w:rPr>
                <w:noProof/>
                <w:webHidden/>
              </w:rPr>
              <w:tab/>
            </w:r>
            <w:r>
              <w:rPr>
                <w:noProof/>
                <w:webHidden/>
              </w:rPr>
              <w:fldChar w:fldCharType="begin"/>
            </w:r>
            <w:r>
              <w:rPr>
                <w:noProof/>
                <w:webHidden/>
              </w:rPr>
              <w:instrText xml:space="preserve"> PAGEREF _Toc11416436 \h </w:instrText>
            </w:r>
            <w:r>
              <w:rPr>
                <w:noProof/>
                <w:webHidden/>
              </w:rPr>
            </w:r>
            <w:r>
              <w:rPr>
                <w:noProof/>
                <w:webHidden/>
              </w:rPr>
              <w:fldChar w:fldCharType="separate"/>
            </w:r>
            <w:r w:rsidR="001E1758">
              <w:rPr>
                <w:noProof/>
                <w:webHidden/>
              </w:rPr>
              <w:t>13</w:t>
            </w:r>
            <w:r>
              <w:rPr>
                <w:noProof/>
                <w:webHidden/>
              </w:rPr>
              <w:fldChar w:fldCharType="end"/>
            </w:r>
          </w:hyperlink>
        </w:p>
        <w:p w14:paraId="57310684" w14:textId="7022F6BB" w:rsidR="00FF3DB4" w:rsidRDefault="00FF3DB4" w:rsidP="009C4D58">
          <w:pPr>
            <w:pStyle w:val="TOC2"/>
            <w:rPr>
              <w:rFonts w:asciiTheme="minorHAnsi" w:eastAsiaTheme="minorEastAsia" w:hAnsiTheme="minorHAnsi" w:cstheme="minorBidi"/>
              <w:noProof/>
              <w:sz w:val="22"/>
              <w:szCs w:val="22"/>
            </w:rPr>
          </w:pPr>
          <w:hyperlink w:anchor="_Toc11416437" w:history="1">
            <w:r w:rsidRPr="000326C1">
              <w:rPr>
                <w:rStyle w:val="Hyperlink"/>
                <w:noProof/>
              </w:rPr>
              <w:t>Worksheet - 12.00 - Additional Costs for Hazardous Material Removal</w:t>
            </w:r>
            <w:r>
              <w:rPr>
                <w:noProof/>
                <w:webHidden/>
              </w:rPr>
              <w:tab/>
            </w:r>
            <w:r>
              <w:rPr>
                <w:noProof/>
                <w:webHidden/>
              </w:rPr>
              <w:fldChar w:fldCharType="begin"/>
            </w:r>
            <w:r>
              <w:rPr>
                <w:noProof/>
                <w:webHidden/>
              </w:rPr>
              <w:instrText xml:space="preserve"> PAGEREF _Toc11416437 \h </w:instrText>
            </w:r>
            <w:r>
              <w:rPr>
                <w:noProof/>
                <w:webHidden/>
              </w:rPr>
            </w:r>
            <w:r>
              <w:rPr>
                <w:noProof/>
                <w:webHidden/>
              </w:rPr>
              <w:fldChar w:fldCharType="separate"/>
            </w:r>
            <w:r w:rsidR="001E1758">
              <w:rPr>
                <w:noProof/>
                <w:webHidden/>
              </w:rPr>
              <w:t>24</w:t>
            </w:r>
            <w:r>
              <w:rPr>
                <w:noProof/>
                <w:webHidden/>
              </w:rPr>
              <w:fldChar w:fldCharType="end"/>
            </w:r>
          </w:hyperlink>
        </w:p>
        <w:p w14:paraId="0ED3DA49" w14:textId="72A3FED7" w:rsidR="00FF3DB4" w:rsidRDefault="00FF3DB4" w:rsidP="009C4D58">
          <w:pPr>
            <w:pStyle w:val="TOC2"/>
            <w:rPr>
              <w:rFonts w:asciiTheme="minorHAnsi" w:eastAsiaTheme="minorEastAsia" w:hAnsiTheme="minorHAnsi" w:cstheme="minorBidi"/>
              <w:noProof/>
              <w:sz w:val="22"/>
              <w:szCs w:val="22"/>
            </w:rPr>
          </w:pPr>
          <w:hyperlink w:anchor="_Toc11416438" w:history="1">
            <w:r w:rsidRPr="000326C1">
              <w:rPr>
                <w:rStyle w:val="Hyperlink"/>
                <w:noProof/>
              </w:rPr>
              <w:t>Worksheet - 13.00 - Construction General Requirements</w:t>
            </w:r>
            <w:r>
              <w:rPr>
                <w:noProof/>
                <w:webHidden/>
              </w:rPr>
              <w:tab/>
            </w:r>
            <w:r>
              <w:rPr>
                <w:noProof/>
                <w:webHidden/>
              </w:rPr>
              <w:fldChar w:fldCharType="begin"/>
            </w:r>
            <w:r>
              <w:rPr>
                <w:noProof/>
                <w:webHidden/>
              </w:rPr>
              <w:instrText xml:space="preserve"> PAGEREF _Toc11416438 \h </w:instrText>
            </w:r>
            <w:r>
              <w:rPr>
                <w:noProof/>
                <w:webHidden/>
              </w:rPr>
            </w:r>
            <w:r>
              <w:rPr>
                <w:noProof/>
                <w:webHidden/>
              </w:rPr>
              <w:fldChar w:fldCharType="separate"/>
            </w:r>
            <w:r w:rsidR="001E1758">
              <w:rPr>
                <w:noProof/>
                <w:webHidden/>
              </w:rPr>
              <w:t>26</w:t>
            </w:r>
            <w:r>
              <w:rPr>
                <w:noProof/>
                <w:webHidden/>
              </w:rPr>
              <w:fldChar w:fldCharType="end"/>
            </w:r>
          </w:hyperlink>
        </w:p>
        <w:p w14:paraId="7069DE4F" w14:textId="489A08F6" w:rsidR="00FF3DB4" w:rsidRDefault="00FF3DB4" w:rsidP="009C4D58">
          <w:pPr>
            <w:pStyle w:val="TOC2"/>
            <w:rPr>
              <w:rFonts w:asciiTheme="minorHAnsi" w:eastAsiaTheme="minorEastAsia" w:hAnsiTheme="minorHAnsi" w:cstheme="minorBidi"/>
              <w:noProof/>
              <w:sz w:val="22"/>
              <w:szCs w:val="22"/>
            </w:rPr>
          </w:pPr>
          <w:hyperlink w:anchor="_Toc11416439" w:history="1">
            <w:r w:rsidRPr="000326C1">
              <w:rPr>
                <w:rStyle w:val="Hyperlink"/>
                <w:noProof/>
              </w:rPr>
              <w:t>Worksheet - 14.00 - Geographic Area Cost Factor</w:t>
            </w:r>
            <w:r>
              <w:rPr>
                <w:noProof/>
                <w:webHidden/>
              </w:rPr>
              <w:tab/>
            </w:r>
            <w:r>
              <w:rPr>
                <w:noProof/>
                <w:webHidden/>
              </w:rPr>
              <w:fldChar w:fldCharType="begin"/>
            </w:r>
            <w:r>
              <w:rPr>
                <w:noProof/>
                <w:webHidden/>
              </w:rPr>
              <w:instrText xml:space="preserve"> PAGEREF _Toc11416439 \h </w:instrText>
            </w:r>
            <w:r>
              <w:rPr>
                <w:noProof/>
                <w:webHidden/>
              </w:rPr>
            </w:r>
            <w:r>
              <w:rPr>
                <w:noProof/>
                <w:webHidden/>
              </w:rPr>
              <w:fldChar w:fldCharType="separate"/>
            </w:r>
            <w:r w:rsidR="001E1758">
              <w:rPr>
                <w:noProof/>
                <w:webHidden/>
              </w:rPr>
              <w:t>26</w:t>
            </w:r>
            <w:r>
              <w:rPr>
                <w:noProof/>
                <w:webHidden/>
              </w:rPr>
              <w:fldChar w:fldCharType="end"/>
            </w:r>
          </w:hyperlink>
        </w:p>
        <w:p w14:paraId="28827AF5" w14:textId="0C9CB7A6" w:rsidR="00FF3DB4" w:rsidRDefault="00FF3DB4" w:rsidP="009C4D58">
          <w:pPr>
            <w:pStyle w:val="TOC2"/>
            <w:rPr>
              <w:rFonts w:asciiTheme="minorHAnsi" w:eastAsiaTheme="minorEastAsia" w:hAnsiTheme="minorHAnsi" w:cstheme="minorBidi"/>
              <w:noProof/>
              <w:sz w:val="22"/>
              <w:szCs w:val="22"/>
            </w:rPr>
          </w:pPr>
          <w:hyperlink w:anchor="_Toc11416440" w:history="1">
            <w:r w:rsidRPr="000326C1">
              <w:rPr>
                <w:rStyle w:val="Hyperlink"/>
                <w:noProof/>
              </w:rPr>
              <w:t>Worksheet - 15.00 - Adjustment Factor</w:t>
            </w:r>
            <w:r>
              <w:rPr>
                <w:noProof/>
                <w:webHidden/>
              </w:rPr>
              <w:tab/>
            </w:r>
            <w:r>
              <w:rPr>
                <w:noProof/>
                <w:webHidden/>
              </w:rPr>
              <w:fldChar w:fldCharType="begin"/>
            </w:r>
            <w:r>
              <w:rPr>
                <w:noProof/>
                <w:webHidden/>
              </w:rPr>
              <w:instrText xml:space="preserve"> PAGEREF _Toc11416440 \h </w:instrText>
            </w:r>
            <w:r>
              <w:rPr>
                <w:noProof/>
                <w:webHidden/>
              </w:rPr>
            </w:r>
            <w:r>
              <w:rPr>
                <w:noProof/>
                <w:webHidden/>
              </w:rPr>
              <w:fldChar w:fldCharType="separate"/>
            </w:r>
            <w:r w:rsidR="001E1758">
              <w:rPr>
                <w:noProof/>
                <w:webHidden/>
              </w:rPr>
              <w:t>26</w:t>
            </w:r>
            <w:r>
              <w:rPr>
                <w:noProof/>
                <w:webHidden/>
              </w:rPr>
              <w:fldChar w:fldCharType="end"/>
            </w:r>
          </w:hyperlink>
        </w:p>
        <w:p w14:paraId="30B3BF07" w14:textId="2D17D3DC" w:rsidR="00FF3DB4" w:rsidRDefault="00FF3DB4" w:rsidP="009C4D58">
          <w:pPr>
            <w:pStyle w:val="TOC2"/>
            <w:rPr>
              <w:rFonts w:asciiTheme="minorHAnsi" w:eastAsiaTheme="minorEastAsia" w:hAnsiTheme="minorHAnsi" w:cstheme="minorBidi"/>
              <w:noProof/>
              <w:sz w:val="22"/>
              <w:szCs w:val="22"/>
            </w:rPr>
          </w:pPr>
          <w:hyperlink w:anchor="_Toc11416441" w:history="1">
            <w:r w:rsidRPr="000326C1">
              <w:rPr>
                <w:rStyle w:val="Hyperlink"/>
                <w:noProof/>
              </w:rPr>
              <w:t>Worksheet - 16.00 - Contingencies</w:t>
            </w:r>
            <w:r>
              <w:rPr>
                <w:noProof/>
                <w:webHidden/>
              </w:rPr>
              <w:tab/>
            </w:r>
            <w:r>
              <w:rPr>
                <w:noProof/>
                <w:webHidden/>
              </w:rPr>
              <w:fldChar w:fldCharType="begin"/>
            </w:r>
            <w:r>
              <w:rPr>
                <w:noProof/>
                <w:webHidden/>
              </w:rPr>
              <w:instrText xml:space="preserve"> PAGEREF _Toc11416441 \h </w:instrText>
            </w:r>
            <w:r>
              <w:rPr>
                <w:noProof/>
                <w:webHidden/>
              </w:rPr>
            </w:r>
            <w:r>
              <w:rPr>
                <w:noProof/>
                <w:webHidden/>
              </w:rPr>
              <w:fldChar w:fldCharType="separate"/>
            </w:r>
            <w:r w:rsidR="001E1758">
              <w:rPr>
                <w:noProof/>
                <w:webHidden/>
              </w:rPr>
              <w:t>27</w:t>
            </w:r>
            <w:r>
              <w:rPr>
                <w:noProof/>
                <w:webHidden/>
              </w:rPr>
              <w:fldChar w:fldCharType="end"/>
            </w:r>
          </w:hyperlink>
        </w:p>
        <w:p w14:paraId="7AB447F5" w14:textId="2EC756C3" w:rsidR="00FF3DB4" w:rsidRDefault="00FF3DB4" w:rsidP="009C4D58">
          <w:pPr>
            <w:pStyle w:val="TOC2"/>
            <w:rPr>
              <w:rFonts w:asciiTheme="minorHAnsi" w:eastAsiaTheme="minorEastAsia" w:hAnsiTheme="minorHAnsi" w:cstheme="minorBidi"/>
              <w:noProof/>
              <w:sz w:val="22"/>
              <w:szCs w:val="22"/>
            </w:rPr>
          </w:pPr>
          <w:hyperlink w:anchor="_Toc11416442" w:history="1">
            <w:r w:rsidRPr="000326C1">
              <w:rPr>
                <w:rStyle w:val="Hyperlink"/>
                <w:noProof/>
              </w:rPr>
              <w:t>Worksheet - 17.00 - Project Overhead and Other Costs</w:t>
            </w:r>
            <w:r>
              <w:rPr>
                <w:noProof/>
                <w:webHidden/>
              </w:rPr>
              <w:tab/>
            </w:r>
            <w:r>
              <w:rPr>
                <w:noProof/>
                <w:webHidden/>
              </w:rPr>
              <w:fldChar w:fldCharType="begin"/>
            </w:r>
            <w:r>
              <w:rPr>
                <w:noProof/>
                <w:webHidden/>
              </w:rPr>
              <w:instrText xml:space="preserve"> PAGEREF _Toc11416442 \h </w:instrText>
            </w:r>
            <w:r>
              <w:rPr>
                <w:noProof/>
                <w:webHidden/>
              </w:rPr>
            </w:r>
            <w:r>
              <w:rPr>
                <w:noProof/>
                <w:webHidden/>
              </w:rPr>
              <w:fldChar w:fldCharType="separate"/>
            </w:r>
            <w:r w:rsidR="001E1758">
              <w:rPr>
                <w:noProof/>
                <w:webHidden/>
              </w:rPr>
              <w:t>27</w:t>
            </w:r>
            <w:r>
              <w:rPr>
                <w:noProof/>
                <w:webHidden/>
              </w:rPr>
              <w:fldChar w:fldCharType="end"/>
            </w:r>
          </w:hyperlink>
        </w:p>
        <w:p w14:paraId="713968BA" w14:textId="43955D7E" w:rsidR="00FF3DB4" w:rsidRDefault="00FF3DB4">
          <w:pPr>
            <w:pStyle w:val="TOC1"/>
            <w:rPr>
              <w:rFonts w:asciiTheme="minorHAnsi" w:eastAsiaTheme="minorEastAsia" w:hAnsiTheme="minorHAnsi" w:cstheme="minorBidi"/>
              <w:b w:val="0"/>
              <w:noProof/>
              <w:sz w:val="22"/>
              <w:szCs w:val="22"/>
            </w:rPr>
          </w:pPr>
          <w:hyperlink w:anchor="_Toc11416443" w:history="1">
            <w:r w:rsidRPr="000326C1">
              <w:rPr>
                <w:rStyle w:val="Hyperlink"/>
                <w:noProof/>
              </w:rPr>
              <w:t>Completion of the Cost Model Estimate</w:t>
            </w:r>
            <w:r>
              <w:rPr>
                <w:noProof/>
                <w:webHidden/>
              </w:rPr>
              <w:tab/>
            </w:r>
            <w:r>
              <w:rPr>
                <w:noProof/>
                <w:webHidden/>
              </w:rPr>
              <w:fldChar w:fldCharType="begin"/>
            </w:r>
            <w:r>
              <w:rPr>
                <w:noProof/>
                <w:webHidden/>
              </w:rPr>
              <w:instrText xml:space="preserve"> PAGEREF _Toc11416443 \h </w:instrText>
            </w:r>
            <w:r>
              <w:rPr>
                <w:noProof/>
                <w:webHidden/>
              </w:rPr>
            </w:r>
            <w:r>
              <w:rPr>
                <w:noProof/>
                <w:webHidden/>
              </w:rPr>
              <w:fldChar w:fldCharType="separate"/>
            </w:r>
            <w:r w:rsidR="001E1758">
              <w:rPr>
                <w:noProof/>
                <w:webHidden/>
              </w:rPr>
              <w:t>30</w:t>
            </w:r>
            <w:r>
              <w:rPr>
                <w:noProof/>
                <w:webHidden/>
              </w:rPr>
              <w:fldChar w:fldCharType="end"/>
            </w:r>
          </w:hyperlink>
        </w:p>
        <w:p w14:paraId="4273A8F9" w14:textId="62BE5F54" w:rsidR="00FF3DB4" w:rsidRDefault="00FF3DB4" w:rsidP="009C4D58">
          <w:pPr>
            <w:pStyle w:val="TOC2"/>
            <w:rPr>
              <w:rFonts w:asciiTheme="minorHAnsi" w:eastAsiaTheme="minorEastAsia" w:hAnsiTheme="minorHAnsi" w:cstheme="minorBidi"/>
              <w:noProof/>
              <w:sz w:val="22"/>
              <w:szCs w:val="22"/>
            </w:rPr>
          </w:pPr>
          <w:hyperlink w:anchor="_Toc11416444" w:history="1">
            <w:r w:rsidRPr="000326C1">
              <w:rPr>
                <w:rStyle w:val="Hyperlink"/>
                <w:noProof/>
              </w:rPr>
              <w:t>Worksheet - General Summary</w:t>
            </w:r>
            <w:r>
              <w:rPr>
                <w:noProof/>
                <w:webHidden/>
              </w:rPr>
              <w:tab/>
            </w:r>
            <w:r>
              <w:rPr>
                <w:noProof/>
                <w:webHidden/>
              </w:rPr>
              <w:fldChar w:fldCharType="begin"/>
            </w:r>
            <w:r>
              <w:rPr>
                <w:noProof/>
                <w:webHidden/>
              </w:rPr>
              <w:instrText xml:space="preserve"> PAGEREF _Toc11416444 \h </w:instrText>
            </w:r>
            <w:r>
              <w:rPr>
                <w:noProof/>
                <w:webHidden/>
              </w:rPr>
            </w:r>
            <w:r>
              <w:rPr>
                <w:noProof/>
                <w:webHidden/>
              </w:rPr>
              <w:fldChar w:fldCharType="separate"/>
            </w:r>
            <w:r w:rsidR="001E1758">
              <w:rPr>
                <w:noProof/>
                <w:webHidden/>
              </w:rPr>
              <w:t>30</w:t>
            </w:r>
            <w:r>
              <w:rPr>
                <w:noProof/>
                <w:webHidden/>
              </w:rPr>
              <w:fldChar w:fldCharType="end"/>
            </w:r>
          </w:hyperlink>
        </w:p>
        <w:p w14:paraId="6A26269B" w14:textId="31345D78" w:rsidR="00FF3DB4" w:rsidRDefault="00FF3DB4" w:rsidP="009C4D58">
          <w:pPr>
            <w:pStyle w:val="TOC2"/>
            <w:rPr>
              <w:rFonts w:asciiTheme="minorHAnsi" w:eastAsiaTheme="minorEastAsia" w:hAnsiTheme="minorHAnsi" w:cstheme="minorBidi"/>
              <w:noProof/>
              <w:sz w:val="22"/>
              <w:szCs w:val="22"/>
            </w:rPr>
          </w:pPr>
          <w:hyperlink w:anchor="_Toc11416445" w:history="1">
            <w:r w:rsidRPr="000326C1">
              <w:rPr>
                <w:rStyle w:val="Hyperlink"/>
                <w:noProof/>
              </w:rPr>
              <w:t>Worksheet - Notes – Notes and Assumptions</w:t>
            </w:r>
            <w:r>
              <w:rPr>
                <w:noProof/>
                <w:webHidden/>
              </w:rPr>
              <w:tab/>
            </w:r>
            <w:r>
              <w:rPr>
                <w:noProof/>
                <w:webHidden/>
              </w:rPr>
              <w:fldChar w:fldCharType="begin"/>
            </w:r>
            <w:r>
              <w:rPr>
                <w:noProof/>
                <w:webHidden/>
              </w:rPr>
              <w:instrText xml:space="preserve"> PAGEREF _Toc11416445 \h </w:instrText>
            </w:r>
            <w:r>
              <w:rPr>
                <w:noProof/>
                <w:webHidden/>
              </w:rPr>
            </w:r>
            <w:r>
              <w:rPr>
                <w:noProof/>
                <w:webHidden/>
              </w:rPr>
              <w:fldChar w:fldCharType="separate"/>
            </w:r>
            <w:r w:rsidR="001E1758">
              <w:rPr>
                <w:noProof/>
                <w:webHidden/>
              </w:rPr>
              <w:t>30</w:t>
            </w:r>
            <w:r>
              <w:rPr>
                <w:noProof/>
                <w:webHidden/>
              </w:rPr>
              <w:fldChar w:fldCharType="end"/>
            </w:r>
          </w:hyperlink>
        </w:p>
        <w:p w14:paraId="54A3F375" w14:textId="35DA63D3" w:rsidR="00FF3DB4" w:rsidRDefault="00FF3DB4" w:rsidP="009C4D58">
          <w:pPr>
            <w:pStyle w:val="TOC2"/>
            <w:rPr>
              <w:rFonts w:asciiTheme="minorHAnsi" w:eastAsiaTheme="minorEastAsia" w:hAnsiTheme="minorHAnsi" w:cstheme="minorBidi"/>
              <w:noProof/>
              <w:sz w:val="22"/>
              <w:szCs w:val="22"/>
            </w:rPr>
          </w:pPr>
          <w:hyperlink w:anchor="_Toc11416446" w:history="1">
            <w:r w:rsidRPr="000326C1">
              <w:rPr>
                <w:rStyle w:val="Hyperlink"/>
                <w:noProof/>
              </w:rPr>
              <w:t>Saving &amp; Printing</w:t>
            </w:r>
            <w:r>
              <w:rPr>
                <w:noProof/>
                <w:webHidden/>
              </w:rPr>
              <w:tab/>
            </w:r>
            <w:r>
              <w:rPr>
                <w:noProof/>
                <w:webHidden/>
              </w:rPr>
              <w:fldChar w:fldCharType="begin"/>
            </w:r>
            <w:r>
              <w:rPr>
                <w:noProof/>
                <w:webHidden/>
              </w:rPr>
              <w:instrText xml:space="preserve"> PAGEREF _Toc11416446 \h </w:instrText>
            </w:r>
            <w:r>
              <w:rPr>
                <w:noProof/>
                <w:webHidden/>
              </w:rPr>
            </w:r>
            <w:r>
              <w:rPr>
                <w:noProof/>
                <w:webHidden/>
              </w:rPr>
              <w:fldChar w:fldCharType="separate"/>
            </w:r>
            <w:r w:rsidR="001E1758">
              <w:rPr>
                <w:noProof/>
                <w:webHidden/>
              </w:rPr>
              <w:t>30</w:t>
            </w:r>
            <w:r>
              <w:rPr>
                <w:noProof/>
                <w:webHidden/>
              </w:rPr>
              <w:fldChar w:fldCharType="end"/>
            </w:r>
          </w:hyperlink>
        </w:p>
        <w:p w14:paraId="30BF9F9A" w14:textId="75863C5B" w:rsidR="00FF3DB4" w:rsidRDefault="00FF3DB4" w:rsidP="009C4D58">
          <w:pPr>
            <w:pStyle w:val="TOC2"/>
            <w:rPr>
              <w:rFonts w:asciiTheme="minorHAnsi" w:eastAsiaTheme="minorEastAsia" w:hAnsiTheme="minorHAnsi" w:cstheme="minorBidi"/>
              <w:noProof/>
              <w:sz w:val="22"/>
              <w:szCs w:val="22"/>
            </w:rPr>
          </w:pPr>
          <w:hyperlink w:anchor="_Toc11416447" w:history="1">
            <w:r w:rsidRPr="000326C1">
              <w:rPr>
                <w:rStyle w:val="Hyperlink"/>
                <w:noProof/>
              </w:rPr>
              <w:t>Sample Estimate</w:t>
            </w:r>
            <w:r>
              <w:rPr>
                <w:noProof/>
                <w:webHidden/>
              </w:rPr>
              <w:tab/>
            </w:r>
            <w:r>
              <w:rPr>
                <w:noProof/>
                <w:webHidden/>
              </w:rPr>
              <w:fldChar w:fldCharType="begin"/>
            </w:r>
            <w:r>
              <w:rPr>
                <w:noProof/>
                <w:webHidden/>
              </w:rPr>
              <w:instrText xml:space="preserve"> PAGEREF _Toc11416447 \h </w:instrText>
            </w:r>
            <w:r>
              <w:rPr>
                <w:noProof/>
                <w:webHidden/>
              </w:rPr>
            </w:r>
            <w:r>
              <w:rPr>
                <w:noProof/>
                <w:webHidden/>
              </w:rPr>
              <w:fldChar w:fldCharType="separate"/>
            </w:r>
            <w:r w:rsidR="001E1758">
              <w:rPr>
                <w:noProof/>
                <w:webHidden/>
              </w:rPr>
              <w:t>30</w:t>
            </w:r>
            <w:r>
              <w:rPr>
                <w:noProof/>
                <w:webHidden/>
              </w:rPr>
              <w:fldChar w:fldCharType="end"/>
            </w:r>
          </w:hyperlink>
        </w:p>
        <w:p w14:paraId="425AB774" w14:textId="0A6848F5" w:rsidR="00FF3DB4" w:rsidRDefault="00FF3DB4">
          <w:pPr>
            <w:pStyle w:val="TOC1"/>
            <w:rPr>
              <w:rFonts w:asciiTheme="minorHAnsi" w:eastAsiaTheme="minorEastAsia" w:hAnsiTheme="minorHAnsi" w:cstheme="minorBidi"/>
              <w:b w:val="0"/>
              <w:noProof/>
              <w:sz w:val="22"/>
              <w:szCs w:val="22"/>
            </w:rPr>
          </w:pPr>
          <w:hyperlink w:anchor="_Toc11416448" w:history="1">
            <w:r w:rsidRPr="000326C1">
              <w:rPr>
                <w:rStyle w:val="Hyperlink"/>
                <w:noProof/>
              </w:rPr>
              <w:t>Tables</w:t>
            </w:r>
            <w:r>
              <w:rPr>
                <w:noProof/>
                <w:webHidden/>
              </w:rPr>
              <w:tab/>
            </w:r>
            <w:r>
              <w:rPr>
                <w:noProof/>
                <w:webHidden/>
              </w:rPr>
              <w:fldChar w:fldCharType="begin"/>
            </w:r>
            <w:r>
              <w:rPr>
                <w:noProof/>
                <w:webHidden/>
              </w:rPr>
              <w:instrText xml:space="preserve"> PAGEREF _Toc11416448 \h </w:instrText>
            </w:r>
            <w:r>
              <w:rPr>
                <w:noProof/>
                <w:webHidden/>
              </w:rPr>
            </w:r>
            <w:r>
              <w:rPr>
                <w:noProof/>
                <w:webHidden/>
              </w:rPr>
              <w:fldChar w:fldCharType="separate"/>
            </w:r>
            <w:r w:rsidR="001E1758">
              <w:rPr>
                <w:noProof/>
                <w:webHidden/>
              </w:rPr>
              <w:t>40</w:t>
            </w:r>
            <w:r>
              <w:rPr>
                <w:noProof/>
                <w:webHidden/>
              </w:rPr>
              <w:fldChar w:fldCharType="end"/>
            </w:r>
          </w:hyperlink>
        </w:p>
        <w:p w14:paraId="2D3CB52F" w14:textId="30DA813F" w:rsidR="00FF3DB4" w:rsidRDefault="00FF3DB4" w:rsidP="009C4D58">
          <w:pPr>
            <w:pStyle w:val="TOC2"/>
            <w:rPr>
              <w:rFonts w:asciiTheme="minorHAnsi" w:eastAsiaTheme="minorEastAsia" w:hAnsiTheme="minorHAnsi" w:cstheme="minorBidi"/>
              <w:noProof/>
              <w:sz w:val="22"/>
              <w:szCs w:val="22"/>
            </w:rPr>
          </w:pPr>
          <w:hyperlink w:anchor="_Toc11416449" w:history="1">
            <w:r w:rsidRPr="000326C1">
              <w:rPr>
                <w:rStyle w:val="Hyperlink"/>
                <w:noProof/>
              </w:rPr>
              <w:t>Table No. 1 – Geographic Area Cost Factor (</w:t>
            </w:r>
            <w:r w:rsidR="00127A57">
              <w:rPr>
                <w:rStyle w:val="Hyperlink"/>
                <w:noProof/>
              </w:rPr>
              <w:t>July</w:t>
            </w:r>
            <w:r w:rsidRPr="000326C1">
              <w:rPr>
                <w:rStyle w:val="Hyperlink"/>
                <w:noProof/>
              </w:rPr>
              <w:t xml:space="preserve"> 20</w:t>
            </w:r>
            <w:r w:rsidR="00127A57">
              <w:rPr>
                <w:rStyle w:val="Hyperlink"/>
                <w:noProof/>
              </w:rPr>
              <w:t>23</w:t>
            </w:r>
            <w:r w:rsidRPr="000326C1">
              <w:rPr>
                <w:rStyle w:val="Hyperlink"/>
                <w:noProof/>
              </w:rPr>
              <w:t>)</w:t>
            </w:r>
            <w:r>
              <w:rPr>
                <w:noProof/>
                <w:webHidden/>
              </w:rPr>
              <w:tab/>
            </w:r>
            <w:r>
              <w:rPr>
                <w:noProof/>
                <w:webHidden/>
              </w:rPr>
              <w:fldChar w:fldCharType="begin"/>
            </w:r>
            <w:r>
              <w:rPr>
                <w:noProof/>
                <w:webHidden/>
              </w:rPr>
              <w:instrText xml:space="preserve"> PAGEREF _Toc11416449 \h </w:instrText>
            </w:r>
            <w:r>
              <w:rPr>
                <w:noProof/>
                <w:webHidden/>
              </w:rPr>
            </w:r>
            <w:r>
              <w:rPr>
                <w:noProof/>
                <w:webHidden/>
              </w:rPr>
              <w:fldChar w:fldCharType="separate"/>
            </w:r>
            <w:r w:rsidR="001E1758">
              <w:rPr>
                <w:noProof/>
                <w:webHidden/>
              </w:rPr>
              <w:t>41</w:t>
            </w:r>
            <w:r>
              <w:rPr>
                <w:noProof/>
                <w:webHidden/>
              </w:rPr>
              <w:fldChar w:fldCharType="end"/>
            </w:r>
          </w:hyperlink>
        </w:p>
        <w:p w14:paraId="0CFF8FF6" w14:textId="2D0CBC1D" w:rsidR="00FF3DB4" w:rsidRDefault="00FF3DB4" w:rsidP="009C4D58">
          <w:pPr>
            <w:pStyle w:val="TOC2"/>
            <w:rPr>
              <w:rFonts w:asciiTheme="minorHAnsi" w:eastAsiaTheme="minorEastAsia" w:hAnsiTheme="minorHAnsi" w:cstheme="minorBidi"/>
              <w:noProof/>
              <w:sz w:val="22"/>
              <w:szCs w:val="22"/>
            </w:rPr>
          </w:pPr>
          <w:hyperlink w:anchor="_Toc11416450" w:history="1">
            <w:r w:rsidRPr="000326C1">
              <w:rPr>
                <w:rStyle w:val="Hyperlink"/>
                <w:noProof/>
              </w:rPr>
              <w:t>Table No. 2a – Size Adjustment Factor</w:t>
            </w:r>
            <w:r>
              <w:rPr>
                <w:noProof/>
                <w:webHidden/>
              </w:rPr>
              <w:tab/>
            </w:r>
            <w:r>
              <w:rPr>
                <w:noProof/>
                <w:webHidden/>
              </w:rPr>
              <w:fldChar w:fldCharType="begin"/>
            </w:r>
            <w:r>
              <w:rPr>
                <w:noProof/>
                <w:webHidden/>
              </w:rPr>
              <w:instrText xml:space="preserve"> PAGEREF _Toc11416450 \h </w:instrText>
            </w:r>
            <w:r>
              <w:rPr>
                <w:noProof/>
                <w:webHidden/>
              </w:rPr>
            </w:r>
            <w:r>
              <w:rPr>
                <w:noProof/>
                <w:webHidden/>
              </w:rPr>
              <w:fldChar w:fldCharType="separate"/>
            </w:r>
            <w:r w:rsidR="001E1758">
              <w:rPr>
                <w:noProof/>
                <w:webHidden/>
              </w:rPr>
              <w:t>44</w:t>
            </w:r>
            <w:r>
              <w:rPr>
                <w:noProof/>
                <w:webHidden/>
              </w:rPr>
              <w:fldChar w:fldCharType="end"/>
            </w:r>
          </w:hyperlink>
        </w:p>
        <w:p w14:paraId="43429992" w14:textId="06E2A271" w:rsidR="00FF3DB4" w:rsidRDefault="00FF3DB4" w:rsidP="009C4D58">
          <w:pPr>
            <w:pStyle w:val="TOC2"/>
            <w:rPr>
              <w:rFonts w:asciiTheme="minorHAnsi" w:eastAsiaTheme="minorEastAsia" w:hAnsiTheme="minorHAnsi" w:cstheme="minorBidi"/>
              <w:noProof/>
              <w:sz w:val="22"/>
              <w:szCs w:val="22"/>
            </w:rPr>
          </w:pPr>
          <w:hyperlink w:anchor="_Toc11416451" w:history="1">
            <w:r w:rsidRPr="000326C1">
              <w:rPr>
                <w:rStyle w:val="Hyperlink"/>
                <w:noProof/>
              </w:rPr>
              <w:t>Table No. 2b – Dollar Adjustment Factor</w:t>
            </w:r>
            <w:r>
              <w:rPr>
                <w:noProof/>
                <w:webHidden/>
              </w:rPr>
              <w:tab/>
            </w:r>
            <w:r>
              <w:rPr>
                <w:noProof/>
                <w:webHidden/>
              </w:rPr>
              <w:fldChar w:fldCharType="begin"/>
            </w:r>
            <w:r>
              <w:rPr>
                <w:noProof/>
                <w:webHidden/>
              </w:rPr>
              <w:instrText xml:space="preserve"> PAGEREF _Toc11416451 \h </w:instrText>
            </w:r>
            <w:r>
              <w:rPr>
                <w:noProof/>
                <w:webHidden/>
              </w:rPr>
            </w:r>
            <w:r>
              <w:rPr>
                <w:noProof/>
                <w:webHidden/>
              </w:rPr>
              <w:fldChar w:fldCharType="separate"/>
            </w:r>
            <w:r w:rsidR="001E1758">
              <w:rPr>
                <w:noProof/>
                <w:webHidden/>
              </w:rPr>
              <w:t>45</w:t>
            </w:r>
            <w:r>
              <w:rPr>
                <w:noProof/>
                <w:webHidden/>
              </w:rPr>
              <w:fldChar w:fldCharType="end"/>
            </w:r>
          </w:hyperlink>
        </w:p>
        <w:p w14:paraId="6D0A61A2" w14:textId="6FD8971B" w:rsidR="00FF3DB4" w:rsidRDefault="00FF3DB4" w:rsidP="009C4D58">
          <w:pPr>
            <w:pStyle w:val="TOC2"/>
            <w:rPr>
              <w:rFonts w:asciiTheme="minorHAnsi" w:eastAsiaTheme="minorEastAsia" w:hAnsiTheme="minorHAnsi" w:cstheme="minorBidi"/>
              <w:noProof/>
              <w:sz w:val="22"/>
              <w:szCs w:val="22"/>
            </w:rPr>
          </w:pPr>
          <w:hyperlink w:anchor="_Toc11416452" w:history="1">
            <w:r w:rsidRPr="000326C1">
              <w:rPr>
                <w:rStyle w:val="Hyperlink"/>
                <w:noProof/>
              </w:rPr>
              <w:t>Table No. 3 – Alaskan Construction Index May</w:t>
            </w:r>
            <w:r w:rsidR="00AD19B5">
              <w:rPr>
                <w:rStyle w:val="Hyperlink"/>
                <w:noProof/>
              </w:rPr>
              <w:t xml:space="preserve"> </w:t>
            </w:r>
            <w:r w:rsidR="00F339BB">
              <w:rPr>
                <w:rStyle w:val="Hyperlink"/>
                <w:noProof/>
              </w:rPr>
              <w:t>2022</w:t>
            </w:r>
            <w:r>
              <w:rPr>
                <w:noProof/>
                <w:webHidden/>
              </w:rPr>
              <w:tab/>
            </w:r>
            <w:r>
              <w:rPr>
                <w:noProof/>
                <w:webHidden/>
              </w:rPr>
              <w:fldChar w:fldCharType="begin"/>
            </w:r>
            <w:r>
              <w:rPr>
                <w:noProof/>
                <w:webHidden/>
              </w:rPr>
              <w:instrText xml:space="preserve"> PAGEREF _Toc11416452 \h </w:instrText>
            </w:r>
            <w:r>
              <w:rPr>
                <w:noProof/>
                <w:webHidden/>
              </w:rPr>
            </w:r>
            <w:r>
              <w:rPr>
                <w:noProof/>
                <w:webHidden/>
              </w:rPr>
              <w:fldChar w:fldCharType="separate"/>
            </w:r>
            <w:r w:rsidR="001E1758">
              <w:rPr>
                <w:noProof/>
                <w:webHidden/>
              </w:rPr>
              <w:t>46</w:t>
            </w:r>
            <w:r>
              <w:rPr>
                <w:noProof/>
                <w:webHidden/>
              </w:rPr>
              <w:fldChar w:fldCharType="end"/>
            </w:r>
          </w:hyperlink>
        </w:p>
        <w:p w14:paraId="42507DC3" w14:textId="552682BC" w:rsidR="00FF3DB4" w:rsidRDefault="00FF3DB4" w:rsidP="009C4D58">
          <w:pPr>
            <w:pStyle w:val="TOC2"/>
            <w:rPr>
              <w:rFonts w:asciiTheme="minorHAnsi" w:eastAsiaTheme="minorEastAsia" w:hAnsiTheme="minorHAnsi" w:cstheme="minorBidi"/>
              <w:noProof/>
              <w:sz w:val="22"/>
              <w:szCs w:val="22"/>
            </w:rPr>
          </w:pPr>
          <w:hyperlink w:anchor="_Toc11416453" w:history="1">
            <w:r w:rsidRPr="000326C1">
              <w:rPr>
                <w:rStyle w:val="Hyperlink"/>
                <w:noProof/>
              </w:rPr>
              <w:t xml:space="preserve">Table No. 4 – Appendix </w:t>
            </w:r>
            <w:r w:rsidR="009C4D58">
              <w:rPr>
                <w:rStyle w:val="Hyperlink"/>
                <w:noProof/>
              </w:rPr>
              <w:t>E</w:t>
            </w:r>
            <w:r w:rsidRPr="000326C1">
              <w:rPr>
                <w:rStyle w:val="Hyperlink"/>
                <w:noProof/>
              </w:rPr>
              <w:t xml:space="preserve"> – Type Of Space Added Or Improved</w:t>
            </w:r>
            <w:r>
              <w:rPr>
                <w:noProof/>
                <w:webHidden/>
              </w:rPr>
              <w:tab/>
            </w:r>
            <w:r>
              <w:rPr>
                <w:noProof/>
                <w:webHidden/>
              </w:rPr>
              <w:fldChar w:fldCharType="begin"/>
            </w:r>
            <w:r>
              <w:rPr>
                <w:noProof/>
                <w:webHidden/>
              </w:rPr>
              <w:instrText xml:space="preserve"> PAGEREF _Toc11416453 \h </w:instrText>
            </w:r>
            <w:r>
              <w:rPr>
                <w:noProof/>
                <w:webHidden/>
              </w:rPr>
            </w:r>
            <w:r>
              <w:rPr>
                <w:noProof/>
                <w:webHidden/>
              </w:rPr>
              <w:fldChar w:fldCharType="separate"/>
            </w:r>
            <w:r w:rsidR="001E1758">
              <w:rPr>
                <w:noProof/>
                <w:webHidden/>
              </w:rPr>
              <w:t>49</w:t>
            </w:r>
            <w:r>
              <w:rPr>
                <w:noProof/>
                <w:webHidden/>
              </w:rPr>
              <w:fldChar w:fldCharType="end"/>
            </w:r>
          </w:hyperlink>
        </w:p>
        <w:p w14:paraId="24F569B3" w14:textId="5A57CAC0" w:rsidR="00FF3DB4" w:rsidRDefault="00FF3DB4" w:rsidP="009C4D58">
          <w:pPr>
            <w:pStyle w:val="TOC2"/>
            <w:rPr>
              <w:rFonts w:asciiTheme="minorHAnsi" w:eastAsiaTheme="minorEastAsia" w:hAnsiTheme="minorHAnsi" w:cstheme="minorBidi"/>
              <w:noProof/>
              <w:sz w:val="22"/>
              <w:szCs w:val="22"/>
            </w:rPr>
          </w:pPr>
          <w:hyperlink w:anchor="_Toc11416454" w:history="1">
            <w:r w:rsidRPr="000326C1">
              <w:rPr>
                <w:rStyle w:val="Hyperlink"/>
                <w:noProof/>
              </w:rPr>
              <w:t>Table No. 5 – Abbreviations</w:t>
            </w:r>
            <w:r>
              <w:rPr>
                <w:noProof/>
                <w:webHidden/>
              </w:rPr>
              <w:tab/>
            </w:r>
            <w:r>
              <w:rPr>
                <w:noProof/>
                <w:webHidden/>
              </w:rPr>
              <w:fldChar w:fldCharType="begin"/>
            </w:r>
            <w:r>
              <w:rPr>
                <w:noProof/>
                <w:webHidden/>
              </w:rPr>
              <w:instrText xml:space="preserve"> PAGEREF _Toc11416454 \h </w:instrText>
            </w:r>
            <w:r>
              <w:rPr>
                <w:noProof/>
                <w:webHidden/>
              </w:rPr>
            </w:r>
            <w:r>
              <w:rPr>
                <w:noProof/>
                <w:webHidden/>
              </w:rPr>
              <w:fldChar w:fldCharType="separate"/>
            </w:r>
            <w:r w:rsidR="001E1758">
              <w:rPr>
                <w:noProof/>
                <w:webHidden/>
              </w:rPr>
              <w:t>50</w:t>
            </w:r>
            <w:r>
              <w:rPr>
                <w:noProof/>
                <w:webHidden/>
              </w:rPr>
              <w:fldChar w:fldCharType="end"/>
            </w:r>
          </w:hyperlink>
        </w:p>
        <w:p w14:paraId="75E4B2EB" w14:textId="201BFF4B" w:rsidR="00FF3DB4" w:rsidRDefault="00FF3DB4" w:rsidP="009C4D58">
          <w:pPr>
            <w:pStyle w:val="TOC2"/>
            <w:rPr>
              <w:rFonts w:asciiTheme="minorHAnsi" w:eastAsiaTheme="minorEastAsia" w:hAnsiTheme="minorHAnsi" w:cstheme="minorBidi"/>
              <w:noProof/>
              <w:sz w:val="22"/>
              <w:szCs w:val="22"/>
            </w:rPr>
          </w:pPr>
          <w:hyperlink w:anchor="_Toc11416455" w:history="1">
            <w:r w:rsidRPr="000326C1">
              <w:rPr>
                <w:rStyle w:val="Hyperlink"/>
                <w:noProof/>
              </w:rPr>
              <w:t>Table No. 6 – Statement Of Specifications</w:t>
            </w:r>
            <w:r>
              <w:rPr>
                <w:noProof/>
                <w:webHidden/>
              </w:rPr>
              <w:tab/>
            </w:r>
            <w:r>
              <w:rPr>
                <w:noProof/>
                <w:webHidden/>
              </w:rPr>
              <w:fldChar w:fldCharType="begin"/>
            </w:r>
            <w:r>
              <w:rPr>
                <w:noProof/>
                <w:webHidden/>
              </w:rPr>
              <w:instrText xml:space="preserve"> PAGEREF _Toc11416455 \h </w:instrText>
            </w:r>
            <w:r>
              <w:rPr>
                <w:noProof/>
                <w:webHidden/>
              </w:rPr>
            </w:r>
            <w:r>
              <w:rPr>
                <w:noProof/>
                <w:webHidden/>
              </w:rPr>
              <w:fldChar w:fldCharType="separate"/>
            </w:r>
            <w:r w:rsidR="001E1758">
              <w:rPr>
                <w:noProof/>
                <w:webHidden/>
              </w:rPr>
              <w:t>51</w:t>
            </w:r>
            <w:r>
              <w:rPr>
                <w:noProof/>
                <w:webHidden/>
              </w:rPr>
              <w:fldChar w:fldCharType="end"/>
            </w:r>
          </w:hyperlink>
        </w:p>
        <w:p w14:paraId="38F49E87" w14:textId="2245F70E" w:rsidR="009F7F9A" w:rsidRPr="009C4018" w:rsidRDefault="00FF3DB4" w:rsidP="00FF3DB4">
          <w:pPr>
            <w:pStyle w:val="TOC1"/>
            <w:rPr>
              <w:b w:val="0"/>
            </w:rPr>
          </w:pPr>
          <w:hyperlink w:anchor="_Toc11416456" w:history="1">
            <w:r w:rsidRPr="000326C1">
              <w:rPr>
                <w:rStyle w:val="Hyperlink"/>
                <w:noProof/>
              </w:rPr>
              <w:t>Bibliography</w:t>
            </w:r>
            <w:r>
              <w:rPr>
                <w:noProof/>
                <w:webHidden/>
              </w:rPr>
              <w:tab/>
            </w:r>
            <w:r>
              <w:rPr>
                <w:noProof/>
                <w:webHidden/>
              </w:rPr>
              <w:fldChar w:fldCharType="begin"/>
            </w:r>
            <w:r>
              <w:rPr>
                <w:noProof/>
                <w:webHidden/>
              </w:rPr>
              <w:instrText xml:space="preserve"> PAGEREF _Toc11416456 \h </w:instrText>
            </w:r>
            <w:r>
              <w:rPr>
                <w:noProof/>
                <w:webHidden/>
              </w:rPr>
            </w:r>
            <w:r>
              <w:rPr>
                <w:noProof/>
                <w:webHidden/>
              </w:rPr>
              <w:fldChar w:fldCharType="separate"/>
            </w:r>
            <w:r w:rsidR="001E1758">
              <w:rPr>
                <w:noProof/>
                <w:webHidden/>
              </w:rPr>
              <w:t>53</w:t>
            </w:r>
            <w:r>
              <w:rPr>
                <w:noProof/>
                <w:webHidden/>
              </w:rPr>
              <w:fldChar w:fldCharType="end"/>
            </w:r>
          </w:hyperlink>
          <w:r w:rsidR="009F7F9A">
            <w:rPr>
              <w:b w:val="0"/>
            </w:rPr>
            <w:fldChar w:fldCharType="end"/>
          </w:r>
        </w:p>
      </w:sdtContent>
    </w:sdt>
    <w:p w14:paraId="691EEB8F" w14:textId="77777777" w:rsidR="00A645F8" w:rsidRDefault="00A645F8">
      <w:pPr>
        <w:rPr>
          <w:rFonts w:ascii="Palatino" w:hAnsi="Palatino"/>
        </w:rPr>
      </w:pPr>
    </w:p>
    <w:p w14:paraId="623FB2ED" w14:textId="77777777" w:rsidR="004A14FB" w:rsidRDefault="004A14FB">
      <w:pPr>
        <w:rPr>
          <w:rFonts w:ascii="Palatino" w:hAnsi="Palatino"/>
        </w:rPr>
        <w:sectPr w:rsidR="004A14FB" w:rsidSect="00714634">
          <w:headerReference w:type="even" r:id="rId14"/>
          <w:footerReference w:type="even" r:id="rId15"/>
          <w:footerReference w:type="default" r:id="rId16"/>
          <w:pgSz w:w="12240" w:h="15840" w:code="1"/>
          <w:pgMar w:top="1440" w:right="1440" w:bottom="1440" w:left="1440" w:header="720" w:footer="360" w:gutter="0"/>
          <w:pgNumType w:start="1"/>
          <w:cols w:space="720"/>
          <w:docGrid w:linePitch="326"/>
        </w:sectPr>
      </w:pPr>
    </w:p>
    <w:p w14:paraId="3E56CC5B" w14:textId="77777777" w:rsidR="00F75BF4" w:rsidRDefault="00F75BF4" w:rsidP="00F75BF4">
      <w:pPr>
        <w:pStyle w:val="Heading1"/>
      </w:pPr>
      <w:bookmarkStart w:id="6" w:name="_Toc11416421"/>
      <w:r>
        <w:lastRenderedPageBreak/>
        <w:t>How to Use the Program Demand Cost Model</w:t>
      </w:r>
      <w:bookmarkEnd w:id="6"/>
      <w:r>
        <w:t xml:space="preserve"> </w:t>
      </w:r>
    </w:p>
    <w:p w14:paraId="40C0101B" w14:textId="688ED64F" w:rsidR="004A14FB" w:rsidRPr="00CE3251" w:rsidRDefault="004A14FB" w:rsidP="006A676A">
      <w:pPr>
        <w:ind w:right="-90"/>
      </w:pPr>
      <w:r w:rsidRPr="00822C99">
        <w:t xml:space="preserve">The </w:t>
      </w:r>
      <w:r w:rsidRPr="006A676A">
        <w:rPr>
          <w:i/>
          <w:iCs/>
        </w:rPr>
        <w:t>Program Demand Cost Model for Alaskan Schools</w:t>
      </w:r>
      <w:r w:rsidRPr="00822C99">
        <w:t xml:space="preserve"> (Cost Model) was originally developed for the State of </w:t>
      </w:r>
      <w:smartTag w:uri="urn:schemas-microsoft-com:office:smarttags" w:element="State">
        <w:smartTag w:uri="urn:schemas-microsoft-com:office:smarttags" w:element="place">
          <w:r w:rsidRPr="00822C99">
            <w:t>Alaska</w:t>
          </w:r>
        </w:smartTag>
      </w:smartTag>
      <w:r w:rsidRPr="00822C99">
        <w:t xml:space="preserve">, Department of Education in 1981; and has been used over the years with </w:t>
      </w:r>
      <w:r w:rsidR="00F35B15" w:rsidRPr="00822C99">
        <w:t>much</w:t>
      </w:r>
      <w:r w:rsidRPr="00822C99">
        <w:t xml:space="preserve"> success. </w:t>
      </w:r>
      <w:r w:rsidR="006F24B6">
        <w:t xml:space="preserve"> </w:t>
      </w:r>
      <w:r w:rsidRPr="00822C99">
        <w:t>Through the 6</w:t>
      </w:r>
      <w:r w:rsidRPr="00822C99">
        <w:rPr>
          <w:vertAlign w:val="superscript"/>
        </w:rPr>
        <w:t>th</w:t>
      </w:r>
      <w:r w:rsidRPr="00822C99">
        <w:t xml:space="preserve"> Edition, it was revised periodically to keep unit costs current.  The 6</w:t>
      </w:r>
      <w:r w:rsidRPr="00822C99">
        <w:rPr>
          <w:vertAlign w:val="superscript"/>
        </w:rPr>
        <w:t>th</w:t>
      </w:r>
      <w:r w:rsidRPr="00822C99">
        <w:t xml:space="preserve"> and 7</w:t>
      </w:r>
      <w:r w:rsidRPr="00822C99">
        <w:rPr>
          <w:vertAlign w:val="superscript"/>
        </w:rPr>
        <w:t>th</w:t>
      </w:r>
      <w:r w:rsidRPr="00822C99">
        <w:t xml:space="preserve"> Editions underwent significant modification of the Renovation module by shifting to a building </w:t>
      </w:r>
      <w:proofErr w:type="gramStart"/>
      <w:r w:rsidRPr="00822C99">
        <w:t>systems based</w:t>
      </w:r>
      <w:proofErr w:type="gramEnd"/>
      <w:r w:rsidRPr="00822C99">
        <w:t xml:space="preserve"> model to provide </w:t>
      </w:r>
      <w:proofErr w:type="gramStart"/>
      <w:r w:rsidRPr="00822C99">
        <w:t>users</w:t>
      </w:r>
      <w:proofErr w:type="gramEnd"/>
      <w:r w:rsidRPr="00822C99">
        <w:t xml:space="preserve"> a more versatile estimating tool.  The 8</w:t>
      </w:r>
      <w:r w:rsidRPr="00822C99">
        <w:rPr>
          <w:vertAlign w:val="superscript"/>
        </w:rPr>
        <w:t>th</w:t>
      </w:r>
      <w:r w:rsidRPr="00822C99">
        <w:t xml:space="preserve"> Edition </w:t>
      </w:r>
      <w:r w:rsidR="00F35B15" w:rsidRPr="00822C99">
        <w:t>provided detailed renovation cost data</w:t>
      </w:r>
      <w:r w:rsidRPr="00822C99">
        <w:t>.</w:t>
      </w:r>
      <w:r w:rsidR="00F35B15" w:rsidRPr="00822C99">
        <w:t xml:space="preserve">  </w:t>
      </w:r>
      <w:r w:rsidR="00137ED4">
        <w:t>T</w:t>
      </w:r>
      <w:r w:rsidR="00F35B15" w:rsidRPr="00822C99">
        <w:t>he 10</w:t>
      </w:r>
      <w:r w:rsidR="00F35B15" w:rsidRPr="00822C99">
        <w:rPr>
          <w:vertAlign w:val="superscript"/>
        </w:rPr>
        <w:t>th</w:t>
      </w:r>
      <w:r w:rsidR="00F35B15" w:rsidRPr="00822C99">
        <w:t xml:space="preserve"> Edition further developed building systems and advanced low voltage electrical systems that better reflect those use</w:t>
      </w:r>
      <w:r w:rsidR="00137ED4">
        <w:t>d</w:t>
      </w:r>
      <w:r w:rsidR="00F35B15" w:rsidRPr="00822C99">
        <w:t xml:space="preserve"> in a modern school.  Th</w:t>
      </w:r>
      <w:r w:rsidR="00443139">
        <w:t>e</w:t>
      </w:r>
      <w:r w:rsidR="00F35B15" w:rsidRPr="00822C99">
        <w:t xml:space="preserve"> 11</w:t>
      </w:r>
      <w:r w:rsidR="00F35B15" w:rsidRPr="00822C99">
        <w:rPr>
          <w:vertAlign w:val="superscript"/>
        </w:rPr>
        <w:t>th</w:t>
      </w:r>
      <w:r w:rsidR="00F35B15" w:rsidRPr="00822C99">
        <w:t xml:space="preserve"> Edition reflect</w:t>
      </w:r>
      <w:r w:rsidR="00137ED4">
        <w:t>ed</w:t>
      </w:r>
      <w:r w:rsidR="00F35B15" w:rsidRPr="00822C99">
        <w:t xml:space="preserve"> major cost changes experienced in the 2005/2006 period.</w:t>
      </w:r>
      <w:r w:rsidR="00112178">
        <w:t xml:space="preserve">  The 11</w:t>
      </w:r>
      <w:r w:rsidR="00112178" w:rsidRPr="00112178">
        <w:rPr>
          <w:vertAlign w:val="superscript"/>
        </w:rPr>
        <w:t>th</w:t>
      </w:r>
      <w:r w:rsidR="00112178">
        <w:t xml:space="preserve"> Edition Update continue</w:t>
      </w:r>
      <w:r w:rsidR="00137ED4">
        <w:t>d</w:t>
      </w:r>
      <w:r w:rsidR="00112178">
        <w:t xml:space="preserve"> to reflect major cost changes and add</w:t>
      </w:r>
      <w:r w:rsidR="00137ED4">
        <w:t>ed</w:t>
      </w:r>
      <w:r w:rsidR="00112178">
        <w:t xml:space="preserve"> specific classroom technology.</w:t>
      </w:r>
      <w:r w:rsidR="00E66DDE">
        <w:t xml:space="preserve">  The 1</w:t>
      </w:r>
      <w:r w:rsidR="008767F0">
        <w:t>2</w:t>
      </w:r>
      <w:r w:rsidR="00E66DDE" w:rsidRPr="00E66DDE">
        <w:rPr>
          <w:vertAlign w:val="superscript"/>
        </w:rPr>
        <w:t>th</w:t>
      </w:r>
      <w:r w:rsidR="00E66DDE">
        <w:t xml:space="preserve"> Edition </w:t>
      </w:r>
      <w:r w:rsidR="00C679CD">
        <w:t xml:space="preserve">was developed spring 2010 </w:t>
      </w:r>
      <w:r w:rsidR="00510CB6">
        <w:t xml:space="preserve">to provide an </w:t>
      </w:r>
      <w:r w:rsidR="00BA493E">
        <w:t xml:space="preserve">updated </w:t>
      </w:r>
      <w:r w:rsidR="00510CB6">
        <w:t>escalation analysis and reconsidered new and reconditioned space cost factors.</w:t>
      </w:r>
      <w:r w:rsidR="00BA493E">
        <w:t xml:space="preserve">  </w:t>
      </w:r>
      <w:r w:rsidR="003978BD">
        <w:t xml:space="preserve">The </w:t>
      </w:r>
      <w:r w:rsidR="00510CB6">
        <w:t>12</w:t>
      </w:r>
      <w:r w:rsidR="00510CB6" w:rsidRPr="00510CB6">
        <w:rPr>
          <w:vertAlign w:val="superscript"/>
        </w:rPr>
        <w:t>th</w:t>
      </w:r>
      <w:r w:rsidR="00510CB6">
        <w:t xml:space="preserve"> Edition Updates reflected cost adjustments for 2011 and 2012</w:t>
      </w:r>
      <w:r w:rsidR="00396E9E">
        <w:t>,</w:t>
      </w:r>
      <w:r w:rsidR="00251344">
        <w:t xml:space="preserve"> as did the</w:t>
      </w:r>
      <w:r w:rsidR="00510CB6">
        <w:t xml:space="preserve"> 13</w:t>
      </w:r>
      <w:r w:rsidR="00510CB6" w:rsidRPr="00510CB6">
        <w:rPr>
          <w:vertAlign w:val="superscript"/>
        </w:rPr>
        <w:t>th</w:t>
      </w:r>
      <w:r w:rsidR="003C4153">
        <w:t xml:space="preserve">, </w:t>
      </w:r>
      <w:r w:rsidR="00510CB6">
        <w:t>14</w:t>
      </w:r>
      <w:r w:rsidR="00510CB6" w:rsidRPr="00510CB6">
        <w:rPr>
          <w:vertAlign w:val="superscript"/>
        </w:rPr>
        <w:t>th</w:t>
      </w:r>
      <w:r w:rsidR="003C4153">
        <w:t>, and 15</w:t>
      </w:r>
      <w:r w:rsidR="003C4153" w:rsidRPr="003C4153">
        <w:rPr>
          <w:vertAlign w:val="superscript"/>
        </w:rPr>
        <w:t>th</w:t>
      </w:r>
      <w:r w:rsidR="003C4153">
        <w:t xml:space="preserve"> </w:t>
      </w:r>
      <w:r w:rsidR="00510CB6">
        <w:t>Editions</w:t>
      </w:r>
      <w:r w:rsidR="00396E9E">
        <w:t>,</w:t>
      </w:r>
      <w:r w:rsidR="00251344">
        <w:t xml:space="preserve"> which</w:t>
      </w:r>
      <w:r w:rsidR="00510CB6">
        <w:t xml:space="preserve"> also updated escalation rate</w:t>
      </w:r>
      <w:r w:rsidR="00251344">
        <w:t>s.</w:t>
      </w:r>
      <w:r w:rsidR="00A864F5">
        <w:t xml:space="preserve"> </w:t>
      </w:r>
      <w:r w:rsidR="00251344">
        <w:t xml:space="preserve"> </w:t>
      </w:r>
      <w:r w:rsidR="00F43906">
        <w:t>The 16</w:t>
      </w:r>
      <w:r w:rsidR="00F43906" w:rsidRPr="00F43906">
        <w:rPr>
          <w:vertAlign w:val="superscript"/>
        </w:rPr>
        <w:t>th</w:t>
      </w:r>
      <w:r w:rsidR="00F43906">
        <w:t xml:space="preserve"> </w:t>
      </w:r>
      <w:r w:rsidR="00AE5B36">
        <w:t>and 17</w:t>
      </w:r>
      <w:r w:rsidR="00AE5B36" w:rsidRPr="00A54735">
        <w:rPr>
          <w:vertAlign w:val="superscript"/>
        </w:rPr>
        <w:t>th</w:t>
      </w:r>
      <w:r w:rsidR="00AE5B36">
        <w:t xml:space="preserve"> </w:t>
      </w:r>
      <w:r w:rsidR="00F43906">
        <w:t>Edition</w:t>
      </w:r>
      <w:r w:rsidR="00AE5B36">
        <w:t>s</w:t>
      </w:r>
      <w:r w:rsidR="00F43906">
        <w:t xml:space="preserve"> updated changes in </w:t>
      </w:r>
      <w:r w:rsidR="00AE5B36">
        <w:t xml:space="preserve">material </w:t>
      </w:r>
      <w:r w:rsidR="00F43906">
        <w:t>cost and labor rates.</w:t>
      </w:r>
      <w:r w:rsidR="00A864F5">
        <w:t xml:space="preserve"> </w:t>
      </w:r>
      <w:r w:rsidR="00F43906">
        <w:t xml:space="preserve"> </w:t>
      </w:r>
      <w:proofErr w:type="gramStart"/>
      <w:r w:rsidR="00251344">
        <w:t>Th</w:t>
      </w:r>
      <w:r w:rsidR="00382325">
        <w:t>e</w:t>
      </w:r>
      <w:r w:rsidR="00251344">
        <w:t>,</w:t>
      </w:r>
      <w:proofErr w:type="gramEnd"/>
      <w:r w:rsidR="00251344">
        <w:t xml:space="preserve"> </w:t>
      </w:r>
      <w:r w:rsidR="003C4153">
        <w:t>1</w:t>
      </w:r>
      <w:r w:rsidR="00AE5B36">
        <w:t>8</w:t>
      </w:r>
      <w:r w:rsidR="003C4153" w:rsidRPr="00396E9E">
        <w:rPr>
          <w:vertAlign w:val="superscript"/>
        </w:rPr>
        <w:t>th</w:t>
      </w:r>
      <w:r w:rsidR="003C4153">
        <w:t xml:space="preserve"> </w:t>
      </w:r>
      <w:r w:rsidR="00251344">
        <w:t xml:space="preserve">Edition </w:t>
      </w:r>
      <w:r w:rsidR="00AE5B36">
        <w:t>represent</w:t>
      </w:r>
      <w:r w:rsidR="00382325">
        <w:t>ed</w:t>
      </w:r>
      <w:r w:rsidR="00AE5B36">
        <w:t xml:space="preserve"> a significant expansion to the previous models and include</w:t>
      </w:r>
      <w:r w:rsidR="00013FE3">
        <w:t>d</w:t>
      </w:r>
      <w:r w:rsidR="00AE5B36">
        <w:t xml:space="preserve"> additional cost programming line items that expand</w:t>
      </w:r>
      <w:r w:rsidR="00013FE3">
        <w:t>ed</w:t>
      </w:r>
      <w:r w:rsidR="00AE5B36">
        <w:t xml:space="preserve"> site work, site improvements, power generation, interior finishes, furnishings, mechanical, and electrical work.</w:t>
      </w:r>
      <w:r w:rsidR="0009177A">
        <w:t xml:space="preserve"> </w:t>
      </w:r>
      <w:r w:rsidR="00382325" w:rsidRPr="00382325">
        <w:t xml:space="preserve"> </w:t>
      </w:r>
      <w:r w:rsidR="00542AC9">
        <w:t xml:space="preserve">The </w:t>
      </w:r>
      <w:r w:rsidR="00382325">
        <w:t>19</w:t>
      </w:r>
      <w:r w:rsidR="00382325" w:rsidRPr="00A54735">
        <w:rPr>
          <w:vertAlign w:val="superscript"/>
        </w:rPr>
        <w:t>th</w:t>
      </w:r>
      <w:r w:rsidR="00382325">
        <w:t xml:space="preserve"> Edition </w:t>
      </w:r>
      <w:r w:rsidR="00542AC9">
        <w:t xml:space="preserve">updated </w:t>
      </w:r>
      <w:r w:rsidR="00382325">
        <w:t>changes in material cost and labor rates</w:t>
      </w:r>
      <w:r w:rsidR="00542AC9">
        <w:t xml:space="preserve"> and moved to light-gauge metal framing for exterior walls.</w:t>
      </w:r>
      <w:r w:rsidR="0009177A">
        <w:t xml:space="preserve"> </w:t>
      </w:r>
      <w:r w:rsidR="00542AC9">
        <w:t xml:space="preserve"> A unique market risk was also included in this edition to address the global health pandemic</w:t>
      </w:r>
      <w:r w:rsidR="00382325">
        <w:t>.</w:t>
      </w:r>
      <w:r w:rsidR="0009177A">
        <w:t xml:space="preserve"> </w:t>
      </w:r>
      <w:r w:rsidR="00542AC9">
        <w:t xml:space="preserve"> </w:t>
      </w:r>
      <w:r w:rsidR="00474D70">
        <w:t xml:space="preserve">The </w:t>
      </w:r>
      <w:r w:rsidR="00542AC9">
        <w:t>20</w:t>
      </w:r>
      <w:r w:rsidR="00542AC9" w:rsidRPr="00542AC9">
        <w:rPr>
          <w:vertAlign w:val="superscript"/>
        </w:rPr>
        <w:t>th</w:t>
      </w:r>
      <w:r w:rsidR="00542AC9">
        <w:t xml:space="preserve"> Edition update</w:t>
      </w:r>
      <w:r w:rsidR="00474D70">
        <w:t>d</w:t>
      </w:r>
      <w:r w:rsidR="00542AC9">
        <w:t xml:space="preserve"> material costs and labor </w:t>
      </w:r>
      <w:proofErr w:type="gramStart"/>
      <w:r w:rsidR="00542AC9">
        <w:t>rates</w:t>
      </w:r>
      <w:r w:rsidR="00E1294D">
        <w:t>,</w:t>
      </w:r>
      <w:r w:rsidR="00542AC9">
        <w:t xml:space="preserve"> and</w:t>
      </w:r>
      <w:proofErr w:type="gramEnd"/>
      <w:r w:rsidR="00542AC9">
        <w:t xml:space="preserve"> remove</w:t>
      </w:r>
      <w:r w:rsidR="00474D70">
        <w:t>d</w:t>
      </w:r>
      <w:r w:rsidR="00542AC9">
        <w:t xml:space="preserve"> the market risk.</w:t>
      </w:r>
      <w:r w:rsidR="0009177A">
        <w:t xml:space="preserve"> </w:t>
      </w:r>
      <w:r w:rsidR="00474D70">
        <w:t xml:space="preserve"> Th</w:t>
      </w:r>
      <w:r w:rsidR="00E1294D">
        <w:t>e</w:t>
      </w:r>
      <w:r w:rsidR="00474D70">
        <w:t xml:space="preserve"> 21</w:t>
      </w:r>
      <w:r w:rsidR="00474D70" w:rsidRPr="00474D70">
        <w:rPr>
          <w:vertAlign w:val="superscript"/>
        </w:rPr>
        <w:t>st</w:t>
      </w:r>
      <w:r w:rsidR="00474D70">
        <w:t xml:space="preserve"> Edition update</w:t>
      </w:r>
      <w:r w:rsidR="00E1294D">
        <w:t>d</w:t>
      </w:r>
      <w:r w:rsidR="00474D70">
        <w:t xml:space="preserve"> material cost and labor </w:t>
      </w:r>
      <w:proofErr w:type="gramStart"/>
      <w:r w:rsidR="00474D70">
        <w:t>rates</w:t>
      </w:r>
      <w:r w:rsidR="00E1294D">
        <w:t>,</w:t>
      </w:r>
      <w:r w:rsidR="00474D70">
        <w:t xml:space="preserve"> and</w:t>
      </w:r>
      <w:proofErr w:type="gramEnd"/>
      <w:r w:rsidR="00474D70">
        <w:t xml:space="preserve"> </w:t>
      </w:r>
      <w:r w:rsidR="000E117C">
        <w:t xml:space="preserve">included </w:t>
      </w:r>
      <w:r w:rsidR="00474D70">
        <w:t xml:space="preserve">a unique market risk to address global market shortages. </w:t>
      </w:r>
      <w:r w:rsidR="00A864F5">
        <w:t xml:space="preserve"> </w:t>
      </w:r>
      <w:r w:rsidR="00E1294D" w:rsidRPr="00CE3251">
        <w:t>Th</w:t>
      </w:r>
      <w:r w:rsidR="00127A57" w:rsidRPr="00CE3251">
        <w:t>e</w:t>
      </w:r>
      <w:r w:rsidR="00E1294D" w:rsidRPr="00CE3251">
        <w:t xml:space="preserve"> 22</w:t>
      </w:r>
      <w:r w:rsidR="00E1294D" w:rsidRPr="00CE3251">
        <w:rPr>
          <w:vertAlign w:val="superscript"/>
        </w:rPr>
        <w:t>nd</w:t>
      </w:r>
      <w:r w:rsidR="00E1294D" w:rsidRPr="00CE3251">
        <w:t xml:space="preserve"> Edition</w:t>
      </w:r>
      <w:r w:rsidR="005318F9">
        <w:t xml:space="preserve">, </w:t>
      </w:r>
      <w:r w:rsidR="005318F9" w:rsidRPr="00CE3251">
        <w:t>23</w:t>
      </w:r>
      <w:r w:rsidR="005318F9" w:rsidRPr="00CE3251">
        <w:rPr>
          <w:vertAlign w:val="superscript"/>
        </w:rPr>
        <w:t>rd</w:t>
      </w:r>
      <w:r w:rsidR="005318F9" w:rsidRPr="00CE3251">
        <w:t xml:space="preserve"> Edition</w:t>
      </w:r>
      <w:r w:rsidR="005318F9">
        <w:t>,</w:t>
      </w:r>
      <w:r w:rsidR="00E1294D" w:rsidRPr="00CE3251">
        <w:t xml:space="preserve"> </w:t>
      </w:r>
      <w:r w:rsidR="00127A57" w:rsidRPr="00CE3251">
        <w:t xml:space="preserve">and </w:t>
      </w:r>
      <w:r w:rsidR="005318F9">
        <w:t>24</w:t>
      </w:r>
      <w:r w:rsidR="005318F9" w:rsidRPr="005318F9">
        <w:rPr>
          <w:vertAlign w:val="superscript"/>
        </w:rPr>
        <w:t>th</w:t>
      </w:r>
      <w:r w:rsidR="005318F9">
        <w:t xml:space="preserve"> Edition </w:t>
      </w:r>
      <w:r w:rsidR="00E1294D" w:rsidRPr="00CE3251">
        <w:t>address changes in material costs and labor rates.</w:t>
      </w:r>
      <w:r w:rsidR="006F24B6">
        <w:t xml:space="preserve">  The current 25</w:t>
      </w:r>
      <w:r w:rsidR="006F24B6" w:rsidRPr="006F24B6">
        <w:rPr>
          <w:vertAlign w:val="superscript"/>
        </w:rPr>
        <w:t>th</w:t>
      </w:r>
      <w:r w:rsidR="006F24B6">
        <w:t xml:space="preserve"> Edition updates material costs and labor </w:t>
      </w:r>
      <w:proofErr w:type="gramStart"/>
      <w:r w:rsidR="006F24B6">
        <w:t>rates, and</w:t>
      </w:r>
      <w:proofErr w:type="gramEnd"/>
      <w:r w:rsidR="006F24B6">
        <w:t xml:space="preserve"> includes a unique market risk to address challenges related to tariff and </w:t>
      </w:r>
      <w:r w:rsidR="001E1758">
        <w:t>fuel</w:t>
      </w:r>
      <w:r w:rsidR="006F24B6">
        <w:t xml:space="preserve"> pricing volatility. </w:t>
      </w:r>
    </w:p>
    <w:p w14:paraId="2336A5C4" w14:textId="77777777" w:rsidR="00251344" w:rsidRPr="00822C99" w:rsidRDefault="00251344"/>
    <w:p w14:paraId="02820E66" w14:textId="36FB6806" w:rsidR="004A14FB" w:rsidRPr="00822C99" w:rsidRDefault="004A14FB">
      <w:r w:rsidRPr="00822C99">
        <w:t xml:space="preserve">The Cost Model is designed to address </w:t>
      </w:r>
      <w:r w:rsidR="00756E09" w:rsidRPr="00822C99">
        <w:t>two</w:t>
      </w:r>
      <w:r w:rsidRPr="00822C99">
        <w:t xml:space="preserve"> types of construction projects:  New Schools or Additions</w:t>
      </w:r>
      <w:r w:rsidR="00756E09" w:rsidRPr="00822C99">
        <w:t xml:space="preserve"> and </w:t>
      </w:r>
      <w:r w:rsidRPr="00822C99">
        <w:t>Renovations.  The renovation costs are itemized by building systems to allow the user to generate project</w:t>
      </w:r>
      <w:r w:rsidR="00137ED4">
        <w:t>-</w:t>
      </w:r>
      <w:r w:rsidRPr="00822C99">
        <w:t>specific renovation costs.  This provides the renovation module the ability to address a wide variety of project scopes</w:t>
      </w:r>
      <w:r w:rsidR="00137ED4">
        <w:t>,</w:t>
      </w:r>
      <w:r w:rsidRPr="00822C99">
        <w:t xml:space="preserve"> from window replacements to complete interior tear out and remodel.</w:t>
      </w:r>
    </w:p>
    <w:p w14:paraId="526F0963" w14:textId="77777777" w:rsidR="004A14FB" w:rsidRPr="00822C99" w:rsidRDefault="004A14FB"/>
    <w:p w14:paraId="08C80CDD" w14:textId="1FC717EA" w:rsidR="004A14FB" w:rsidRPr="00822C99" w:rsidRDefault="004A14FB">
      <w:r w:rsidRPr="00822C99">
        <w:t>The renovation module</w:t>
      </w:r>
      <w:r w:rsidR="00C679CD">
        <w:t xml:space="preserve"> </w:t>
      </w:r>
      <w:r w:rsidRPr="00822C99">
        <w:t xml:space="preserve">can generate good quality cost estimates but </w:t>
      </w:r>
      <w:proofErr w:type="gramStart"/>
      <w:r w:rsidRPr="00822C99">
        <w:t>require</w:t>
      </w:r>
      <w:proofErr w:type="gramEnd"/>
      <w:r w:rsidRPr="00822C99">
        <w:t xml:space="preserve"> that the user </w:t>
      </w:r>
      <w:proofErr w:type="gramStart"/>
      <w:r w:rsidRPr="00822C99">
        <w:t>has an understanding of</w:t>
      </w:r>
      <w:proofErr w:type="gramEnd"/>
      <w:r w:rsidRPr="00822C99">
        <w:t xml:space="preserve"> the building systems affected by the project and a rough idea of the quantity of work required to each building system.  It is not as quick as summing the square footage of space to be renovated and applying a light, medium, or high renovation cost.  However, properly applied it will generate a good quality, project</w:t>
      </w:r>
      <w:r w:rsidR="004A5D67">
        <w:t>-</w:t>
      </w:r>
      <w:r w:rsidRPr="00822C99">
        <w:t>specific cost estimate.</w:t>
      </w:r>
    </w:p>
    <w:p w14:paraId="7DA221FE" w14:textId="77777777" w:rsidR="004A14FB" w:rsidRPr="00822C99" w:rsidRDefault="004A14FB"/>
    <w:p w14:paraId="4FFF17D1" w14:textId="77777777" w:rsidR="004A14FB" w:rsidRPr="00822C99" w:rsidRDefault="004A14FB">
      <w:pPr>
        <w:pStyle w:val="BodyTextIndent"/>
        <w:ind w:left="0"/>
      </w:pPr>
      <w:r w:rsidRPr="00822C99">
        <w:t>The Cost Model is to be used to establish a complete budget for a specific school construction project.  The project construction budget can be utilized as a basis for legislative funding requests, local bond issues, or other forms of appropriation.  It can be used to generate a conceptual estimate without going to the expense of producing architectural drawings or engineering reports</w:t>
      </w:r>
      <w:r w:rsidR="00137ED4">
        <w:t>,</w:t>
      </w:r>
      <w:r w:rsidRPr="00822C99">
        <w:t xml:space="preserve"> or as a means of assessing a consultant’s estimate for its reasonableness.</w:t>
      </w:r>
    </w:p>
    <w:p w14:paraId="2493425B" w14:textId="77777777" w:rsidR="00E1294D" w:rsidRPr="00822C99" w:rsidRDefault="00E1294D">
      <w:pPr>
        <w:pStyle w:val="BodyTextIndent"/>
        <w:ind w:left="0"/>
      </w:pPr>
    </w:p>
    <w:p w14:paraId="1B40CC05" w14:textId="11F26D9E" w:rsidR="00F75BF4" w:rsidRDefault="004A14FB">
      <w:r w:rsidRPr="00822C99">
        <w:t xml:space="preserve">It should be noted that the Cost Model is a tool to develop a construction project budget for projects with limited information or in the early stages of definition.  It is not intended for </w:t>
      </w:r>
      <w:r w:rsidRPr="00822C99">
        <w:lastRenderedPageBreak/>
        <w:t xml:space="preserve">projects beyond the conceptual design level or for projects where detailed </w:t>
      </w:r>
      <w:smartTag w:uri="urn:schemas-microsoft-com:office:smarttags" w:element="PersonName">
        <w:r w:rsidRPr="00822C99">
          <w:t>estimate</w:t>
        </w:r>
      </w:smartTag>
      <w:r w:rsidRPr="00822C99">
        <w:t>s or contractor quotes are available.</w:t>
      </w:r>
      <w:r w:rsidR="00F75BF4">
        <w:rPr>
          <w:b/>
        </w:rPr>
        <w:br w:type="page"/>
      </w:r>
    </w:p>
    <w:p w14:paraId="578CF457" w14:textId="77777777" w:rsidR="004A14FB" w:rsidRPr="00F75BF4" w:rsidRDefault="004A14FB" w:rsidP="00F75BF4">
      <w:pPr>
        <w:pStyle w:val="Heading2"/>
      </w:pPr>
      <w:bookmarkStart w:id="7" w:name="_Toc11416422"/>
      <w:r w:rsidRPr="00F75BF4">
        <w:lastRenderedPageBreak/>
        <w:t>Getting Started</w:t>
      </w:r>
      <w:bookmarkEnd w:id="7"/>
    </w:p>
    <w:p w14:paraId="290EE3A9" w14:textId="64027E92" w:rsidR="004A14FB" w:rsidRPr="00F75BF4" w:rsidRDefault="004A14FB" w:rsidP="00F75BF4">
      <w:r w:rsidRPr="00F75BF4">
        <w:t xml:space="preserve">The Cost Model is available from the </w:t>
      </w:r>
      <w:hyperlink r:id="rId17" w:history="1">
        <w:r w:rsidRPr="00F75BF4">
          <w:rPr>
            <w:rStyle w:val="Hyperlink"/>
            <w:color w:val="auto"/>
            <w:u w:val="none"/>
          </w:rPr>
          <w:t xml:space="preserve">Department of </w:t>
        </w:r>
        <w:r w:rsidR="00EE4CE5" w:rsidRPr="00F75BF4">
          <w:rPr>
            <w:rStyle w:val="Hyperlink"/>
            <w:color w:val="auto"/>
            <w:u w:val="none"/>
          </w:rPr>
          <w:t>Education</w:t>
        </w:r>
        <w:r w:rsidR="003A0307" w:rsidRPr="00F75BF4">
          <w:rPr>
            <w:rStyle w:val="Hyperlink"/>
            <w:color w:val="auto"/>
            <w:u w:val="none"/>
          </w:rPr>
          <w:t xml:space="preserve"> &amp; Early Development</w:t>
        </w:r>
        <w:r w:rsidR="00EE4CE5" w:rsidRPr="00F75BF4">
          <w:rPr>
            <w:rStyle w:val="Hyperlink"/>
            <w:color w:val="auto"/>
            <w:u w:val="none"/>
          </w:rPr>
          <w:t>’s website</w:t>
        </w:r>
      </w:hyperlink>
      <w:r w:rsidR="00EE4CE5" w:rsidRPr="00F75BF4">
        <w:t xml:space="preserve"> </w:t>
      </w:r>
      <w:r w:rsidR="005E361A">
        <w:t xml:space="preserve">for Capital Improvement Project Application &amp; Support </w:t>
      </w:r>
      <w:r w:rsidR="00F75BF4">
        <w:t>(</w:t>
      </w:r>
      <w:r w:rsidR="0058398A" w:rsidRPr="00F75BF4">
        <w:t>education.alaska.gov/Facilities/FacilitiesCIP.html</w:t>
      </w:r>
      <w:r w:rsidR="00F75BF4">
        <w:t>)</w:t>
      </w:r>
    </w:p>
    <w:p w14:paraId="3675C63D" w14:textId="77777777" w:rsidR="004A14FB" w:rsidRPr="00CA0D1F" w:rsidRDefault="004A14FB">
      <w:pPr>
        <w:ind w:left="720"/>
        <w:rPr>
          <w:szCs w:val="24"/>
        </w:rPr>
      </w:pPr>
    </w:p>
    <w:p w14:paraId="5F42E4F4" w14:textId="7F9CD7D9" w:rsidR="004A14FB" w:rsidRPr="00822C99" w:rsidRDefault="004A14FB">
      <w:pPr>
        <w:pStyle w:val="BodyTextIndent"/>
        <w:ind w:left="0"/>
      </w:pPr>
      <w:r w:rsidRPr="00822C99">
        <w:t>To use the model, open</w:t>
      </w:r>
      <w:r w:rsidR="00EE4CE5" w:rsidRPr="00822C99">
        <w:t xml:space="preserve"> the </w:t>
      </w:r>
      <w:r w:rsidR="005E361A">
        <w:t xml:space="preserve">Excel </w:t>
      </w:r>
      <w:r w:rsidR="00EE4CE5" w:rsidRPr="00822C99">
        <w:t>link</w:t>
      </w:r>
      <w:r w:rsidR="004A1AC1" w:rsidRPr="00822C99">
        <w:t xml:space="preserve">, </w:t>
      </w:r>
      <w:r w:rsidR="00EE4CE5" w:rsidRPr="00822C99">
        <w:t xml:space="preserve">and </w:t>
      </w:r>
      <w:r w:rsidRPr="00822C99">
        <w:t xml:space="preserve">save the file </w:t>
      </w:r>
      <w:r w:rsidR="004A1AC1" w:rsidRPr="00822C99">
        <w:t>on your hard drive</w:t>
      </w:r>
      <w:r w:rsidRPr="00822C99">
        <w:t xml:space="preserve">.  </w:t>
      </w:r>
      <w:r w:rsidR="004A1AC1" w:rsidRPr="00822C99">
        <w:t>The</w:t>
      </w:r>
      <w:r w:rsidRPr="00822C99">
        <w:t xml:space="preserve"> Cost Model workbook is composed of a series of worksheets that address different project costs.  Worksheets 1.00 through 9.00 are for New Construction or Addition work and Worksheets 11.00 through </w:t>
      </w:r>
      <w:r w:rsidR="007508C9" w:rsidRPr="00822C99">
        <w:t>1</w:t>
      </w:r>
      <w:r w:rsidR="007508C9">
        <w:t>7</w:t>
      </w:r>
      <w:r w:rsidRPr="00822C99">
        <w:t>.00 are for Renovation work.</w:t>
      </w:r>
    </w:p>
    <w:p w14:paraId="245659D5" w14:textId="77777777" w:rsidR="004A14FB" w:rsidRDefault="004A14FB" w:rsidP="00F75BF4"/>
    <w:p w14:paraId="1FC0F727" w14:textId="4E8882F8" w:rsidR="003978BD" w:rsidRDefault="00AC244D" w:rsidP="000D65CF">
      <w:r>
        <w:t>All r</w:t>
      </w:r>
      <w:r w:rsidR="00D14F0B" w:rsidRPr="00D14F0B">
        <w:t xml:space="preserve">ates are based on prices derived </w:t>
      </w:r>
      <w:r w:rsidR="00D14F0B">
        <w:t xml:space="preserve">from the costs associated with </w:t>
      </w:r>
      <w:r w:rsidR="00D14F0B" w:rsidRPr="00D14F0B">
        <w:t xml:space="preserve">school construction in Anchorage.  </w:t>
      </w:r>
      <w:r w:rsidR="00D14F0B">
        <w:t>L</w:t>
      </w:r>
      <w:r w:rsidR="00D14F0B" w:rsidRPr="00D14F0B">
        <w:t xml:space="preserve">ump sum costs may require further technical assistance to </w:t>
      </w:r>
      <w:proofErr w:type="gramStart"/>
      <w:r w:rsidR="00D14F0B" w:rsidRPr="00D14F0B">
        <w:t>determine, and</w:t>
      </w:r>
      <w:proofErr w:type="gramEnd"/>
      <w:r w:rsidR="00D14F0B" w:rsidRPr="00D14F0B">
        <w:t xml:space="preserve"> sho</w:t>
      </w:r>
      <w:r w:rsidR="00D14F0B">
        <w:t>uld be based on Anchorage pricing</w:t>
      </w:r>
      <w:r w:rsidR="00D14F0B" w:rsidRPr="00D14F0B">
        <w:t xml:space="preserve">.  The final sum of all costs will be regionally adjusted by using the geographic cost factors listed in </w:t>
      </w:r>
      <w:r w:rsidR="003A0307">
        <w:rPr>
          <w:i/>
        </w:rPr>
        <w:t xml:space="preserve">Table No. </w:t>
      </w:r>
      <w:r w:rsidR="00D14F0B" w:rsidRPr="00FE4105">
        <w:rPr>
          <w:i/>
        </w:rPr>
        <w:t>1</w:t>
      </w:r>
      <w:r w:rsidR="00D14F0B" w:rsidRPr="00D14F0B">
        <w:t>.</w:t>
      </w:r>
    </w:p>
    <w:p w14:paraId="1BA102E4" w14:textId="435807CA" w:rsidR="00162F99" w:rsidRDefault="00162F99" w:rsidP="00162F99">
      <w:pPr>
        <w:pStyle w:val="Heading2"/>
      </w:pPr>
      <w:bookmarkStart w:id="8" w:name="_Toc11416423"/>
      <w:r>
        <w:t>Worksheet – Instructions</w:t>
      </w:r>
      <w:bookmarkEnd w:id="8"/>
    </w:p>
    <w:p w14:paraId="308D1B70" w14:textId="0ABCC330" w:rsidR="00162F99" w:rsidRDefault="00162F99" w:rsidP="008A7A84">
      <w:r w:rsidRPr="00822C99">
        <w:t xml:space="preserve">The workbook should open to the </w:t>
      </w:r>
      <w:r>
        <w:rPr>
          <w:i/>
        </w:rPr>
        <w:t>Instructions</w:t>
      </w:r>
      <w:r w:rsidRPr="00822C99">
        <w:t xml:space="preserve"> worksheet.  </w:t>
      </w:r>
      <w:r>
        <w:t xml:space="preserve">This worksheet provides </w:t>
      </w:r>
      <w:r w:rsidR="008A7A84">
        <w:t>a brief explanation of the functionality of the workbook.</w:t>
      </w:r>
      <w:r w:rsidR="008A7A84" w:rsidRPr="008A7A84">
        <w:t xml:space="preserve"> </w:t>
      </w:r>
      <w:r w:rsidR="008A7A84" w:rsidRPr="00822C99">
        <w:t>The cells with red text are to be used for entry of project specific information.  The red text cells should be the only editable cells in the workbook.  The tab key will move the cursor from editable cell to editable cell while skipping the locked cells.  The cells containing estimated project costs are linked to other worksheets and no edits to these cells are required</w:t>
      </w:r>
      <w:r w:rsidR="007A7935">
        <w:t>.</w:t>
      </w:r>
    </w:p>
    <w:p w14:paraId="63DBE603" w14:textId="77777777" w:rsidR="004A14FB" w:rsidRPr="00822C99" w:rsidRDefault="004A14FB" w:rsidP="00F75BF4">
      <w:pPr>
        <w:pStyle w:val="Heading2"/>
      </w:pPr>
      <w:bookmarkStart w:id="9" w:name="_Toc11416424"/>
      <w:r w:rsidRPr="00822C99">
        <w:t xml:space="preserve">Worksheet – </w:t>
      </w:r>
      <w:r w:rsidR="00822C99">
        <w:t>Project</w:t>
      </w:r>
      <w:r w:rsidRPr="00822C99">
        <w:t xml:space="preserve"> Summary</w:t>
      </w:r>
      <w:bookmarkEnd w:id="9"/>
    </w:p>
    <w:p w14:paraId="437D85BA" w14:textId="6F092220" w:rsidR="004A14FB" w:rsidRDefault="004A14FB" w:rsidP="00D923EE">
      <w:r w:rsidRPr="00822C99">
        <w:t xml:space="preserve">This worksheet provides a single page summary of the project identification and the estimated project costs.  Please refer to the Samples section for an example of the </w:t>
      </w:r>
      <w:r w:rsidR="00822C99">
        <w:rPr>
          <w:i/>
        </w:rPr>
        <w:t>Project</w:t>
      </w:r>
      <w:r w:rsidRPr="00822C99">
        <w:rPr>
          <w:i/>
        </w:rPr>
        <w:t xml:space="preserve"> Summary</w:t>
      </w:r>
      <w:r w:rsidRPr="00822C99">
        <w:t xml:space="preserve"> worksheet.</w:t>
      </w:r>
      <w:r w:rsidR="007A7935" w:rsidRPr="00822C99">
        <w:t xml:space="preserve">  Complete the project summary information</w:t>
      </w:r>
      <w:r w:rsidR="007A7935">
        <w:t xml:space="preserve"> (</w:t>
      </w:r>
      <w:r w:rsidR="007A7935" w:rsidRPr="007A7935">
        <w:t>school district, project</w:t>
      </w:r>
      <w:r w:rsidR="007A7935">
        <w:t xml:space="preserve"> name</w:t>
      </w:r>
      <w:r w:rsidR="007A7935" w:rsidRPr="007A7935">
        <w:t>, location</w:t>
      </w:r>
      <w:r w:rsidR="007A7935">
        <w:t>, and</w:t>
      </w:r>
      <w:r w:rsidR="007A7935" w:rsidRPr="007A7935">
        <w:t xml:space="preserve"> date of estimate)</w:t>
      </w:r>
      <w:r w:rsidR="007A7935">
        <w:t xml:space="preserve">, </w:t>
      </w:r>
      <w:r w:rsidR="007A7935" w:rsidRPr="00822C99">
        <w:t>save the file, and proceed to the next worksheet.  It is recommended that the file be saved at the completion of each worksheet.</w:t>
      </w:r>
    </w:p>
    <w:p w14:paraId="41800AA2" w14:textId="77777777" w:rsidR="00D923EE" w:rsidRPr="00822C99" w:rsidRDefault="00D923EE" w:rsidP="00D923EE"/>
    <w:p w14:paraId="6824CF6D" w14:textId="77777777" w:rsidR="00663C49" w:rsidRDefault="00663C49">
      <w:pPr>
        <w:pStyle w:val="Heading7"/>
        <w:ind w:left="0"/>
        <w:rPr>
          <w:rFonts w:ascii="Times New Roman" w:hAnsi="Times New Roman"/>
        </w:rPr>
        <w:sectPr w:rsidR="00663C49" w:rsidSect="00773ADD">
          <w:headerReference w:type="even" r:id="rId18"/>
          <w:footerReference w:type="even" r:id="rId19"/>
          <w:footerReference w:type="default" r:id="rId20"/>
          <w:headerReference w:type="first" r:id="rId21"/>
          <w:footerReference w:type="first" r:id="rId22"/>
          <w:pgSz w:w="12240" w:h="15840" w:code="1"/>
          <w:pgMar w:top="1440" w:right="1440" w:bottom="1440" w:left="1440" w:header="720" w:footer="360" w:gutter="0"/>
          <w:pgNumType w:start="1"/>
          <w:cols w:space="720"/>
          <w:titlePg/>
          <w:docGrid w:linePitch="326"/>
        </w:sectPr>
      </w:pPr>
    </w:p>
    <w:p w14:paraId="4F8DE42E" w14:textId="77777777" w:rsidR="00F75BF4" w:rsidRDefault="00F75BF4" w:rsidP="00F75BF4">
      <w:pPr>
        <w:pStyle w:val="Heading1"/>
        <w:rPr>
          <w:rFonts w:ascii="Times New Roman" w:hAnsi="Times New Roman"/>
        </w:rPr>
      </w:pPr>
      <w:bookmarkStart w:id="10" w:name="_Toc11416425"/>
      <w:r>
        <w:lastRenderedPageBreak/>
        <w:t>New School or Addition Projects</w:t>
      </w:r>
      <w:bookmarkEnd w:id="10"/>
      <w:r w:rsidRPr="00822C99">
        <w:rPr>
          <w:rFonts w:ascii="Times New Roman" w:hAnsi="Times New Roman"/>
        </w:rPr>
        <w:t xml:space="preserve"> </w:t>
      </w:r>
    </w:p>
    <w:p w14:paraId="67367BFC" w14:textId="5E4C15AD" w:rsidR="004A14FB" w:rsidRPr="00822C99" w:rsidRDefault="004A14FB" w:rsidP="00F75BF4">
      <w:pPr>
        <w:pStyle w:val="Heading2"/>
      </w:pPr>
      <w:bookmarkStart w:id="11" w:name="_Toc11416426"/>
      <w:r w:rsidRPr="00822C99">
        <w:t>Worksheet - 1.00</w:t>
      </w:r>
      <w:r w:rsidR="00575AF5">
        <w:t xml:space="preserve"> </w:t>
      </w:r>
      <w:r w:rsidR="007A7935">
        <w:t>-</w:t>
      </w:r>
      <w:r w:rsidR="00575AF5">
        <w:t xml:space="preserve"> Instr</w:t>
      </w:r>
      <w:r w:rsidR="007A7935">
        <w:t xml:space="preserve">uctional/Resource and </w:t>
      </w:r>
      <w:r w:rsidR="00575AF5">
        <w:t>Support Teaching Areas</w:t>
      </w:r>
      <w:bookmarkEnd w:id="11"/>
    </w:p>
    <w:p w14:paraId="0B8F9388" w14:textId="551DE4BA" w:rsidR="004A14FB" w:rsidRPr="00822C99" w:rsidRDefault="004A14FB">
      <w:r w:rsidRPr="00822C99">
        <w:t xml:space="preserve">This worksheet contains square foot of floor area unit costs for various types of </w:t>
      </w:r>
      <w:r w:rsidR="00575AF5" w:rsidRPr="00FE4105">
        <w:t>instructional r</w:t>
      </w:r>
      <w:r w:rsidRPr="00FE4105">
        <w:t>esource</w:t>
      </w:r>
      <w:r w:rsidR="00575AF5" w:rsidRPr="00FE4105">
        <w:t xml:space="preserve"> and s</w:t>
      </w:r>
      <w:r w:rsidRPr="00FE4105">
        <w:t xml:space="preserve">upport </w:t>
      </w:r>
      <w:r w:rsidR="00575AF5" w:rsidRPr="00FE4105">
        <w:t>t</w:t>
      </w:r>
      <w:r w:rsidRPr="00FE4105">
        <w:t xml:space="preserve">eaching </w:t>
      </w:r>
      <w:r w:rsidR="00575AF5" w:rsidRPr="00FE4105">
        <w:t>a</w:t>
      </w:r>
      <w:r w:rsidRPr="00FE4105">
        <w:t>reas</w:t>
      </w:r>
      <w:r w:rsidRPr="00822C99">
        <w:t xml:space="preserve">.  These space categories are </w:t>
      </w:r>
      <w:proofErr w:type="gramStart"/>
      <w:r w:rsidRPr="00822C99">
        <w:t>similar to</w:t>
      </w:r>
      <w:proofErr w:type="gramEnd"/>
      <w:r w:rsidRPr="00822C99">
        <w:t xml:space="preserve"> those in Appendix </w:t>
      </w:r>
      <w:r w:rsidR="009C4D58">
        <w:t>E</w:t>
      </w:r>
      <w:r w:rsidRPr="00822C99">
        <w:t xml:space="preserve"> of the CIP Application</w:t>
      </w:r>
      <w:r w:rsidR="00575AF5">
        <w:t xml:space="preserve"> Instructions</w:t>
      </w:r>
      <w:r w:rsidRPr="00822C99">
        <w:t xml:space="preserve">.  Enter the square feet of floor area that is required in each of the space types.  </w:t>
      </w:r>
      <w:r w:rsidR="00FE4105">
        <w:t>Categories 1.09 and 1.10</w:t>
      </w:r>
      <w:r w:rsidRPr="00822C99">
        <w:t xml:space="preserve"> are available for </w:t>
      </w:r>
      <w:r w:rsidR="00FE4105">
        <w:t>o</w:t>
      </w:r>
      <w:r w:rsidR="00FE4105" w:rsidRPr="00FE4105">
        <w:t>ther</w:t>
      </w:r>
      <w:r w:rsidRPr="00822C99">
        <w:t xml:space="preserve"> required instructional spaces that are not specifically listed.  Enter a descriptive title for the </w:t>
      </w:r>
      <w:r w:rsidR="00FE4105" w:rsidRPr="003A0307">
        <w:t>o</w:t>
      </w:r>
      <w:r w:rsidRPr="003A0307">
        <w:t xml:space="preserve">ther </w:t>
      </w:r>
      <w:r w:rsidRPr="00822C99">
        <w:t xml:space="preserve">space on the worksheet by overwriting the red text cell entitled </w:t>
      </w:r>
      <w:r w:rsidRPr="00822C99">
        <w:rPr>
          <w:i/>
        </w:rPr>
        <w:t>Other</w:t>
      </w:r>
      <w:r w:rsidRPr="00822C99">
        <w:t xml:space="preserve">.  Please provide additional information regarding the physical characteristics of the space and the basis for the estimated cost on the </w:t>
      </w:r>
      <w:r w:rsidRPr="00822C99">
        <w:rPr>
          <w:i/>
        </w:rPr>
        <w:t>Notes</w:t>
      </w:r>
      <w:r w:rsidR="009B2B15">
        <w:rPr>
          <w:i/>
        </w:rPr>
        <w:t xml:space="preserve"> and </w:t>
      </w:r>
      <w:r w:rsidRPr="00822C99">
        <w:rPr>
          <w:i/>
        </w:rPr>
        <w:t>Assumptions</w:t>
      </w:r>
      <w:r w:rsidRPr="00822C99">
        <w:t xml:space="preserve"> worksheet.</w:t>
      </w:r>
    </w:p>
    <w:p w14:paraId="1E1B7CEF" w14:textId="77777777" w:rsidR="004A14FB" w:rsidRPr="00822C99" w:rsidRDefault="004A14FB"/>
    <w:p w14:paraId="235675CA" w14:textId="00965DB8" w:rsidR="004A14FB" w:rsidRPr="00644F47" w:rsidRDefault="004A14FB" w:rsidP="00F75BF4">
      <w:pPr>
        <w:pStyle w:val="Heading2"/>
      </w:pPr>
      <w:bookmarkStart w:id="12" w:name="_Toc11416427"/>
      <w:r w:rsidRPr="00644F47">
        <w:t>Worksheet - 2.00</w:t>
      </w:r>
      <w:r w:rsidR="00644F47" w:rsidRPr="00644F47">
        <w:t xml:space="preserve"> </w:t>
      </w:r>
      <w:r w:rsidR="009574E5" w:rsidRPr="00644F47">
        <w:t>- General</w:t>
      </w:r>
      <w:r w:rsidR="00644F47" w:rsidRPr="00644F47">
        <w:t xml:space="preserve"> Support/Supplementary Areas</w:t>
      </w:r>
      <w:bookmarkEnd w:id="12"/>
    </w:p>
    <w:p w14:paraId="3DA8275F" w14:textId="5A107772" w:rsidR="004A14FB" w:rsidRPr="00822C99" w:rsidRDefault="00644F47">
      <w:r w:rsidRPr="00822C99">
        <w:t xml:space="preserve">This worksheet contains square foot of floor area unit costs for various types of </w:t>
      </w:r>
      <w:r w:rsidRPr="00FE4105">
        <w:t>general support and supplementary areas</w:t>
      </w:r>
      <w:r w:rsidRPr="00822C99">
        <w:t xml:space="preserve">.  These space categories are </w:t>
      </w:r>
      <w:proofErr w:type="gramStart"/>
      <w:r w:rsidRPr="00822C99">
        <w:t>similar to</w:t>
      </w:r>
      <w:proofErr w:type="gramEnd"/>
      <w:r w:rsidRPr="00822C99">
        <w:t xml:space="preserve"> those in Appendix </w:t>
      </w:r>
      <w:r w:rsidR="009C4D58">
        <w:t>E</w:t>
      </w:r>
      <w:r w:rsidRPr="00822C99">
        <w:t xml:space="preserve"> of the CIP Application</w:t>
      </w:r>
      <w:r>
        <w:t xml:space="preserve"> Instructions.  </w:t>
      </w:r>
      <w:r w:rsidR="004A14FB" w:rsidRPr="00822C99">
        <w:t xml:space="preserve">Enter the square feet of floor area that is required in each of the space types.  </w:t>
      </w:r>
      <w:r>
        <w:t>Categories 2.1</w:t>
      </w:r>
      <w:r w:rsidR="00AE5B36">
        <w:t>1</w:t>
      </w:r>
      <w:r>
        <w:t xml:space="preserve"> and 2.1</w:t>
      </w:r>
      <w:r w:rsidR="00AE5B36">
        <w:t>2</w:t>
      </w:r>
      <w:r>
        <w:t xml:space="preserve"> are </w:t>
      </w:r>
      <w:r w:rsidRPr="00822C99">
        <w:t xml:space="preserve">available for </w:t>
      </w:r>
      <w:r>
        <w:t xml:space="preserve">other </w:t>
      </w:r>
      <w:r w:rsidRPr="00822C99">
        <w:t xml:space="preserve">required general support spaces that are not listed.  Enter a descriptive title for the </w:t>
      </w:r>
      <w:r w:rsidRPr="00FE4105">
        <w:t>other</w:t>
      </w:r>
      <w:r w:rsidRPr="00822C99">
        <w:t xml:space="preserve"> space on the worksheet by overwriting the red text cell entitled </w:t>
      </w:r>
      <w:r>
        <w:t>“</w:t>
      </w:r>
      <w:r w:rsidRPr="00FE4105">
        <w:t>Other”.</w:t>
      </w:r>
      <w:r w:rsidR="004A14FB" w:rsidRPr="00822C99">
        <w:t xml:space="preserve">  Please provide additional information regarding the physical characteristics of the space and the basis for the estimated cost on the </w:t>
      </w:r>
      <w:r w:rsidR="004A14FB" w:rsidRPr="00822C99">
        <w:rPr>
          <w:i/>
        </w:rPr>
        <w:t>Notes</w:t>
      </w:r>
      <w:r w:rsidR="00006926" w:rsidRPr="00006926">
        <w:rPr>
          <w:i/>
        </w:rPr>
        <w:t xml:space="preserve"> </w:t>
      </w:r>
      <w:r w:rsidR="00006926">
        <w:rPr>
          <w:i/>
        </w:rPr>
        <w:t xml:space="preserve">and </w:t>
      </w:r>
      <w:r w:rsidR="004A14FB" w:rsidRPr="00822C99">
        <w:rPr>
          <w:i/>
        </w:rPr>
        <w:t>Assumptions</w:t>
      </w:r>
      <w:r w:rsidR="004A14FB" w:rsidRPr="00822C99">
        <w:t xml:space="preserve"> worksheet.</w:t>
      </w:r>
    </w:p>
    <w:p w14:paraId="20B6437B" w14:textId="77777777" w:rsidR="004A14FB" w:rsidRPr="00822C99" w:rsidRDefault="004A14FB">
      <w:pPr>
        <w:pStyle w:val="Header"/>
        <w:tabs>
          <w:tab w:val="clear" w:pos="4320"/>
          <w:tab w:val="clear" w:pos="8640"/>
        </w:tabs>
      </w:pPr>
    </w:p>
    <w:p w14:paraId="0B4789F2" w14:textId="77777777" w:rsidR="004A14FB" w:rsidRPr="00822C99" w:rsidRDefault="00644F47" w:rsidP="00F75BF4">
      <w:pPr>
        <w:pStyle w:val="Heading2"/>
      </w:pPr>
      <w:bookmarkStart w:id="13" w:name="_Toc11416428"/>
      <w:r w:rsidRPr="00822C99">
        <w:t>Worksheet - 3.00</w:t>
      </w:r>
      <w:r>
        <w:t xml:space="preserve"> - Special Requirements</w:t>
      </w:r>
      <w:bookmarkEnd w:id="13"/>
    </w:p>
    <w:p w14:paraId="10CBCED3" w14:textId="77777777" w:rsidR="004A14FB" w:rsidRPr="00822C99" w:rsidRDefault="004A14FB">
      <w:r w:rsidRPr="00822C99">
        <w:t xml:space="preserve">This worksheet contains unit costs for </w:t>
      </w:r>
      <w:r w:rsidR="008D2251">
        <w:rPr>
          <w:i/>
        </w:rPr>
        <w:t>s</w:t>
      </w:r>
      <w:r w:rsidRPr="00822C99">
        <w:rPr>
          <w:i/>
        </w:rPr>
        <w:t xml:space="preserve">pecial </w:t>
      </w:r>
      <w:r w:rsidR="008D2251">
        <w:rPr>
          <w:i/>
        </w:rPr>
        <w:t>r</w:t>
      </w:r>
      <w:r w:rsidRPr="00822C99">
        <w:rPr>
          <w:i/>
        </w:rPr>
        <w:t>equirements</w:t>
      </w:r>
      <w:r w:rsidRPr="00822C99">
        <w:t xml:space="preserve"> that are often included in the construction of a new school or addition.  Please note that the unit costs are no longer based entirely on square feet of floor area so the units entered in the red text cells must coincide with units used in pricing a particular item.  Below is </w:t>
      </w:r>
      <w:proofErr w:type="gramStart"/>
      <w:r w:rsidRPr="00822C99">
        <w:t>a brief summary</w:t>
      </w:r>
      <w:proofErr w:type="gramEnd"/>
      <w:r w:rsidRPr="00822C99">
        <w:t xml:space="preserve"> of the work items included on worksheet 3.00:</w:t>
      </w:r>
    </w:p>
    <w:p w14:paraId="75CA2AD3" w14:textId="77777777" w:rsidR="004A14FB" w:rsidRPr="00822C99" w:rsidRDefault="004A14FB">
      <w:pPr>
        <w:pStyle w:val="Header"/>
        <w:tabs>
          <w:tab w:val="clear" w:pos="4320"/>
          <w:tab w:val="clear" w:pos="8640"/>
        </w:tabs>
      </w:pPr>
    </w:p>
    <w:p w14:paraId="67D9C701" w14:textId="38EF6476" w:rsidR="004A14FB" w:rsidRPr="00822C99" w:rsidRDefault="004A14FB">
      <w:pPr>
        <w:pStyle w:val="BodyTextIndent"/>
      </w:pPr>
      <w:proofErr w:type="gramStart"/>
      <w:r w:rsidRPr="00822C99">
        <w:t>3.01</w:t>
      </w:r>
      <w:r w:rsidR="00AE5B36">
        <w:t>1</w:t>
      </w:r>
      <w:r w:rsidRPr="00822C99">
        <w:t xml:space="preserve">  </w:t>
      </w:r>
      <w:r w:rsidR="00756E09" w:rsidRPr="00822C99">
        <w:t>Emergency</w:t>
      </w:r>
      <w:proofErr w:type="gramEnd"/>
      <w:r w:rsidRPr="00822C99">
        <w:t xml:space="preserve"> Generator </w:t>
      </w:r>
      <w:r w:rsidR="00A76CCE">
        <w:t>Within the Building</w:t>
      </w:r>
      <w:r w:rsidRPr="00822C99">
        <w:t xml:space="preserve"> – </w:t>
      </w:r>
      <w:r w:rsidR="005E361A">
        <w:t>e</w:t>
      </w:r>
      <w:r w:rsidRPr="00822C99">
        <w:t xml:space="preserve">nter the number of </w:t>
      </w:r>
      <w:r w:rsidR="004A1AC1" w:rsidRPr="00822C99">
        <w:t xml:space="preserve">kilowatts (KW) </w:t>
      </w:r>
      <w:r w:rsidRPr="00822C99">
        <w:t xml:space="preserve">required </w:t>
      </w:r>
      <w:r w:rsidR="00A76CCE">
        <w:t>based on the emergency circuits needed to maintain critical functions.</w:t>
      </w:r>
      <w:r w:rsidR="003B04EF">
        <w:t xml:space="preserve"> </w:t>
      </w:r>
      <w:r w:rsidR="00A76CCE">
        <w:t xml:space="preserve"> In lieu of this information, 25% of the total building load may be used.</w:t>
      </w:r>
    </w:p>
    <w:p w14:paraId="28B45000" w14:textId="77777777" w:rsidR="004A14FB" w:rsidRPr="005F071D" w:rsidRDefault="004A14FB">
      <w:pPr>
        <w:ind w:left="720"/>
      </w:pPr>
    </w:p>
    <w:p w14:paraId="075F8365" w14:textId="1240BB7C" w:rsidR="00A76CCE" w:rsidRPr="00822C99" w:rsidRDefault="004A14FB" w:rsidP="00A76CCE">
      <w:pPr>
        <w:pStyle w:val="BodyTextIndent"/>
      </w:pPr>
      <w:proofErr w:type="gramStart"/>
      <w:r w:rsidRPr="00822C99">
        <w:t>3.0</w:t>
      </w:r>
      <w:r w:rsidR="00A76CCE">
        <w:t>12</w:t>
      </w:r>
      <w:r w:rsidRPr="00822C99">
        <w:t xml:space="preserve">  </w:t>
      </w:r>
      <w:r w:rsidR="00A76CCE">
        <w:t>Emergency</w:t>
      </w:r>
      <w:proofErr w:type="gramEnd"/>
      <w:r w:rsidR="00A76CCE">
        <w:t xml:space="preserve"> Standby Generator (Pre-Packaged)</w:t>
      </w:r>
      <w:r w:rsidR="00756E09" w:rsidRPr="00822C99">
        <w:t xml:space="preserve"> </w:t>
      </w:r>
      <w:r w:rsidRPr="00822C99">
        <w:t xml:space="preserve">– </w:t>
      </w:r>
      <w:r w:rsidR="005E361A">
        <w:t>t</w:t>
      </w:r>
      <w:r w:rsidR="00A76CCE">
        <w:t>his item assumes the use of a generator in a pre-packaged arctic enclosure.</w:t>
      </w:r>
      <w:r w:rsidR="003B04EF">
        <w:t xml:space="preserve"> </w:t>
      </w:r>
      <w:r w:rsidR="00A76CCE">
        <w:t xml:space="preserve"> Enter number of kilowatts (KW) </w:t>
      </w:r>
      <w:r w:rsidR="00A76CCE" w:rsidRPr="00822C99">
        <w:t xml:space="preserve">required </w:t>
      </w:r>
      <w:r w:rsidR="00A76CCE">
        <w:t>based on the emergency circuits needed to maintain critical functions.</w:t>
      </w:r>
      <w:r w:rsidR="003B04EF">
        <w:t xml:space="preserve"> </w:t>
      </w:r>
      <w:r w:rsidR="00A76CCE">
        <w:t xml:space="preserve"> In lieu of this information, 25% of the total building load may be used.</w:t>
      </w:r>
    </w:p>
    <w:p w14:paraId="7C198CA8" w14:textId="77777777" w:rsidR="00A76CCE" w:rsidRDefault="00A76CCE">
      <w:pPr>
        <w:ind w:left="720"/>
      </w:pPr>
    </w:p>
    <w:p w14:paraId="3B636098" w14:textId="5918703B" w:rsidR="004A14FB" w:rsidRDefault="00A76CCE">
      <w:pPr>
        <w:ind w:left="720"/>
      </w:pPr>
      <w:proofErr w:type="gramStart"/>
      <w:r>
        <w:t>3.013  Generator</w:t>
      </w:r>
      <w:proofErr w:type="gramEnd"/>
      <w:r>
        <w:t xml:space="preserve"> Primary Power – </w:t>
      </w:r>
      <w:r w:rsidR="005E361A">
        <w:t>t</w:t>
      </w:r>
      <w:r>
        <w:t>his item assumes primary power for the school being provided by designated power generation using oil fired generators.</w:t>
      </w:r>
      <w:r w:rsidR="003B04EF">
        <w:t xml:space="preserve"> </w:t>
      </w:r>
      <w:r>
        <w:t xml:space="preserve"> Enter the number of kilowatts (KW) </w:t>
      </w:r>
      <w:r w:rsidRPr="00822C99">
        <w:t>required</w:t>
      </w:r>
      <w:r>
        <w:t xml:space="preserve"> for the entire facility.</w:t>
      </w:r>
    </w:p>
    <w:p w14:paraId="0DFA9075" w14:textId="77777777" w:rsidR="00A54735" w:rsidRDefault="00A54735">
      <w:pPr>
        <w:ind w:left="720"/>
      </w:pPr>
    </w:p>
    <w:p w14:paraId="7B35F1ED" w14:textId="13186335" w:rsidR="00A76CCE" w:rsidRPr="005F071D" w:rsidRDefault="00A76CCE" w:rsidP="00A76CCE">
      <w:pPr>
        <w:ind w:left="720"/>
      </w:pPr>
      <w:proofErr w:type="gramStart"/>
      <w:r w:rsidRPr="005F071D">
        <w:t>3.02  Fuel</w:t>
      </w:r>
      <w:proofErr w:type="gramEnd"/>
      <w:r w:rsidRPr="005F071D">
        <w:t xml:space="preserve"> Oil Storage for Generator</w:t>
      </w:r>
      <w:r>
        <w:t xml:space="preserve"> </w:t>
      </w:r>
      <w:r w:rsidRPr="005F071D">
        <w:t xml:space="preserve">– </w:t>
      </w:r>
      <w:r w:rsidR="005E361A">
        <w:t>e</w:t>
      </w:r>
      <w:r w:rsidRPr="005F071D">
        <w:t>nter the gallon capacity of fuel of the generator’s storage tank (this tank is in addition to the day tank)</w:t>
      </w:r>
      <w:r>
        <w:t xml:space="preserve"> if supplementary gallons are required in additional to the storage for heating fuel</w:t>
      </w:r>
      <w:r w:rsidRPr="005F071D">
        <w:t>.</w:t>
      </w:r>
    </w:p>
    <w:p w14:paraId="2D830285" w14:textId="160477F8" w:rsidR="00A76CCE" w:rsidRDefault="00A76CCE">
      <w:pPr>
        <w:ind w:left="720"/>
      </w:pPr>
    </w:p>
    <w:p w14:paraId="447B1BCB" w14:textId="4B4221B6" w:rsidR="00A76CCE" w:rsidRPr="00822C99" w:rsidRDefault="00A76CCE">
      <w:pPr>
        <w:ind w:left="720"/>
      </w:pPr>
      <w:proofErr w:type="gramStart"/>
      <w:r>
        <w:t>3.031  Fire</w:t>
      </w:r>
      <w:proofErr w:type="gramEnd"/>
      <w:r>
        <w:t xml:space="preserve"> Protection Diesel Pump – </w:t>
      </w:r>
      <w:r w:rsidR="005E361A">
        <w:t>e</w:t>
      </w:r>
      <w:r>
        <w:t>nter the number of pumps that are assumed to utilize diesel as the fuel source.</w:t>
      </w:r>
    </w:p>
    <w:p w14:paraId="6E7D77C4" w14:textId="71A85AD1" w:rsidR="004A14FB" w:rsidRDefault="004A14FB">
      <w:pPr>
        <w:ind w:left="720"/>
      </w:pPr>
    </w:p>
    <w:p w14:paraId="2129928D" w14:textId="5D1BB94B" w:rsidR="00A76CCE" w:rsidRDefault="00A76CCE" w:rsidP="00A76CCE">
      <w:pPr>
        <w:ind w:left="720"/>
      </w:pPr>
      <w:proofErr w:type="gramStart"/>
      <w:r>
        <w:t>3.032  Fire</w:t>
      </w:r>
      <w:proofErr w:type="gramEnd"/>
      <w:r>
        <w:t xml:space="preserve"> Protection Electric Pump – </w:t>
      </w:r>
      <w:r w:rsidR="005E361A">
        <w:t>e</w:t>
      </w:r>
      <w:r>
        <w:t>nter the number of pumps that are assumed to utilize electrical power as the fuel source.</w:t>
      </w:r>
    </w:p>
    <w:p w14:paraId="5E264C0B" w14:textId="77777777" w:rsidR="0054256E" w:rsidRDefault="0054256E" w:rsidP="00A76CCE">
      <w:pPr>
        <w:ind w:left="720"/>
      </w:pPr>
    </w:p>
    <w:p w14:paraId="250DE57C" w14:textId="2D5D2E40" w:rsidR="00A76CCE" w:rsidRDefault="0054256E">
      <w:pPr>
        <w:ind w:left="720"/>
      </w:pPr>
      <w:proofErr w:type="gramStart"/>
      <w:r>
        <w:t>3.033  Fire</w:t>
      </w:r>
      <w:proofErr w:type="gramEnd"/>
      <w:r>
        <w:t xml:space="preserve"> Protection </w:t>
      </w:r>
      <w:r w:rsidR="006A676A">
        <w:t xml:space="preserve">- </w:t>
      </w:r>
      <w:r>
        <w:t xml:space="preserve">Mist System – </w:t>
      </w:r>
      <w:r w:rsidR="006A676A">
        <w:t>enter the square feet (SF) of the area to receive the mist fire protection system.  Bear in mind that a mist fire protection system is not typically appropriate as a whole school system.</w:t>
      </w:r>
    </w:p>
    <w:p w14:paraId="0AD2F90A" w14:textId="77777777" w:rsidR="006A676A" w:rsidRPr="00822C99" w:rsidRDefault="006A676A">
      <w:pPr>
        <w:ind w:left="720"/>
      </w:pPr>
    </w:p>
    <w:p w14:paraId="5E687E28" w14:textId="72F98D94" w:rsidR="004A14FB" w:rsidRPr="00822C99" w:rsidRDefault="004A14FB">
      <w:pPr>
        <w:ind w:left="720"/>
      </w:pPr>
      <w:proofErr w:type="gramStart"/>
      <w:r w:rsidRPr="00822C99">
        <w:t>3.0</w:t>
      </w:r>
      <w:r w:rsidR="00131158" w:rsidRPr="00822C99">
        <w:t>4</w:t>
      </w:r>
      <w:r w:rsidRPr="00822C99">
        <w:t xml:space="preserve">  </w:t>
      </w:r>
      <w:r w:rsidR="00756E09" w:rsidRPr="00822C99">
        <w:t>Fire</w:t>
      </w:r>
      <w:proofErr w:type="gramEnd"/>
      <w:r w:rsidR="00756E09" w:rsidRPr="00822C99">
        <w:t xml:space="preserve"> Protection </w:t>
      </w:r>
      <w:r w:rsidR="0097585F">
        <w:t xml:space="preserve">- </w:t>
      </w:r>
      <w:r w:rsidRPr="00822C99">
        <w:t>Water Storage</w:t>
      </w:r>
      <w:r w:rsidR="00756E09" w:rsidRPr="00822C99">
        <w:t xml:space="preserve"> </w:t>
      </w:r>
      <w:r w:rsidRPr="00822C99">
        <w:t>– enter the gallon capacity of water storage tanks required to provide sufficient water to supply the fire sprinkler system.  Technical assistance may be required to accurately calculate the water storage tank size requirements.</w:t>
      </w:r>
    </w:p>
    <w:p w14:paraId="69BCAA5B" w14:textId="77777777" w:rsidR="00131158" w:rsidRPr="00822C99" w:rsidRDefault="00131158">
      <w:pPr>
        <w:ind w:left="720"/>
      </w:pPr>
    </w:p>
    <w:p w14:paraId="05E05F7F" w14:textId="77777777" w:rsidR="00131158" w:rsidRPr="00822C99" w:rsidRDefault="00131158">
      <w:pPr>
        <w:ind w:left="720"/>
      </w:pPr>
      <w:proofErr w:type="gramStart"/>
      <w:r w:rsidRPr="00822C99">
        <w:t>3.05  Add</w:t>
      </w:r>
      <w:proofErr w:type="gramEnd"/>
      <w:r w:rsidRPr="00822C99">
        <w:t xml:space="preserve"> for Crawlspace – enter the square foot area of the crawlspace.  Costs include excavation, structural floor, sprinklers and lighting.</w:t>
      </w:r>
    </w:p>
    <w:p w14:paraId="0BBC36F9" w14:textId="77777777" w:rsidR="00131158" w:rsidRPr="00822C99" w:rsidRDefault="00131158">
      <w:pPr>
        <w:ind w:left="720"/>
      </w:pPr>
    </w:p>
    <w:p w14:paraId="4E95ABE6" w14:textId="732388D6" w:rsidR="00131158" w:rsidRPr="00822C99" w:rsidRDefault="00131158">
      <w:pPr>
        <w:ind w:left="720"/>
      </w:pPr>
      <w:proofErr w:type="gramStart"/>
      <w:r w:rsidRPr="00822C99">
        <w:t xml:space="preserve">3.06  </w:t>
      </w:r>
      <w:bookmarkStart w:id="14" w:name="_Hlk135400157"/>
      <w:r w:rsidRPr="00822C99">
        <w:t>Pile</w:t>
      </w:r>
      <w:proofErr w:type="gramEnd"/>
      <w:r w:rsidRPr="00822C99">
        <w:t xml:space="preserve"> Foundation</w:t>
      </w:r>
      <w:r w:rsidR="00E01BCE">
        <w:t xml:space="preserve"> with Subfloor System</w:t>
      </w:r>
      <w:r w:rsidRPr="00822C99">
        <w:t xml:space="preserve"> </w:t>
      </w:r>
      <w:bookmarkEnd w:id="14"/>
      <w:r w:rsidRPr="00822C99">
        <w:t>– enter the square foot area of the ground floor.  Costs include piles, structural floor, soffit with interstitial space, sprinklers and lighting.</w:t>
      </w:r>
    </w:p>
    <w:p w14:paraId="5EF06E4B" w14:textId="77777777" w:rsidR="00131158" w:rsidRPr="00822C99" w:rsidRDefault="00131158">
      <w:pPr>
        <w:ind w:left="720"/>
      </w:pPr>
    </w:p>
    <w:p w14:paraId="48C427FC" w14:textId="35455EF9" w:rsidR="00131158" w:rsidRPr="00822C99" w:rsidRDefault="00131158">
      <w:pPr>
        <w:ind w:left="720"/>
      </w:pPr>
      <w:proofErr w:type="gramStart"/>
      <w:r w:rsidRPr="00822C99">
        <w:t>3.07  Thermopile</w:t>
      </w:r>
      <w:proofErr w:type="gramEnd"/>
      <w:r w:rsidRPr="00822C99">
        <w:t xml:space="preserve"> Foundation</w:t>
      </w:r>
      <w:r w:rsidR="00E01BCE">
        <w:t xml:space="preserve"> with Subfloor System</w:t>
      </w:r>
      <w:r w:rsidRPr="00822C99">
        <w:t xml:space="preserve"> – enter the square foot area of the ground floor.  Costs include thermopiles, structural floor, soffit with interstitial space, sprinklers and lighting.</w:t>
      </w:r>
    </w:p>
    <w:p w14:paraId="283EC83D" w14:textId="77777777" w:rsidR="00131158" w:rsidRPr="00822C99" w:rsidRDefault="00131158">
      <w:pPr>
        <w:ind w:left="720"/>
      </w:pPr>
    </w:p>
    <w:p w14:paraId="0B948FE6" w14:textId="77777777" w:rsidR="00131158" w:rsidRPr="00822C99" w:rsidRDefault="00131158">
      <w:pPr>
        <w:ind w:left="720"/>
      </w:pPr>
      <w:proofErr w:type="gramStart"/>
      <w:r w:rsidRPr="00822C99">
        <w:t>3.08  Demolition</w:t>
      </w:r>
      <w:proofErr w:type="gramEnd"/>
      <w:r w:rsidRPr="00822C99">
        <w:t xml:space="preserve"> of </w:t>
      </w:r>
      <w:smartTag w:uri="urn:schemas-microsoft-com:office:smarttags" w:element="place">
        <w:smartTag w:uri="urn:schemas-microsoft-com:office:smarttags" w:element="PlaceName">
          <w:r w:rsidRPr="00822C99">
            <w:t>Existing</w:t>
          </w:r>
        </w:smartTag>
        <w:r w:rsidRPr="00822C99">
          <w:t xml:space="preserve"> </w:t>
        </w:r>
        <w:smartTag w:uri="urn:schemas-microsoft-com:office:smarttags" w:element="PlaceType">
          <w:r w:rsidRPr="00822C99">
            <w:t>Building</w:t>
          </w:r>
        </w:smartTag>
      </w:smartTag>
      <w:r w:rsidRPr="00822C99">
        <w:t xml:space="preserve"> – enter complete square foot area of the facility to be demolished.  Costs include demolition and landfill </w:t>
      </w:r>
      <w:proofErr w:type="gramStart"/>
      <w:r w:rsidRPr="00822C99">
        <w:t>costs, but</w:t>
      </w:r>
      <w:proofErr w:type="gramEnd"/>
      <w:r w:rsidRPr="00822C99">
        <w:t xml:space="preserve"> exclude hazardous material abatement.  Note, this item is for removal of the entire building.</w:t>
      </w:r>
    </w:p>
    <w:p w14:paraId="5D6125D2" w14:textId="77777777" w:rsidR="00131158" w:rsidRPr="00822C99" w:rsidRDefault="00131158">
      <w:pPr>
        <w:ind w:left="720"/>
      </w:pPr>
    </w:p>
    <w:p w14:paraId="72F4DD20" w14:textId="6033BA95" w:rsidR="00131158" w:rsidRDefault="00131158">
      <w:pPr>
        <w:ind w:left="720"/>
      </w:pPr>
      <w:proofErr w:type="gramStart"/>
      <w:r w:rsidRPr="00822C99">
        <w:t>3.09  Abatement</w:t>
      </w:r>
      <w:proofErr w:type="gramEnd"/>
      <w:r w:rsidRPr="00822C99">
        <w:t xml:space="preserve"> of </w:t>
      </w:r>
      <w:smartTag w:uri="urn:schemas-microsoft-com:office:smarttags" w:element="place">
        <w:smartTag w:uri="urn:schemas-microsoft-com:office:smarttags" w:element="PlaceName">
          <w:r w:rsidRPr="00822C99">
            <w:t>Existing</w:t>
          </w:r>
        </w:smartTag>
        <w:r w:rsidRPr="00822C99">
          <w:t xml:space="preserve"> </w:t>
        </w:r>
        <w:smartTag w:uri="urn:schemas-microsoft-com:office:smarttags" w:element="PlaceType">
          <w:r w:rsidRPr="00822C99">
            <w:t>Building</w:t>
          </w:r>
        </w:smartTag>
      </w:smartTag>
      <w:r w:rsidRPr="00822C99">
        <w:t xml:space="preserve"> – enter complete square foot area of the facility to be abated.  Costs exclude demolition included in 3.08 Demolition of Existing Building.</w:t>
      </w:r>
    </w:p>
    <w:p w14:paraId="3B89C2D1" w14:textId="2F0399DA" w:rsidR="00A76CCE" w:rsidRDefault="00A76CCE">
      <w:pPr>
        <w:ind w:left="720"/>
      </w:pPr>
    </w:p>
    <w:p w14:paraId="38321670" w14:textId="4FFF2370" w:rsidR="00A76CCE" w:rsidRPr="00822C99" w:rsidRDefault="00A76CCE">
      <w:pPr>
        <w:ind w:left="720"/>
      </w:pPr>
      <w:r>
        <w:t xml:space="preserve">3.10  Sewage Lagoon Closeout – This item represents the cost to close out, fill, revegetate, and monitor sewage lagoons at the end of their useful life. Enter the approximate square footage </w:t>
      </w:r>
      <w:r w:rsidR="00F90F43">
        <w:t xml:space="preserve">(SF) </w:t>
      </w:r>
      <w:r>
        <w:t>of the lagoon.</w:t>
      </w:r>
    </w:p>
    <w:p w14:paraId="36D40DC9" w14:textId="77777777" w:rsidR="004A14FB" w:rsidRPr="00822C99" w:rsidRDefault="004A14FB">
      <w:pPr>
        <w:ind w:left="720"/>
      </w:pPr>
    </w:p>
    <w:p w14:paraId="0021A6EC" w14:textId="1C805AA2" w:rsidR="004A14FB" w:rsidRPr="00822C99" w:rsidRDefault="004A14FB">
      <w:pPr>
        <w:ind w:left="720"/>
      </w:pPr>
      <w:proofErr w:type="gramStart"/>
      <w:r w:rsidRPr="00822C99">
        <w:t>3.</w:t>
      </w:r>
      <w:r w:rsidR="00131158" w:rsidRPr="00822C99">
        <w:t>1</w:t>
      </w:r>
      <w:r w:rsidR="00A76CCE">
        <w:t>1</w:t>
      </w:r>
      <w:r w:rsidRPr="00822C99">
        <w:t xml:space="preserve">  Other</w:t>
      </w:r>
      <w:proofErr w:type="gramEnd"/>
      <w:r w:rsidRPr="00822C99">
        <w:t xml:space="preserve"> Special Requirements – enter a </w:t>
      </w:r>
      <w:r w:rsidR="00806AAC" w:rsidRPr="00822C99">
        <w:t>lump sum</w:t>
      </w:r>
      <w:r w:rsidRPr="00822C99">
        <w:t xml:space="preserve"> amount for</w:t>
      </w:r>
      <w:r w:rsidRPr="00822C99">
        <w:rPr>
          <w:i/>
        </w:rPr>
        <w:t xml:space="preserve"> </w:t>
      </w:r>
      <w:r w:rsidR="008D2251" w:rsidRPr="008D2251">
        <w:t>o</w:t>
      </w:r>
      <w:r w:rsidRPr="008D2251">
        <w:t xml:space="preserve">ther </w:t>
      </w:r>
      <w:r w:rsidR="008D2251" w:rsidRPr="008D2251">
        <w:t>s</w:t>
      </w:r>
      <w:r w:rsidRPr="008D2251">
        <w:t xml:space="preserve">pecial </w:t>
      </w:r>
      <w:r w:rsidR="008D2251" w:rsidRPr="008D2251">
        <w:t>r</w:t>
      </w:r>
      <w:r w:rsidRPr="008D2251">
        <w:t>equirement</w:t>
      </w:r>
      <w:r w:rsidR="008D2251" w:rsidRPr="008D2251">
        <w:t xml:space="preserve"> cost</w:t>
      </w:r>
      <w:r w:rsidRPr="008D2251">
        <w:t>s</w:t>
      </w:r>
      <w:r w:rsidRPr="00822C99">
        <w:t xml:space="preserve">.  The </w:t>
      </w:r>
      <w:r w:rsidR="00806AAC" w:rsidRPr="00822C99">
        <w:t>lump sum</w:t>
      </w:r>
      <w:r w:rsidRPr="00822C99">
        <w:t xml:space="preserve"> cost should be calculated as if the work were to be performed in </w:t>
      </w:r>
      <w:smartTag w:uri="urn:schemas-microsoft-com:office:smarttags" w:element="place">
        <w:smartTag w:uri="urn:schemas-microsoft-com:office:smarttags" w:element="City">
          <w:r w:rsidRPr="00822C99">
            <w:t>Anchorage</w:t>
          </w:r>
        </w:smartTag>
      </w:smartTag>
      <w:r w:rsidRPr="00822C99">
        <w:t xml:space="preserve">.  The geographic factor applied on worksheet 6.00 will convert the </w:t>
      </w:r>
      <w:r w:rsidR="00806AAC" w:rsidRPr="00822C99">
        <w:t>lump sum</w:t>
      </w:r>
      <w:r w:rsidRPr="00822C99">
        <w:t xml:space="preserve"> cost to an appropriate regional cost.  </w:t>
      </w:r>
      <w:r w:rsidR="008D2251">
        <w:t>P</w:t>
      </w:r>
      <w:r w:rsidRPr="00822C99">
        <w:t xml:space="preserve">rovide additional information </w:t>
      </w:r>
      <w:r w:rsidRPr="00822C99">
        <w:lastRenderedPageBreak/>
        <w:t xml:space="preserve">regarding the other work on the </w:t>
      </w:r>
      <w:r w:rsidRPr="00822C99">
        <w:rPr>
          <w:i/>
        </w:rPr>
        <w:t>Notes</w:t>
      </w:r>
      <w:r w:rsidR="00006926" w:rsidRPr="00006926">
        <w:rPr>
          <w:i/>
        </w:rPr>
        <w:t xml:space="preserve"> </w:t>
      </w:r>
      <w:r w:rsidR="00006926">
        <w:rPr>
          <w:i/>
        </w:rPr>
        <w:t xml:space="preserve">and </w:t>
      </w:r>
      <w:r w:rsidRPr="00822C99">
        <w:rPr>
          <w:i/>
        </w:rPr>
        <w:t>Assumption</w:t>
      </w:r>
      <w:r w:rsidRPr="00822C99">
        <w:t xml:space="preserve">s worksheet.  Technical assistance may be required to accurately calculate </w:t>
      </w:r>
      <w:r w:rsidR="008D2251">
        <w:t xml:space="preserve">these </w:t>
      </w:r>
      <w:r w:rsidRPr="00822C99">
        <w:t>cost</w:t>
      </w:r>
      <w:r w:rsidR="008D2251">
        <w:t>s</w:t>
      </w:r>
      <w:r w:rsidRPr="00822C99">
        <w:t>.</w:t>
      </w:r>
    </w:p>
    <w:p w14:paraId="3097E5AE" w14:textId="6D61ED81" w:rsidR="004A14FB" w:rsidRPr="00822C99" w:rsidRDefault="004A14FB" w:rsidP="00F75BF4">
      <w:pPr>
        <w:pStyle w:val="Heading2"/>
      </w:pPr>
      <w:bookmarkStart w:id="15" w:name="_Toc11416429"/>
      <w:r w:rsidRPr="00822C99">
        <w:t>Worksheet - 4.00</w:t>
      </w:r>
      <w:r w:rsidR="00575AF5">
        <w:t xml:space="preserve"> - Site Work</w:t>
      </w:r>
      <w:r w:rsidR="007A7935">
        <w:t xml:space="preserve"> </w:t>
      </w:r>
      <w:bookmarkEnd w:id="15"/>
    </w:p>
    <w:p w14:paraId="65363015" w14:textId="554CCACC" w:rsidR="004A14FB" w:rsidRPr="00822C99" w:rsidRDefault="004A14FB">
      <w:r w:rsidRPr="00822C99">
        <w:t xml:space="preserve">This worksheet contains unit costs for </w:t>
      </w:r>
      <w:r w:rsidR="00047E42">
        <w:t>s</w:t>
      </w:r>
      <w:r w:rsidRPr="00047E42">
        <w:t>ite</w:t>
      </w:r>
      <w:r w:rsidR="00047E42">
        <w:t xml:space="preserve"> </w:t>
      </w:r>
      <w:r w:rsidRPr="00047E42">
        <w:t>work</w:t>
      </w:r>
      <w:r w:rsidR="007A7935">
        <w:t>.</w:t>
      </w:r>
      <w:r w:rsidR="000B7403">
        <w:t xml:space="preserve"> </w:t>
      </w:r>
      <w:r w:rsidR="007A7935">
        <w:t xml:space="preserve"> There is an increase in ca</w:t>
      </w:r>
      <w:r w:rsidRPr="00822C99">
        <w:t xml:space="preserve">tegories on this worksheet </w:t>
      </w:r>
      <w:r w:rsidR="007A7935">
        <w:t xml:space="preserve">that </w:t>
      </w:r>
      <w:r w:rsidRPr="00822C99">
        <w:t xml:space="preserve">are </w:t>
      </w:r>
      <w:r w:rsidR="00806AAC" w:rsidRPr="00822C99">
        <w:t>lump sum</w:t>
      </w:r>
      <w:r w:rsidRPr="00822C99">
        <w:t xml:space="preserve"> </w:t>
      </w:r>
      <w:r w:rsidR="00575AF5">
        <w:t xml:space="preserve">(LS) </w:t>
      </w:r>
      <w:r w:rsidRPr="00822C99">
        <w:t>entries.  This requires the input of a dollar amount rather than a quantity and will probably require technical</w:t>
      </w:r>
      <w:r w:rsidR="00806AAC">
        <w:t xml:space="preserve"> </w:t>
      </w:r>
      <w:r w:rsidRPr="00822C99">
        <w:t>assistance to complete</w:t>
      </w:r>
      <w:r w:rsidR="000F7207">
        <w:t xml:space="preserve"> accurately</w:t>
      </w:r>
      <w:r w:rsidRPr="00822C99">
        <w:t xml:space="preserve">.  Please note that all </w:t>
      </w:r>
      <w:r w:rsidR="00806AAC" w:rsidRPr="00822C99">
        <w:t>lump sum</w:t>
      </w:r>
      <w:r w:rsidRPr="00822C99">
        <w:t xml:space="preserve"> costs should be calculated as if the work were to be performed in </w:t>
      </w:r>
      <w:smartTag w:uri="urn:schemas-microsoft-com:office:smarttags" w:element="place">
        <w:smartTag w:uri="urn:schemas-microsoft-com:office:smarttags" w:element="City">
          <w:r w:rsidRPr="00822C99">
            <w:t>Anchorage</w:t>
          </w:r>
        </w:smartTag>
      </w:smartTag>
      <w:r w:rsidRPr="00822C99">
        <w:t xml:space="preserve">.  The geographic factor applied on worksheet 6.00 will convert the </w:t>
      </w:r>
      <w:r w:rsidR="00806AAC" w:rsidRPr="00822C99">
        <w:t>lump sum</w:t>
      </w:r>
      <w:r w:rsidRPr="00822C99">
        <w:t xml:space="preserve"> costs to an appropriate regional cost.  Below is </w:t>
      </w:r>
      <w:proofErr w:type="gramStart"/>
      <w:r w:rsidRPr="00822C99">
        <w:t>a brief summary</w:t>
      </w:r>
      <w:proofErr w:type="gramEnd"/>
      <w:r w:rsidRPr="00822C99">
        <w:t xml:space="preserve"> of the work items included on worksheet 4.00:</w:t>
      </w:r>
    </w:p>
    <w:p w14:paraId="6ADF8AE4" w14:textId="77777777" w:rsidR="00C007B3" w:rsidRPr="00822C99" w:rsidRDefault="00C007B3"/>
    <w:p w14:paraId="1CE030EF" w14:textId="601A526A" w:rsidR="00D73814" w:rsidRDefault="004A14FB">
      <w:pPr>
        <w:pStyle w:val="BodyTextIndent"/>
      </w:pPr>
      <w:proofErr w:type="gramStart"/>
      <w:r w:rsidRPr="00822C99">
        <w:t xml:space="preserve">4.01  </w:t>
      </w:r>
      <w:r w:rsidR="00D73814" w:rsidRPr="00822C99">
        <w:t>Site</w:t>
      </w:r>
      <w:proofErr w:type="gramEnd"/>
      <w:r w:rsidR="00D73814" w:rsidRPr="00822C99">
        <w:t xml:space="preserve"> Preparation</w:t>
      </w:r>
      <w:r w:rsidR="0097585F">
        <w:t xml:space="preserve"> (Estimate)</w:t>
      </w:r>
      <w:r w:rsidRPr="00822C99">
        <w:t xml:space="preserve"> – enter the </w:t>
      </w:r>
      <w:r w:rsidR="00806AAC" w:rsidRPr="00822C99">
        <w:t>lump sum</w:t>
      </w:r>
      <w:r w:rsidR="00D73814" w:rsidRPr="00822C99">
        <w:t xml:space="preserve"> dollar amount required to prepare the site.  </w:t>
      </w:r>
      <w:r w:rsidR="00575AF5">
        <w:t>Includes w</w:t>
      </w:r>
      <w:r w:rsidR="00D73814" w:rsidRPr="00822C99">
        <w:t>ork such as soil remediation, building relocation, shoring</w:t>
      </w:r>
      <w:r w:rsidR="004A1AC1" w:rsidRPr="00822C99">
        <w:t xml:space="preserve">, </w:t>
      </w:r>
      <w:r w:rsidR="00D73814" w:rsidRPr="00822C99">
        <w:t>dewatering</w:t>
      </w:r>
      <w:r w:rsidR="00575AF5">
        <w:t>,</w:t>
      </w:r>
      <w:r w:rsidR="00D73814" w:rsidRPr="00822C99">
        <w:t xml:space="preserve"> </w:t>
      </w:r>
      <w:r w:rsidR="004A1AC1" w:rsidRPr="00822C99">
        <w:t>and environmental protection</w:t>
      </w:r>
      <w:r w:rsidR="00D73814" w:rsidRPr="00822C99">
        <w:t>.</w:t>
      </w:r>
      <w:r w:rsidR="00F90F43">
        <w:t xml:space="preserve"> </w:t>
      </w:r>
      <w:r w:rsidR="00D05B9D">
        <w:t xml:space="preserve"> </w:t>
      </w:r>
      <w:r w:rsidR="00F90F43">
        <w:t>Use this line item to enter an established budget for site preparation, if available.</w:t>
      </w:r>
    </w:p>
    <w:p w14:paraId="46588AE7" w14:textId="4DD59FD3" w:rsidR="00A76CCE" w:rsidRDefault="00A76CCE">
      <w:pPr>
        <w:pStyle w:val="BodyTextIndent"/>
      </w:pPr>
    </w:p>
    <w:p w14:paraId="17614EAD" w14:textId="5C2FE692" w:rsidR="00A76CCE" w:rsidRPr="00822C99" w:rsidRDefault="00A76CCE">
      <w:pPr>
        <w:pStyle w:val="BodyTextIndent"/>
      </w:pPr>
      <w:proofErr w:type="gramStart"/>
      <w:r>
        <w:t>4.011  Soil</w:t>
      </w:r>
      <w:proofErr w:type="gramEnd"/>
      <w:r>
        <w:t xml:space="preserve"> Remediation (Estimate) – </w:t>
      </w:r>
      <w:r w:rsidR="005E361A">
        <w:t>e</w:t>
      </w:r>
      <w:r>
        <w:t xml:space="preserve">nter the cubic yards </w:t>
      </w:r>
      <w:r w:rsidR="00F90F43">
        <w:t xml:space="preserve">(CY) </w:t>
      </w:r>
      <w:r>
        <w:t xml:space="preserve">of soil that require remediation. </w:t>
      </w:r>
      <w:r w:rsidR="00D05B9D">
        <w:t xml:space="preserve"> </w:t>
      </w:r>
      <w:r>
        <w:t>Unit cost includes soil testing, excavation of contaminated soils, treatment of contaminated soils</w:t>
      </w:r>
      <w:r w:rsidR="008E6359">
        <w:t xml:space="preserve">, and replacement of excavated soils with non-frost susceptible fill. </w:t>
      </w:r>
      <w:r w:rsidR="00D05B9D">
        <w:t xml:space="preserve"> </w:t>
      </w:r>
      <w:r w:rsidR="008E6359">
        <w:t xml:space="preserve">Note this item also occurs in Section 12.13. </w:t>
      </w:r>
      <w:r w:rsidR="00D05B9D">
        <w:t xml:space="preserve"> </w:t>
      </w:r>
      <w:r w:rsidR="008E6359">
        <w:t>This should only be entered in one location.</w:t>
      </w:r>
    </w:p>
    <w:p w14:paraId="5FC20E13" w14:textId="77777777" w:rsidR="004A14FB" w:rsidRPr="00822C99" w:rsidRDefault="004A14FB" w:rsidP="00D73814">
      <w:pPr>
        <w:pStyle w:val="BodyTextIndent"/>
      </w:pPr>
    </w:p>
    <w:p w14:paraId="32A2D328" w14:textId="65D270CA" w:rsidR="004A14FB" w:rsidRPr="00822C99" w:rsidRDefault="004A14FB">
      <w:pPr>
        <w:ind w:left="720"/>
      </w:pPr>
      <w:proofErr w:type="gramStart"/>
      <w:r w:rsidRPr="00822C99">
        <w:t>4.02  Site</w:t>
      </w:r>
      <w:proofErr w:type="gramEnd"/>
      <w:r w:rsidRPr="00822C99">
        <w:t xml:space="preserve"> </w:t>
      </w:r>
      <w:r w:rsidR="00D73814" w:rsidRPr="00822C99">
        <w:t>Earthwork</w:t>
      </w:r>
      <w:r w:rsidR="0097585F">
        <w:t xml:space="preserve"> (Estimate)</w:t>
      </w:r>
      <w:r w:rsidRPr="00822C99">
        <w:t xml:space="preserve"> – enter the </w:t>
      </w:r>
      <w:r w:rsidR="00806AAC" w:rsidRPr="00822C99">
        <w:t>lump sum</w:t>
      </w:r>
      <w:r w:rsidRPr="00822C99">
        <w:t xml:space="preserve"> dollar amount required </w:t>
      </w:r>
      <w:r w:rsidR="00D73814" w:rsidRPr="00822C99">
        <w:t>for site earthwork</w:t>
      </w:r>
      <w:r w:rsidRPr="00822C99">
        <w:t xml:space="preserve">.  </w:t>
      </w:r>
      <w:r w:rsidR="00575AF5">
        <w:t>Includes w</w:t>
      </w:r>
      <w:r w:rsidRPr="00822C99">
        <w:t xml:space="preserve">ork such as clearing, </w:t>
      </w:r>
      <w:r w:rsidR="002C6611" w:rsidRPr="00822C99">
        <w:t xml:space="preserve">excavation, </w:t>
      </w:r>
      <w:r w:rsidRPr="00822C99">
        <w:t xml:space="preserve">grading, </w:t>
      </w:r>
      <w:r w:rsidR="004A1AC1" w:rsidRPr="00822C99">
        <w:t xml:space="preserve">leveling, </w:t>
      </w:r>
      <w:r w:rsidRPr="00822C99">
        <w:t>dewatering</w:t>
      </w:r>
      <w:r w:rsidR="00575AF5">
        <w:t>,</w:t>
      </w:r>
      <w:r w:rsidRPr="00822C99">
        <w:t xml:space="preserve"> and </w:t>
      </w:r>
      <w:r w:rsidR="002C6611" w:rsidRPr="00822C99">
        <w:t xml:space="preserve">import/export of </w:t>
      </w:r>
      <w:r w:rsidRPr="00822C99">
        <w:t>fill.</w:t>
      </w:r>
    </w:p>
    <w:p w14:paraId="2B8B80B8" w14:textId="77777777" w:rsidR="004A14FB" w:rsidRPr="00822C99" w:rsidRDefault="004A14FB">
      <w:pPr>
        <w:ind w:left="720"/>
      </w:pPr>
    </w:p>
    <w:p w14:paraId="21D5EEDC" w14:textId="4D910845" w:rsidR="004A14FB" w:rsidRDefault="004A14FB">
      <w:pPr>
        <w:ind w:left="720"/>
      </w:pPr>
      <w:proofErr w:type="gramStart"/>
      <w:r w:rsidRPr="00822C99">
        <w:t>4.03  Site</w:t>
      </w:r>
      <w:proofErr w:type="gramEnd"/>
      <w:r w:rsidRPr="00822C99">
        <w:t xml:space="preserve"> Improvement</w:t>
      </w:r>
      <w:r w:rsidR="002C6611" w:rsidRPr="00822C99">
        <w:t>s</w:t>
      </w:r>
      <w:r w:rsidR="0097585F">
        <w:t xml:space="preserve"> (Estimate)</w:t>
      </w:r>
      <w:r w:rsidRPr="00822C99">
        <w:t xml:space="preserve"> – enter the </w:t>
      </w:r>
      <w:r w:rsidR="00806AAC" w:rsidRPr="00822C99">
        <w:t>lump sum</w:t>
      </w:r>
      <w:r w:rsidRPr="00822C99">
        <w:t xml:space="preserve"> dollar amount required for site improvements.  </w:t>
      </w:r>
      <w:r w:rsidR="00575AF5">
        <w:t>Includes w</w:t>
      </w:r>
      <w:r w:rsidRPr="00822C99">
        <w:t xml:space="preserve">ork such as </w:t>
      </w:r>
      <w:r w:rsidR="002C6611" w:rsidRPr="00822C99">
        <w:t xml:space="preserve">site </w:t>
      </w:r>
      <w:r w:rsidRPr="00822C99">
        <w:t xml:space="preserve">paving, </w:t>
      </w:r>
      <w:r w:rsidR="002C6611" w:rsidRPr="00822C99">
        <w:t xml:space="preserve">walks, sports courts and fields, stairs, ramps, walls, decks, fences, </w:t>
      </w:r>
      <w:r w:rsidRPr="00822C99">
        <w:t>landscaping</w:t>
      </w:r>
      <w:r w:rsidR="002C6611" w:rsidRPr="00822C99">
        <w:t xml:space="preserve"> and play equipment, etc.</w:t>
      </w:r>
      <w:r w:rsidR="00575AF5">
        <w:t>,</w:t>
      </w:r>
      <w:r w:rsidR="002C6611" w:rsidRPr="00822C99">
        <w:t xml:space="preserve"> </w:t>
      </w:r>
      <w:r w:rsidRPr="00822C99">
        <w:t>and installation of other site accessories.</w:t>
      </w:r>
      <w:r w:rsidR="008E6359">
        <w:t xml:space="preserve"> </w:t>
      </w:r>
      <w:r w:rsidR="00253BA1">
        <w:t xml:space="preserve"> </w:t>
      </w:r>
      <w:r w:rsidR="008E6359">
        <w:t>Use this line item to enter an established budget for site improvements, if available.</w:t>
      </w:r>
    </w:p>
    <w:p w14:paraId="4474314D" w14:textId="38941F6E" w:rsidR="008E6359" w:rsidRDefault="008E6359">
      <w:pPr>
        <w:ind w:left="720"/>
      </w:pPr>
    </w:p>
    <w:p w14:paraId="25868B3D" w14:textId="6966E92F" w:rsidR="008E6359" w:rsidRDefault="008E6359">
      <w:pPr>
        <w:ind w:left="720"/>
      </w:pPr>
      <w:proofErr w:type="gramStart"/>
      <w:r>
        <w:t>4.031  Construct</w:t>
      </w:r>
      <w:proofErr w:type="gramEnd"/>
      <w:r>
        <w:t xml:space="preserve"> Paved Parking Area – </w:t>
      </w:r>
      <w:r w:rsidR="005E361A">
        <w:t>e</w:t>
      </w:r>
      <w:r>
        <w:t xml:space="preserve">nter the number of parking stalls anticipated. </w:t>
      </w:r>
      <w:r w:rsidR="00253BA1">
        <w:t xml:space="preserve"> </w:t>
      </w:r>
      <w:r>
        <w:t>This item includes fills in place, paving</w:t>
      </w:r>
      <w:r w:rsidR="00F90F43">
        <w:t xml:space="preserve"> (including drive lanes)</w:t>
      </w:r>
      <w:r>
        <w:t>, pavement marking, curbs, and handicapped accessible stalls and signage.</w:t>
      </w:r>
    </w:p>
    <w:p w14:paraId="15AC9FBD" w14:textId="1A78DABF" w:rsidR="008E6359" w:rsidRDefault="008E6359">
      <w:pPr>
        <w:ind w:left="720"/>
      </w:pPr>
    </w:p>
    <w:p w14:paraId="296C96FF" w14:textId="03182311" w:rsidR="008E6359" w:rsidRDefault="008E6359">
      <w:pPr>
        <w:ind w:left="720"/>
      </w:pPr>
      <w:proofErr w:type="gramStart"/>
      <w:r>
        <w:t>4.032  Construct</w:t>
      </w:r>
      <w:proofErr w:type="gramEnd"/>
      <w:r>
        <w:t xml:space="preserve"> Unpaved Parking Area – </w:t>
      </w:r>
      <w:r w:rsidR="005E361A">
        <w:t>e</w:t>
      </w:r>
      <w:r>
        <w:t xml:space="preserve">nter the anticipated area of parking. </w:t>
      </w:r>
      <w:r w:rsidR="00253BA1">
        <w:t xml:space="preserve"> </w:t>
      </w:r>
      <w:r>
        <w:t>This item includes fills and signage at handicapped areas.</w:t>
      </w:r>
    </w:p>
    <w:p w14:paraId="6EB89C60" w14:textId="3B54075C" w:rsidR="008E6359" w:rsidRDefault="008E6359">
      <w:pPr>
        <w:ind w:left="720"/>
      </w:pPr>
    </w:p>
    <w:p w14:paraId="21AB3143" w14:textId="0090FB3C" w:rsidR="008E6359" w:rsidRDefault="008E6359">
      <w:pPr>
        <w:ind w:left="720"/>
      </w:pPr>
      <w:proofErr w:type="gramStart"/>
      <w:r>
        <w:t>4.033  On</w:t>
      </w:r>
      <w:proofErr w:type="gramEnd"/>
      <w:r>
        <w:t xml:space="preserve"> Grade Boardwalk – </w:t>
      </w:r>
      <w:r w:rsidR="005E361A">
        <w:t>e</w:t>
      </w:r>
      <w:r>
        <w:t>nter anticipated area of boardwalk constructed at grade.</w:t>
      </w:r>
      <w:r w:rsidR="00253BA1">
        <w:t xml:space="preserve"> </w:t>
      </w:r>
      <w:r>
        <w:t xml:space="preserve"> This item anticipates raised boardwalk at areas of utility crossings.</w:t>
      </w:r>
    </w:p>
    <w:p w14:paraId="5633D292" w14:textId="1D221D9B" w:rsidR="008E6359" w:rsidRDefault="008E6359">
      <w:pPr>
        <w:ind w:left="720"/>
      </w:pPr>
    </w:p>
    <w:p w14:paraId="40D692BC" w14:textId="4B012CC4" w:rsidR="008E6359" w:rsidRDefault="008E6359">
      <w:pPr>
        <w:ind w:left="720"/>
      </w:pPr>
      <w:r>
        <w:t xml:space="preserve">4.034  Elevated Boardwalk – </w:t>
      </w:r>
      <w:r w:rsidR="005E361A">
        <w:t>e</w:t>
      </w:r>
      <w:r>
        <w:t xml:space="preserve">nter anticipated </w:t>
      </w:r>
      <w:r w:rsidR="00F90F43">
        <w:t>square feet (SF)</w:t>
      </w:r>
      <w:r>
        <w:t xml:space="preserve"> of boardwalk constructed on piles.</w:t>
      </w:r>
    </w:p>
    <w:p w14:paraId="73DA80AC" w14:textId="20873DC6" w:rsidR="008E6359" w:rsidRDefault="008E6359">
      <w:pPr>
        <w:ind w:left="720"/>
      </w:pPr>
    </w:p>
    <w:p w14:paraId="7F598EFF" w14:textId="2066C6A2" w:rsidR="008E6359" w:rsidRDefault="008E6359">
      <w:pPr>
        <w:ind w:left="720"/>
      </w:pPr>
      <w:r>
        <w:t xml:space="preserve">4.035-A  Large Play Equipment with Fall Protection – </w:t>
      </w:r>
      <w:r w:rsidR="005E361A">
        <w:t>e</w:t>
      </w:r>
      <w:r>
        <w:t>nter number of anticipated large play structures.</w:t>
      </w:r>
    </w:p>
    <w:p w14:paraId="2D78DB42" w14:textId="1080482C" w:rsidR="008E6359" w:rsidRDefault="008E6359">
      <w:pPr>
        <w:ind w:left="720"/>
      </w:pPr>
    </w:p>
    <w:p w14:paraId="332884C0" w14:textId="2284E414" w:rsidR="008E6359" w:rsidRPr="00822C99" w:rsidRDefault="008E6359" w:rsidP="008E6359">
      <w:pPr>
        <w:ind w:left="720"/>
      </w:pPr>
      <w:r>
        <w:t xml:space="preserve">4.035-B  Medium Play Equipment with Fall Protection – </w:t>
      </w:r>
      <w:r w:rsidR="005E361A">
        <w:t>e</w:t>
      </w:r>
      <w:r>
        <w:t>nter number of anticipated medium play structures.</w:t>
      </w:r>
    </w:p>
    <w:p w14:paraId="245D879E" w14:textId="77777777" w:rsidR="008E6359" w:rsidRPr="00822C99" w:rsidRDefault="008E6359">
      <w:pPr>
        <w:ind w:left="720"/>
      </w:pPr>
    </w:p>
    <w:p w14:paraId="0B3DE588" w14:textId="126F7231" w:rsidR="008E6359" w:rsidRDefault="008E6359" w:rsidP="008E6359">
      <w:pPr>
        <w:ind w:left="720"/>
      </w:pPr>
      <w:r>
        <w:t xml:space="preserve">4.035-C  Small Play Equipment with Fall Protection – </w:t>
      </w:r>
      <w:r w:rsidR="005E361A">
        <w:t>e</w:t>
      </w:r>
      <w:r>
        <w:t>nter number of anticipated small play structures.</w:t>
      </w:r>
    </w:p>
    <w:p w14:paraId="4165233D" w14:textId="6005B3E0" w:rsidR="006C08D8" w:rsidRDefault="006C08D8" w:rsidP="008E6359">
      <w:pPr>
        <w:ind w:left="720"/>
      </w:pPr>
    </w:p>
    <w:p w14:paraId="55D2749C" w14:textId="7EAC0CE0" w:rsidR="006C08D8" w:rsidRDefault="006C08D8" w:rsidP="008E6359">
      <w:pPr>
        <w:ind w:left="720"/>
      </w:pPr>
      <w:r>
        <w:t xml:space="preserve">4.035-D  </w:t>
      </w:r>
      <w:r w:rsidR="00E233C8">
        <w:t xml:space="preserve">4-Bay Swing Set – </w:t>
      </w:r>
      <w:r w:rsidR="005E361A">
        <w:t>e</w:t>
      </w:r>
      <w:r w:rsidR="00E233C8">
        <w:t>nter number of 4-bay swing sets anticipated.</w:t>
      </w:r>
    </w:p>
    <w:p w14:paraId="143C7D34" w14:textId="6F9BE57E" w:rsidR="00E233C8" w:rsidRDefault="00E233C8" w:rsidP="008E6359">
      <w:pPr>
        <w:ind w:left="720"/>
      </w:pPr>
    </w:p>
    <w:p w14:paraId="4ABFF60E" w14:textId="5810F7C1" w:rsidR="00E233C8" w:rsidRDefault="00E233C8" w:rsidP="008E6359">
      <w:pPr>
        <w:ind w:left="720"/>
      </w:pPr>
      <w:r>
        <w:t xml:space="preserve">4.035-E  Playground Safety Surfacing – </w:t>
      </w:r>
      <w:r w:rsidR="005E361A">
        <w:t>e</w:t>
      </w:r>
      <w:r>
        <w:t xml:space="preserve">nter the anticipated </w:t>
      </w:r>
      <w:r w:rsidR="00F90F43">
        <w:t>square feet (SF)</w:t>
      </w:r>
      <w:r>
        <w:t xml:space="preserve"> of playground safety surfacing over and above that provided for in the safety zones of playground equipment entered above.</w:t>
      </w:r>
    </w:p>
    <w:p w14:paraId="78A99C8D" w14:textId="1DE7D119" w:rsidR="00E233C8" w:rsidRDefault="00E233C8" w:rsidP="008E6359">
      <w:pPr>
        <w:ind w:left="720"/>
      </w:pPr>
    </w:p>
    <w:p w14:paraId="614D79EE" w14:textId="01978FEF" w:rsidR="00E233C8" w:rsidRDefault="00E233C8" w:rsidP="008E6359">
      <w:pPr>
        <w:ind w:left="720"/>
      </w:pPr>
      <w:r>
        <w:t xml:space="preserve">4.036-A  Play Deck on Grade – </w:t>
      </w:r>
      <w:r w:rsidR="005E361A">
        <w:t>e</w:t>
      </w:r>
      <w:r>
        <w:t xml:space="preserve">nter the anticipated </w:t>
      </w:r>
      <w:r w:rsidR="00F90F43">
        <w:t xml:space="preserve">square feet (SF) </w:t>
      </w:r>
      <w:r>
        <w:t>of play deck built on grade.</w:t>
      </w:r>
    </w:p>
    <w:p w14:paraId="54E9760C" w14:textId="1B628420" w:rsidR="00E233C8" w:rsidRDefault="00E233C8" w:rsidP="008E6359">
      <w:pPr>
        <w:ind w:left="720"/>
      </w:pPr>
    </w:p>
    <w:p w14:paraId="2D738A54" w14:textId="716EEF43" w:rsidR="00E233C8" w:rsidRDefault="005E361A" w:rsidP="008E6359">
      <w:pPr>
        <w:ind w:left="720"/>
      </w:pPr>
      <w:r>
        <w:t xml:space="preserve">4.036-B  Play Deck on </w:t>
      </w:r>
      <w:r w:rsidR="003A2AB5">
        <w:t xml:space="preserve">Helical </w:t>
      </w:r>
      <w:r>
        <w:t>Piles – e</w:t>
      </w:r>
      <w:r w:rsidR="00E233C8">
        <w:t xml:space="preserve">nter the anticipated </w:t>
      </w:r>
      <w:r w:rsidR="00F90F43">
        <w:t xml:space="preserve">square feet (SF) </w:t>
      </w:r>
      <w:r w:rsidR="00E233C8">
        <w:t>of play deck built on piles.</w:t>
      </w:r>
    </w:p>
    <w:p w14:paraId="2E571177" w14:textId="5D45DEB1" w:rsidR="00E233C8" w:rsidRDefault="00E233C8" w:rsidP="008E6359">
      <w:pPr>
        <w:ind w:left="720"/>
      </w:pPr>
    </w:p>
    <w:p w14:paraId="5C7D0BAF" w14:textId="2802DED9" w:rsidR="00E233C8" w:rsidRDefault="00E233C8" w:rsidP="008E6359">
      <w:pPr>
        <w:ind w:left="720"/>
      </w:pPr>
      <w:r>
        <w:t xml:space="preserve">4.037-A  </w:t>
      </w:r>
      <w:r w:rsidR="00DA3AEB">
        <w:t>Landscaping</w:t>
      </w:r>
      <w:r w:rsidR="003F4E99">
        <w:t xml:space="preserve"> with Truck Access</w:t>
      </w:r>
      <w:r w:rsidR="00DA3AEB">
        <w:t xml:space="preserve"> – </w:t>
      </w:r>
      <w:r w:rsidR="005E361A">
        <w:t>e</w:t>
      </w:r>
      <w:r w:rsidR="00DA3AEB">
        <w:t xml:space="preserve">nter the anticipated </w:t>
      </w:r>
      <w:r w:rsidR="00F90F43">
        <w:t xml:space="preserve">square feet (SF) </w:t>
      </w:r>
      <w:r w:rsidR="00DA3AEB">
        <w:t>of landscaping for sites that are on the road system.</w:t>
      </w:r>
    </w:p>
    <w:p w14:paraId="23789027" w14:textId="633EE2D6" w:rsidR="00DA3AEB" w:rsidRDefault="00DA3AEB" w:rsidP="008E6359">
      <w:pPr>
        <w:ind w:left="720"/>
      </w:pPr>
    </w:p>
    <w:p w14:paraId="4EFC59F1" w14:textId="112BF311" w:rsidR="00DA3AEB" w:rsidRDefault="00DA3AEB" w:rsidP="00DA3AEB">
      <w:pPr>
        <w:ind w:left="720"/>
      </w:pPr>
      <w:r>
        <w:t>4.037-B  Landscaping</w:t>
      </w:r>
      <w:r w:rsidR="003F4E99">
        <w:t xml:space="preserve"> with Barge Access</w:t>
      </w:r>
      <w:r>
        <w:t xml:space="preserve"> – </w:t>
      </w:r>
      <w:r w:rsidR="005E361A">
        <w:t>e</w:t>
      </w:r>
      <w:r>
        <w:t xml:space="preserve">nter the anticipated </w:t>
      </w:r>
      <w:r w:rsidR="00F90F43">
        <w:t xml:space="preserve">square feet (SF) </w:t>
      </w:r>
      <w:r>
        <w:t>of landscaping for sites that are only barge accessible.</w:t>
      </w:r>
    </w:p>
    <w:p w14:paraId="26955409" w14:textId="49C5965D" w:rsidR="00DA3AEB" w:rsidRDefault="00DA3AEB" w:rsidP="00DA3AEB">
      <w:pPr>
        <w:ind w:left="720"/>
      </w:pPr>
    </w:p>
    <w:p w14:paraId="3C26575C" w14:textId="033E0E15" w:rsidR="00DA3AEB" w:rsidRDefault="00DA3AEB" w:rsidP="00DA3AEB">
      <w:pPr>
        <w:ind w:left="720"/>
      </w:pPr>
      <w:proofErr w:type="gramStart"/>
      <w:r>
        <w:t>4.038  Sports</w:t>
      </w:r>
      <w:proofErr w:type="gramEnd"/>
      <w:r>
        <w:t xml:space="preserve"> Field/Track – </w:t>
      </w:r>
      <w:r w:rsidR="005E361A">
        <w:t>t</w:t>
      </w:r>
      <w:r>
        <w:t xml:space="preserve">his line item anticipates the construction of an asphalt running track with grass covered infield. </w:t>
      </w:r>
      <w:r w:rsidR="00881310">
        <w:t xml:space="preserve"> </w:t>
      </w:r>
      <w:r>
        <w:t xml:space="preserve">Enter the </w:t>
      </w:r>
      <w:r w:rsidR="00F90F43">
        <w:t xml:space="preserve">square feet (SF) </w:t>
      </w:r>
      <w:r>
        <w:t>for the entire area</w:t>
      </w:r>
      <w:r w:rsidR="00F90F43">
        <w:t>, including track and infield</w:t>
      </w:r>
      <w:r>
        <w:t>.</w:t>
      </w:r>
    </w:p>
    <w:p w14:paraId="2739237F" w14:textId="77777777" w:rsidR="004A14FB" w:rsidRPr="00822C99" w:rsidRDefault="004A14FB">
      <w:pPr>
        <w:ind w:left="720"/>
      </w:pPr>
    </w:p>
    <w:p w14:paraId="5613941B" w14:textId="68C6E837" w:rsidR="004A14FB" w:rsidRDefault="004A14FB">
      <w:pPr>
        <w:ind w:left="720"/>
      </w:pPr>
      <w:proofErr w:type="gramStart"/>
      <w:r w:rsidRPr="00822C99">
        <w:t xml:space="preserve">4.04  </w:t>
      </w:r>
      <w:r w:rsidR="002C6611" w:rsidRPr="00822C99">
        <w:t>Site</w:t>
      </w:r>
      <w:proofErr w:type="gramEnd"/>
      <w:r w:rsidR="002C6611" w:rsidRPr="00822C99">
        <w:t xml:space="preserve"> Structures</w:t>
      </w:r>
      <w:r w:rsidR="0097585F">
        <w:t xml:space="preserve"> (Estimate)</w:t>
      </w:r>
      <w:r w:rsidRPr="00822C99">
        <w:t xml:space="preserve"> – </w:t>
      </w:r>
      <w:r w:rsidR="005E361A">
        <w:t>e</w:t>
      </w:r>
      <w:r w:rsidRPr="00822C99">
        <w:t xml:space="preserve">nter the </w:t>
      </w:r>
      <w:r w:rsidR="00806AAC" w:rsidRPr="00822C99">
        <w:t>lump sum</w:t>
      </w:r>
      <w:r w:rsidRPr="00822C99">
        <w:t xml:space="preserve"> dollar amount required for </w:t>
      </w:r>
      <w:r w:rsidR="00575AF5" w:rsidRPr="00575AF5">
        <w:t>s</w:t>
      </w:r>
      <w:r w:rsidR="002C6611" w:rsidRPr="00575AF5">
        <w:t xml:space="preserve">ite </w:t>
      </w:r>
      <w:r w:rsidR="00575AF5" w:rsidRPr="00575AF5">
        <w:t>s</w:t>
      </w:r>
      <w:r w:rsidR="002C6611" w:rsidRPr="00575AF5">
        <w:t>tructures</w:t>
      </w:r>
      <w:r w:rsidRPr="00822C99">
        <w:t xml:space="preserve"> </w:t>
      </w:r>
      <w:r w:rsidR="002C6611" w:rsidRPr="00822C99">
        <w:t>such as covered walkways, covered play areas and support buildings</w:t>
      </w:r>
      <w:r w:rsidR="00DA3AEB">
        <w:t xml:space="preserve"> if an established budget is available. </w:t>
      </w:r>
      <w:r w:rsidR="004139DC">
        <w:t xml:space="preserve"> </w:t>
      </w:r>
      <w:r w:rsidR="00DA3AEB">
        <w:t>Otherwise use the line items for the individual site structures included.</w:t>
      </w:r>
    </w:p>
    <w:p w14:paraId="08851CAF" w14:textId="75AA1740" w:rsidR="00DA3AEB" w:rsidRDefault="00DA3AEB">
      <w:pPr>
        <w:ind w:left="720"/>
      </w:pPr>
    </w:p>
    <w:p w14:paraId="194ADC80" w14:textId="220DC339" w:rsidR="00DA3AEB" w:rsidRDefault="00DA3AEB">
      <w:pPr>
        <w:ind w:left="720"/>
      </w:pPr>
      <w:r>
        <w:t xml:space="preserve">4.041  Covered Play Area – </w:t>
      </w:r>
      <w:r w:rsidR="005E361A">
        <w:t>e</w:t>
      </w:r>
      <w:r>
        <w:t xml:space="preserve">nter the anticipated </w:t>
      </w:r>
      <w:r w:rsidR="00F90F43">
        <w:t xml:space="preserve">square feet (SF) </w:t>
      </w:r>
      <w:r>
        <w:t>of a covered play structure.</w:t>
      </w:r>
    </w:p>
    <w:p w14:paraId="1CE5CE2D" w14:textId="37235F80" w:rsidR="00DA3AEB" w:rsidRDefault="00DA3AEB">
      <w:pPr>
        <w:ind w:left="720"/>
      </w:pPr>
    </w:p>
    <w:p w14:paraId="63139275" w14:textId="355B36BB" w:rsidR="00DA3AEB" w:rsidRDefault="00DA3AEB">
      <w:pPr>
        <w:ind w:left="720"/>
      </w:pPr>
      <w:r>
        <w:t xml:space="preserve">4.042  Utility Building Built in Place – </w:t>
      </w:r>
      <w:r w:rsidR="005E361A">
        <w:t>e</w:t>
      </w:r>
      <w:r>
        <w:t xml:space="preserve">nter the anticipated </w:t>
      </w:r>
      <w:r w:rsidR="00F90F43">
        <w:t xml:space="preserve">square feet (SF) </w:t>
      </w:r>
      <w:r>
        <w:t>of a utility building separate from the primary structure.</w:t>
      </w:r>
    </w:p>
    <w:p w14:paraId="433FD001" w14:textId="021B9779" w:rsidR="00DA3AEB" w:rsidRDefault="00DA3AEB">
      <w:pPr>
        <w:ind w:left="720"/>
      </w:pPr>
    </w:p>
    <w:p w14:paraId="778EC004" w14:textId="360546B1" w:rsidR="00DA3AEB" w:rsidRPr="00822C99" w:rsidRDefault="00DA3AEB">
      <w:pPr>
        <w:ind w:left="720"/>
      </w:pPr>
      <w:r>
        <w:t>4.043  Pi</w:t>
      </w:r>
      <w:r w:rsidR="00EF3082">
        <w:t>l</w:t>
      </w:r>
      <w:r>
        <w:t xml:space="preserve">e Supported Deck Structure – </w:t>
      </w:r>
      <w:r w:rsidR="005E361A">
        <w:t>e</w:t>
      </w:r>
      <w:r>
        <w:t xml:space="preserve">nter the anticipated </w:t>
      </w:r>
      <w:r w:rsidR="00F90F43">
        <w:t xml:space="preserve">square feet (SF) </w:t>
      </w:r>
      <w:r>
        <w:t>of pile supported deck structure outside of the primary facility, including sta</w:t>
      </w:r>
      <w:r w:rsidR="00F90F43">
        <w:t>ir</w:t>
      </w:r>
      <w:r>
        <w:t xml:space="preserve"> area.</w:t>
      </w:r>
    </w:p>
    <w:p w14:paraId="4825A8E6" w14:textId="77777777" w:rsidR="004A14FB" w:rsidRPr="00822C99" w:rsidRDefault="004A14FB">
      <w:pPr>
        <w:ind w:left="720"/>
      </w:pPr>
    </w:p>
    <w:p w14:paraId="67CD5845" w14:textId="2AEA7DF4" w:rsidR="004A14FB" w:rsidRDefault="004A14FB">
      <w:pPr>
        <w:ind w:left="720"/>
      </w:pPr>
      <w:r w:rsidRPr="00822C99">
        <w:t xml:space="preserve">4.05  </w:t>
      </w:r>
      <w:r w:rsidR="002C6611" w:rsidRPr="00822C99">
        <w:t xml:space="preserve">Site </w:t>
      </w:r>
      <w:r w:rsidRPr="00822C99">
        <w:t>Utilities</w:t>
      </w:r>
      <w:r w:rsidR="0097585F">
        <w:t xml:space="preserve"> (Estimate)</w:t>
      </w:r>
      <w:r w:rsidRPr="00822C99">
        <w:t xml:space="preserve"> – enter the </w:t>
      </w:r>
      <w:r w:rsidR="00806AAC" w:rsidRPr="00822C99">
        <w:t>lump sum</w:t>
      </w:r>
      <w:r w:rsidRPr="00822C99">
        <w:t xml:space="preserve"> dollar amount required for the installation of </w:t>
      </w:r>
      <w:r w:rsidR="003D1125" w:rsidRPr="00822C99">
        <w:t>gas service</w:t>
      </w:r>
      <w:r w:rsidR="00430B15">
        <w:t xml:space="preserve">, </w:t>
      </w:r>
      <w:r w:rsidR="002C6611" w:rsidRPr="00822C99">
        <w:t>utilidors</w:t>
      </w:r>
      <w:r w:rsidR="0077496D">
        <w:t>,</w:t>
      </w:r>
      <w:r w:rsidR="00430B15">
        <w:t xml:space="preserve"> and storm drainage</w:t>
      </w:r>
      <w:r w:rsidRPr="00822C99">
        <w:t>.</w:t>
      </w:r>
    </w:p>
    <w:p w14:paraId="4BC02B4E" w14:textId="77777777" w:rsidR="00430B15" w:rsidRDefault="00430B15">
      <w:pPr>
        <w:ind w:left="720"/>
      </w:pPr>
    </w:p>
    <w:p w14:paraId="264A19D1" w14:textId="77777777" w:rsidR="00430B15" w:rsidRDefault="00430B15">
      <w:pPr>
        <w:ind w:left="720"/>
      </w:pPr>
      <w:r>
        <w:lastRenderedPageBreak/>
        <w:t xml:space="preserve">4.051 </w:t>
      </w:r>
      <w:r w:rsidR="000F7207">
        <w:t xml:space="preserve"> </w:t>
      </w:r>
      <w:r>
        <w:t xml:space="preserve">Water Main – enter the linear foot (LF) length of the proposed </w:t>
      </w:r>
      <w:r w:rsidR="0077496D">
        <w:t>se</w:t>
      </w:r>
      <w:r>
        <w:t>wer pipe.</w:t>
      </w:r>
    </w:p>
    <w:p w14:paraId="03CD2F89" w14:textId="7A67D052" w:rsidR="00430B15" w:rsidRDefault="00430B15">
      <w:pPr>
        <w:ind w:left="720"/>
      </w:pPr>
    </w:p>
    <w:p w14:paraId="71A54E9E" w14:textId="5A211CB5" w:rsidR="00430B15" w:rsidRDefault="00430B15">
      <w:pPr>
        <w:ind w:left="720"/>
      </w:pPr>
      <w:r>
        <w:t xml:space="preserve">4.052 </w:t>
      </w:r>
      <w:r w:rsidR="0097585F">
        <w:t xml:space="preserve"> </w:t>
      </w:r>
      <w:r>
        <w:t>Sewer Main – enter the linear foot (LF) length of the proposed sewer main.</w:t>
      </w:r>
    </w:p>
    <w:p w14:paraId="43572944" w14:textId="01D6E38F" w:rsidR="00DA3AEB" w:rsidRDefault="00DA3AEB">
      <w:pPr>
        <w:ind w:left="720"/>
      </w:pPr>
    </w:p>
    <w:p w14:paraId="2BE48DDD" w14:textId="30DABB93" w:rsidR="00DA3AEB" w:rsidRDefault="00DA3AEB">
      <w:pPr>
        <w:ind w:left="720"/>
      </w:pPr>
      <w:proofErr w:type="gramStart"/>
      <w:r>
        <w:t>4.053  Un</w:t>
      </w:r>
      <w:r w:rsidR="005E361A">
        <w:t>derground</w:t>
      </w:r>
      <w:proofErr w:type="gramEnd"/>
      <w:r w:rsidR="005E361A">
        <w:t xml:space="preserve"> Storm Water System – e</w:t>
      </w:r>
      <w:r>
        <w:t xml:space="preserve">nter the </w:t>
      </w:r>
      <w:r w:rsidR="00F90F43">
        <w:t xml:space="preserve">square feet (SF) </w:t>
      </w:r>
      <w:r>
        <w:t>of the site to be drained via an underground storm sewer system, excluding the building footprint</w:t>
      </w:r>
      <w:r w:rsidR="00F90F43">
        <w:t xml:space="preserve"> area</w:t>
      </w:r>
      <w:r>
        <w:t>.</w:t>
      </w:r>
    </w:p>
    <w:p w14:paraId="7311A810" w14:textId="0769652D" w:rsidR="007250F5" w:rsidRDefault="007250F5">
      <w:pPr>
        <w:ind w:left="720"/>
      </w:pPr>
    </w:p>
    <w:p w14:paraId="715B3075" w14:textId="4F97CF7F" w:rsidR="007250F5" w:rsidRDefault="007250F5">
      <w:pPr>
        <w:ind w:left="720"/>
      </w:pPr>
      <w:r>
        <w:t xml:space="preserve">4.054  Pumped Sanitary Sewer System – </w:t>
      </w:r>
      <w:r w:rsidR="005E361A">
        <w:t>e</w:t>
      </w:r>
      <w:r>
        <w:t xml:space="preserve">nter the linear foot (LF) of the proposed pumped sanitary sewer system. </w:t>
      </w:r>
    </w:p>
    <w:p w14:paraId="36DD8C90" w14:textId="6C663E4F" w:rsidR="007250F5" w:rsidRDefault="007250F5">
      <w:pPr>
        <w:ind w:left="720"/>
      </w:pPr>
    </w:p>
    <w:p w14:paraId="29716046" w14:textId="2688A67C" w:rsidR="007250F5" w:rsidRDefault="007250F5">
      <w:pPr>
        <w:ind w:left="720"/>
      </w:pPr>
      <w:r>
        <w:t xml:space="preserve">4.055  Well – </w:t>
      </w:r>
      <w:r w:rsidR="005E361A">
        <w:t>e</w:t>
      </w:r>
      <w:r>
        <w:t>nter the proposed number of water wells.</w:t>
      </w:r>
    </w:p>
    <w:p w14:paraId="7B3FD63A" w14:textId="5B0A6C33" w:rsidR="007250F5" w:rsidRDefault="007250F5">
      <w:pPr>
        <w:ind w:left="720"/>
      </w:pPr>
    </w:p>
    <w:p w14:paraId="39E5C78E" w14:textId="69A00BB2" w:rsidR="007250F5" w:rsidRDefault="007250F5">
      <w:pPr>
        <w:ind w:left="720"/>
      </w:pPr>
      <w:proofErr w:type="gramStart"/>
      <w:r>
        <w:t>4.056  Pre</w:t>
      </w:r>
      <w:proofErr w:type="gramEnd"/>
      <w:r>
        <w:t xml:space="preserve">-Packaged Water Treatment – </w:t>
      </w:r>
      <w:r w:rsidR="005E361A">
        <w:t>e</w:t>
      </w:r>
      <w:r>
        <w:t xml:space="preserve">nter one (1) if a pre-packaged water treatment plant is anticipated for use with the project. The plant indicated will serve from 50 to 250 students. </w:t>
      </w:r>
    </w:p>
    <w:p w14:paraId="7392E2D2" w14:textId="65148993" w:rsidR="007250F5" w:rsidRDefault="007250F5">
      <w:pPr>
        <w:ind w:left="720"/>
      </w:pPr>
    </w:p>
    <w:p w14:paraId="5FEEACD5" w14:textId="06491F2F" w:rsidR="007250F5" w:rsidRPr="00822C99" w:rsidRDefault="007250F5">
      <w:pPr>
        <w:ind w:left="720"/>
      </w:pPr>
      <w:r>
        <w:t xml:space="preserve">4.057  Utilidor – </w:t>
      </w:r>
      <w:r w:rsidR="005E361A">
        <w:t>e</w:t>
      </w:r>
      <w:r>
        <w:t>nter the linear foot (LF) length of the above</w:t>
      </w:r>
      <w:r w:rsidR="007A7935">
        <w:t>-</w:t>
      </w:r>
      <w:r>
        <w:t>grade utilidor, excluding piping.</w:t>
      </w:r>
    </w:p>
    <w:p w14:paraId="6DC5F7E9" w14:textId="77777777" w:rsidR="004A14FB" w:rsidRPr="00822C99" w:rsidRDefault="004A14FB">
      <w:pPr>
        <w:ind w:left="720"/>
      </w:pPr>
    </w:p>
    <w:p w14:paraId="5EC490DE" w14:textId="6AD6E761" w:rsidR="004A14FB" w:rsidRPr="00822C99" w:rsidRDefault="004A14FB">
      <w:pPr>
        <w:ind w:left="720"/>
      </w:pPr>
      <w:proofErr w:type="gramStart"/>
      <w:r w:rsidRPr="00822C99">
        <w:t>4.06  Bulk</w:t>
      </w:r>
      <w:proofErr w:type="gramEnd"/>
      <w:r w:rsidRPr="00822C99">
        <w:t xml:space="preserve"> Fuel Storage – enter the gallon capacity of the new </w:t>
      </w:r>
      <w:r w:rsidR="0077496D" w:rsidRPr="0077496D">
        <w:t>b</w:t>
      </w:r>
      <w:r w:rsidRPr="0077496D">
        <w:t xml:space="preserve">ulk </w:t>
      </w:r>
      <w:r w:rsidR="0077496D" w:rsidRPr="0077496D">
        <w:t>f</w:t>
      </w:r>
      <w:r w:rsidRPr="0077496D">
        <w:t xml:space="preserve">uel </w:t>
      </w:r>
      <w:r w:rsidR="0077496D" w:rsidRPr="0077496D">
        <w:t>s</w:t>
      </w:r>
      <w:r w:rsidRPr="0077496D">
        <w:t>torage</w:t>
      </w:r>
      <w:r w:rsidRPr="00822C99">
        <w:t xml:space="preserve"> facility.  This cost is for construction of a complete new above ground fuel storage and distribution system with a storage capacity exceeding </w:t>
      </w:r>
      <w:r w:rsidR="003D1125" w:rsidRPr="00822C99">
        <w:t>1,</w:t>
      </w:r>
      <w:r w:rsidRPr="00822C99">
        <w:t xml:space="preserve">000 gallons.  The Cost Model unit cost for this category varies automatically based on the storage capacity.  Projects that require replacement of an existing above ground bulk fuel storage system should use category 12.10 </w:t>
      </w:r>
      <w:r w:rsidRPr="00822C99">
        <w:rPr>
          <w:i/>
        </w:rPr>
        <w:t>Replace Bulk Fuel System (Above Ground)</w:t>
      </w:r>
      <w:r w:rsidRPr="00822C99">
        <w:t xml:space="preserve"> in lieu of category 4.06.  Projects that require replacement of an existing below ground bulk fuel storage system should use category 12.09 </w:t>
      </w:r>
      <w:r w:rsidRPr="00822C99">
        <w:rPr>
          <w:i/>
        </w:rPr>
        <w:t xml:space="preserve">Replace </w:t>
      </w:r>
      <w:r w:rsidR="00756E09" w:rsidRPr="00822C99">
        <w:rPr>
          <w:i/>
        </w:rPr>
        <w:t>Small</w:t>
      </w:r>
      <w:r w:rsidRPr="00822C99">
        <w:rPr>
          <w:i/>
        </w:rPr>
        <w:t xml:space="preserve"> Fuel </w:t>
      </w:r>
      <w:r w:rsidR="00756E09" w:rsidRPr="00822C99">
        <w:rPr>
          <w:i/>
        </w:rPr>
        <w:t>Oil Tank</w:t>
      </w:r>
      <w:r w:rsidRPr="00822C99">
        <w:rPr>
          <w:i/>
        </w:rPr>
        <w:t xml:space="preserve"> (Below Ground)</w:t>
      </w:r>
      <w:r w:rsidRPr="00822C99">
        <w:t xml:space="preserve"> in lieu of category 4.06.  Category 12.1</w:t>
      </w:r>
      <w:r w:rsidR="00424D40">
        <w:t>3</w:t>
      </w:r>
      <w:r w:rsidRPr="00822C99">
        <w:t xml:space="preserve"> </w:t>
      </w:r>
      <w:r w:rsidRPr="0077496D">
        <w:t>Soil Remediation</w:t>
      </w:r>
      <w:r w:rsidRPr="00822C99">
        <w:t xml:space="preserve"> should be used in conjunction with categories 12.09 and 12.10 if contaminated soil exists at existing fuel storage areas.</w:t>
      </w:r>
    </w:p>
    <w:p w14:paraId="35F66BCA" w14:textId="77777777" w:rsidR="003D1125" w:rsidRPr="00822C99" w:rsidRDefault="003D1125">
      <w:pPr>
        <w:ind w:left="720"/>
      </w:pPr>
    </w:p>
    <w:p w14:paraId="499207BD" w14:textId="00EEBE34" w:rsidR="003D1125" w:rsidRPr="00822C99" w:rsidRDefault="003D1125">
      <w:pPr>
        <w:ind w:left="720"/>
      </w:pPr>
      <w:proofErr w:type="gramStart"/>
      <w:r w:rsidRPr="00822C99">
        <w:t>4.07  Site</w:t>
      </w:r>
      <w:proofErr w:type="gramEnd"/>
      <w:r w:rsidRPr="00822C99">
        <w:t xml:space="preserve"> Electrical</w:t>
      </w:r>
      <w:r w:rsidR="0097585F">
        <w:t xml:space="preserve"> (Estimate)</w:t>
      </w:r>
      <w:r w:rsidRPr="00822C99">
        <w:t xml:space="preserve"> – enter the </w:t>
      </w:r>
      <w:r w:rsidR="00806AAC" w:rsidRPr="00822C99">
        <w:t>lump sum</w:t>
      </w:r>
      <w:r w:rsidRPr="00822C99">
        <w:t xml:space="preserve"> dollar amount required for </w:t>
      </w:r>
      <w:r w:rsidR="0077496D" w:rsidRPr="00D67BB4">
        <w:t>e</w:t>
      </w:r>
      <w:r w:rsidRPr="00D67BB4">
        <w:t>lectrical</w:t>
      </w:r>
      <w:r w:rsidR="00D67BB4" w:rsidRPr="00D67BB4">
        <w:t xml:space="preserve"> site work</w:t>
      </w:r>
      <w:r w:rsidRPr="00822C99">
        <w:t>.  This includes headbolt heaters</w:t>
      </w:r>
      <w:r w:rsidR="00D67BB4">
        <w:t xml:space="preserve"> and</w:t>
      </w:r>
      <w:r w:rsidRPr="00822C99">
        <w:t xml:space="preserve"> connections to equipment</w:t>
      </w:r>
      <w:r w:rsidR="00D67BB4">
        <w:t>,</w:t>
      </w:r>
      <w:r w:rsidRPr="00822C99">
        <w:t xml:space="preserve"> including the cost for running conduit and wire</w:t>
      </w:r>
      <w:r w:rsidR="00D67BB4">
        <w:t xml:space="preserve"> to the building</w:t>
      </w:r>
      <w:r w:rsidRPr="00822C99">
        <w:t>.  Costs associated with electrical supply and communications to the building</w:t>
      </w:r>
      <w:r w:rsidR="00D67BB4">
        <w:t>,</w:t>
      </w:r>
      <w:r w:rsidRPr="00822C99">
        <w:t xml:space="preserve"> such as electrical service and transformer</w:t>
      </w:r>
      <w:r w:rsidR="00D67BB4">
        <w:t>,</w:t>
      </w:r>
      <w:r w:rsidRPr="00822C99">
        <w:t xml:space="preserve"> should </w:t>
      </w:r>
      <w:r w:rsidR="00D67BB4">
        <w:t>also</w:t>
      </w:r>
      <w:r w:rsidRPr="00822C99">
        <w:t xml:space="preserve"> be entered in </w:t>
      </w:r>
      <w:r w:rsidR="009425C5" w:rsidRPr="00822C99">
        <w:t xml:space="preserve">this </w:t>
      </w:r>
      <w:r w:rsidRPr="00822C99">
        <w:t>category</w:t>
      </w:r>
      <w:r w:rsidR="00087FFA" w:rsidRPr="00822C99">
        <w:t>.</w:t>
      </w:r>
    </w:p>
    <w:p w14:paraId="023FB1F5" w14:textId="77777777" w:rsidR="004A14FB" w:rsidRPr="00BE0F0F" w:rsidRDefault="004A14FB" w:rsidP="00BE0F0F">
      <w:pPr>
        <w:ind w:left="720"/>
      </w:pPr>
    </w:p>
    <w:p w14:paraId="609AC4BE" w14:textId="78B21EE6" w:rsidR="001053BB" w:rsidRDefault="004A14FB">
      <w:pPr>
        <w:pStyle w:val="BodyTextIndent"/>
      </w:pPr>
      <w:proofErr w:type="gramStart"/>
      <w:r w:rsidRPr="00822C99">
        <w:t>4.0</w:t>
      </w:r>
      <w:r w:rsidR="00087FFA" w:rsidRPr="00822C99">
        <w:t>8</w:t>
      </w:r>
      <w:r w:rsidRPr="00822C99">
        <w:t xml:space="preserve">  Site</w:t>
      </w:r>
      <w:proofErr w:type="gramEnd"/>
      <w:r w:rsidRPr="00822C99">
        <w:t xml:space="preserve"> Lighting</w:t>
      </w:r>
      <w:r w:rsidR="005A3225">
        <w:t xml:space="preserve"> (Cost Per Fixture)</w:t>
      </w:r>
      <w:r w:rsidRPr="00822C99">
        <w:t xml:space="preserve"> – enter </w:t>
      </w:r>
      <w:r w:rsidR="00CF6CD5">
        <w:t>number of fixtures</w:t>
      </w:r>
      <w:r w:rsidRPr="00822C99">
        <w:t xml:space="preserve"> required for </w:t>
      </w:r>
      <w:r w:rsidR="0077496D" w:rsidRPr="0077496D">
        <w:t>s</w:t>
      </w:r>
      <w:r w:rsidRPr="0077496D">
        <w:t xml:space="preserve">ite </w:t>
      </w:r>
      <w:r w:rsidR="0077496D" w:rsidRPr="0077496D">
        <w:t>l</w:t>
      </w:r>
      <w:r w:rsidRPr="0077496D">
        <w:t>ighting</w:t>
      </w:r>
      <w:r w:rsidRPr="00822C99">
        <w:t>.  Cost</w:t>
      </w:r>
      <w:r w:rsidR="00087FFA" w:rsidRPr="00822C99">
        <w:t>s</w:t>
      </w:r>
      <w:r w:rsidRPr="00822C99">
        <w:t xml:space="preserve"> associated with electrical supply to the building, such as electrical service and transformer, sh</w:t>
      </w:r>
      <w:r w:rsidR="009425C5" w:rsidRPr="00822C99">
        <w:t>ould be entered in category 4.07</w:t>
      </w:r>
      <w:r w:rsidRPr="00822C99">
        <w:t xml:space="preserve"> </w:t>
      </w:r>
      <w:r w:rsidRPr="00822C99">
        <w:rPr>
          <w:i/>
        </w:rPr>
        <w:t xml:space="preserve">Site </w:t>
      </w:r>
      <w:r w:rsidR="009425C5" w:rsidRPr="00822C99">
        <w:rPr>
          <w:i/>
        </w:rPr>
        <w:t>Electrical</w:t>
      </w:r>
      <w:r w:rsidRPr="00822C99">
        <w:t>.  Generally, category 4.0</w:t>
      </w:r>
      <w:r w:rsidR="00087FFA" w:rsidRPr="00822C99">
        <w:t>8</w:t>
      </w:r>
      <w:r w:rsidRPr="00822C99">
        <w:t xml:space="preserve"> </w:t>
      </w:r>
      <w:r w:rsidRPr="00822C99">
        <w:rPr>
          <w:i/>
        </w:rPr>
        <w:t>Site Lighting</w:t>
      </w:r>
      <w:r w:rsidRPr="00822C99">
        <w:t xml:space="preserve"> is to include the cost of running conduit and wire from the facility’s panels to various electrical fixtures on the site, and the cost of furnishing</w:t>
      </w:r>
      <w:r w:rsidR="00AA05AB">
        <w:t xml:space="preserve"> and installing those fixtures.</w:t>
      </w:r>
    </w:p>
    <w:p w14:paraId="2C7A8478" w14:textId="77777777" w:rsidR="001053BB" w:rsidRDefault="001053BB">
      <w:pPr>
        <w:pStyle w:val="BodyTextIndent"/>
      </w:pPr>
    </w:p>
    <w:p w14:paraId="1F77626B" w14:textId="0198D8C3" w:rsidR="0097585F" w:rsidRDefault="001053BB" w:rsidP="00F75BF4">
      <w:pPr>
        <w:pStyle w:val="BodyTextIndent"/>
      </w:pPr>
      <w:proofErr w:type="gramStart"/>
      <w:r>
        <w:t xml:space="preserve">4.09  </w:t>
      </w:r>
      <w:r w:rsidR="0097585F">
        <w:t>Septic</w:t>
      </w:r>
      <w:proofErr w:type="gramEnd"/>
      <w:r w:rsidR="0097585F">
        <w:t xml:space="preserve"> Tank/Leach Field </w:t>
      </w:r>
      <w:r w:rsidR="0097585F" w:rsidRPr="00822C99">
        <w:t>–</w:t>
      </w:r>
      <w:r w:rsidR="0097585F">
        <w:t xml:space="preserve"> enter the number of </w:t>
      </w:r>
      <w:r w:rsidR="00714B78">
        <w:t xml:space="preserve">complete systems needed. </w:t>
      </w:r>
      <w:r w:rsidR="007C6115">
        <w:t xml:space="preserve"> </w:t>
      </w:r>
      <w:r w:rsidR="00714B78">
        <w:t>Basis of system is a 5</w:t>
      </w:r>
      <w:r w:rsidR="005A3225">
        <w:t>,</w:t>
      </w:r>
      <w:r w:rsidR="00714B78">
        <w:t>000</w:t>
      </w:r>
      <w:r w:rsidR="0074603B">
        <w:t xml:space="preserve"> gallons tank storage</w:t>
      </w:r>
      <w:r w:rsidR="00714B78">
        <w:t xml:space="preserve">, </w:t>
      </w:r>
      <w:r w:rsidR="0074603B">
        <w:t>300</w:t>
      </w:r>
      <w:r w:rsidR="007C6115">
        <w:t> </w:t>
      </w:r>
      <w:r w:rsidR="0074603B">
        <w:t>l</w:t>
      </w:r>
      <w:r w:rsidR="007C6115">
        <w:t xml:space="preserve">inear </w:t>
      </w:r>
      <w:r w:rsidR="0074603B">
        <w:t>f</w:t>
      </w:r>
      <w:r w:rsidR="007C6115">
        <w:t>eet</w:t>
      </w:r>
      <w:r w:rsidR="0074603B">
        <w:t xml:space="preserve"> of drain line and 2</w:t>
      </w:r>
      <w:r w:rsidR="005A3225">
        <w:t>,</w:t>
      </w:r>
      <w:r w:rsidR="0074603B">
        <w:t>100 c</w:t>
      </w:r>
      <w:r w:rsidR="007C6115">
        <w:t xml:space="preserve">ubic </w:t>
      </w:r>
      <w:r w:rsidR="0074603B">
        <w:t>y</w:t>
      </w:r>
      <w:r w:rsidR="007C6115">
        <w:t>ards</w:t>
      </w:r>
      <w:r w:rsidR="0074603B">
        <w:t xml:space="preserve"> of select backfill. </w:t>
      </w:r>
      <w:r w:rsidR="007C6115">
        <w:t xml:space="preserve"> </w:t>
      </w:r>
      <w:r w:rsidR="0074603B">
        <w:t xml:space="preserve">System is sufficient for approximately 90 fixture units. </w:t>
      </w:r>
    </w:p>
    <w:p w14:paraId="3A53BE34" w14:textId="39B4A051" w:rsidR="007250F5" w:rsidRDefault="007250F5" w:rsidP="00F75BF4">
      <w:pPr>
        <w:pStyle w:val="BodyTextIndent"/>
      </w:pPr>
    </w:p>
    <w:p w14:paraId="61770B94" w14:textId="5C45488B" w:rsidR="007250F5" w:rsidRDefault="005E361A" w:rsidP="00F75BF4">
      <w:pPr>
        <w:pStyle w:val="BodyTextIndent"/>
      </w:pPr>
      <w:r>
        <w:t>4.091  Sewage Lagoon – e</w:t>
      </w:r>
      <w:r w:rsidR="007250F5">
        <w:t>nter the anticipated number of users</w:t>
      </w:r>
      <w:r w:rsidR="00F90F43">
        <w:t>, including students, staff, and community members</w:t>
      </w:r>
      <w:r w:rsidR="007250F5">
        <w:t>.</w:t>
      </w:r>
    </w:p>
    <w:p w14:paraId="0FBD72E3" w14:textId="71ED2EC0" w:rsidR="007250F5" w:rsidRDefault="007250F5" w:rsidP="00F75BF4">
      <w:pPr>
        <w:pStyle w:val="BodyTextIndent"/>
      </w:pPr>
    </w:p>
    <w:p w14:paraId="58EAC937" w14:textId="57576E56" w:rsidR="007250F5" w:rsidRDefault="007250F5" w:rsidP="007250F5">
      <w:pPr>
        <w:ind w:left="720"/>
      </w:pPr>
      <w:proofErr w:type="gramStart"/>
      <w:r>
        <w:t>4.092  Pre</w:t>
      </w:r>
      <w:proofErr w:type="gramEnd"/>
      <w:r>
        <w:t xml:space="preserve">-Packaged </w:t>
      </w:r>
      <w:proofErr w:type="gramStart"/>
      <w:r>
        <w:t>Waste Water</w:t>
      </w:r>
      <w:proofErr w:type="gramEnd"/>
      <w:r>
        <w:t xml:space="preserve"> Treatment - </w:t>
      </w:r>
      <w:r w:rsidR="005E361A">
        <w:t>e</w:t>
      </w:r>
      <w:r>
        <w:t xml:space="preserve">nter one (1) if a pre-packaged sewer treatment plant is anticipated for use with the project. The plant indicated will serve from 50 to 250 students. </w:t>
      </w:r>
    </w:p>
    <w:p w14:paraId="2F7F9AE2" w14:textId="77777777" w:rsidR="0097585F" w:rsidRDefault="0097585F" w:rsidP="00F75BF4">
      <w:pPr>
        <w:pStyle w:val="BodyTextIndent"/>
      </w:pPr>
    </w:p>
    <w:p w14:paraId="53791CBB" w14:textId="30B499D7" w:rsidR="00B14B52" w:rsidRDefault="0097585F" w:rsidP="00F75BF4">
      <w:pPr>
        <w:pStyle w:val="BodyTextIndent"/>
        <w:rPr>
          <w:b/>
        </w:rPr>
      </w:pPr>
      <w:proofErr w:type="gramStart"/>
      <w:r>
        <w:t xml:space="preserve">4.10  </w:t>
      </w:r>
      <w:r w:rsidR="001053BB">
        <w:t>Other</w:t>
      </w:r>
      <w:proofErr w:type="gramEnd"/>
      <w:r w:rsidR="001053BB">
        <w:t xml:space="preserve"> – enter </w:t>
      </w:r>
      <w:r w:rsidR="00DB3277">
        <w:t>here estimates of additional cost for site work, both on and off site.</w:t>
      </w:r>
      <w:r w:rsidR="00D67BB4">
        <w:t xml:space="preserve">  P</w:t>
      </w:r>
      <w:r w:rsidR="00D67BB4" w:rsidRPr="00822C99">
        <w:t>rovide</w:t>
      </w:r>
      <w:r w:rsidR="00D67BB4">
        <w:t xml:space="preserve"> </w:t>
      </w:r>
      <w:r w:rsidR="00D67BB4" w:rsidRPr="00822C99">
        <w:t xml:space="preserve">additional information describing the required </w:t>
      </w:r>
      <w:r w:rsidR="00D67BB4">
        <w:t>work</w:t>
      </w:r>
      <w:r w:rsidR="00D67BB4" w:rsidRPr="00822C99">
        <w:t xml:space="preserve"> and the basis for the estimated cost on the </w:t>
      </w:r>
      <w:r w:rsidR="00D67BB4" w:rsidRPr="00822C99">
        <w:rPr>
          <w:i/>
        </w:rPr>
        <w:t>Notes</w:t>
      </w:r>
      <w:r w:rsidR="00A273AC" w:rsidRPr="00A273AC">
        <w:rPr>
          <w:i/>
        </w:rPr>
        <w:t xml:space="preserve"> </w:t>
      </w:r>
      <w:r w:rsidR="00A273AC">
        <w:rPr>
          <w:i/>
        </w:rPr>
        <w:t xml:space="preserve">and </w:t>
      </w:r>
      <w:r w:rsidR="00D67BB4" w:rsidRPr="00822C99">
        <w:rPr>
          <w:i/>
        </w:rPr>
        <w:t>Assumptions</w:t>
      </w:r>
      <w:r w:rsidR="00D67BB4" w:rsidRPr="00822C99">
        <w:t xml:space="preserve"> worksheet.</w:t>
      </w:r>
    </w:p>
    <w:p w14:paraId="5F289690" w14:textId="0F8A9B6B" w:rsidR="004A14FB" w:rsidRPr="00822C99" w:rsidRDefault="004A14FB" w:rsidP="00773ADD">
      <w:pPr>
        <w:pStyle w:val="Heading2"/>
      </w:pPr>
      <w:bookmarkStart w:id="16" w:name="_Toc11416430"/>
      <w:r w:rsidRPr="00822C99">
        <w:t>Worksheet - 5.00</w:t>
      </w:r>
      <w:r w:rsidR="00D67BB4">
        <w:t xml:space="preserve"> - Construction General Requirements</w:t>
      </w:r>
      <w:bookmarkEnd w:id="16"/>
    </w:p>
    <w:p w14:paraId="2E38FB2A" w14:textId="77777777" w:rsidR="004A14FB" w:rsidRPr="00822C99" w:rsidRDefault="004A14FB">
      <w:r w:rsidRPr="00822C99">
        <w:t>This worksheet calculates the overhead and profit charges for a general contractor’s services</w:t>
      </w:r>
      <w:r w:rsidR="00087FFA" w:rsidRPr="00822C99">
        <w:t>, insurances</w:t>
      </w:r>
      <w:r w:rsidR="00D67BB4">
        <w:t>,</w:t>
      </w:r>
      <w:r w:rsidR="00087FFA" w:rsidRPr="00822C99">
        <w:t xml:space="preserve"> and bond</w:t>
      </w:r>
      <w:r w:rsidRPr="00822C99">
        <w:t xml:space="preserve">.  This cost is set at </w:t>
      </w:r>
      <w:r w:rsidR="00087FFA" w:rsidRPr="00822C99">
        <w:t xml:space="preserve">a percentage </w:t>
      </w:r>
      <w:r w:rsidRPr="00822C99">
        <w:t>of the direct construction cost.  No entries are required on this worksheet.</w:t>
      </w:r>
    </w:p>
    <w:p w14:paraId="66E8B346" w14:textId="77777777" w:rsidR="004A14FB" w:rsidRPr="00822C99" w:rsidRDefault="004A14FB"/>
    <w:p w14:paraId="08326B4F" w14:textId="77777777" w:rsidR="004A14FB" w:rsidRPr="00822C99" w:rsidRDefault="004A14FB" w:rsidP="00773ADD">
      <w:pPr>
        <w:pStyle w:val="Heading2"/>
      </w:pPr>
      <w:bookmarkStart w:id="17" w:name="_Toc11416431"/>
      <w:r w:rsidRPr="00822C99">
        <w:t>Worksheet - 6.00</w:t>
      </w:r>
      <w:r w:rsidR="00D67BB4">
        <w:t xml:space="preserve"> - Geographic Area Cost Factor</w:t>
      </w:r>
      <w:bookmarkEnd w:id="17"/>
    </w:p>
    <w:p w14:paraId="17507B07" w14:textId="77777777" w:rsidR="004A14FB" w:rsidRPr="00822C99" w:rsidRDefault="004A14FB">
      <w:r w:rsidRPr="00822C99">
        <w:t xml:space="preserve">This worksheet calculates the additional cost for construction based on the project location.  The unit costs in the Cost Model are all based on the cost of material and labor in </w:t>
      </w:r>
      <w:smartTag w:uri="urn:schemas-microsoft-com:office:smarttags" w:element="City">
        <w:smartTag w:uri="urn:schemas-microsoft-com:office:smarttags" w:element="place">
          <w:r w:rsidRPr="00822C99">
            <w:t>Anchorage</w:t>
          </w:r>
        </w:smartTag>
      </w:smartTag>
      <w:r w:rsidRPr="00822C99">
        <w:t xml:space="preserve">.  Therefore, to accurately reflect construction costs in other regions of the state, a geographic factor is applied to the construction costs to adjust them to reflect the actual cost of construction in the project’s locale.  </w:t>
      </w:r>
      <w:r w:rsidR="00E21B21" w:rsidRPr="0070705A">
        <w:t xml:space="preserve">The geographic area cost factor includes </w:t>
      </w:r>
      <w:r w:rsidR="000F7207">
        <w:t>costs related to logistics (</w:t>
      </w:r>
      <w:r w:rsidR="00444A72">
        <w:t>shipping, subsistence, travel, etc.)</w:t>
      </w:r>
      <w:r w:rsidR="00E21B21" w:rsidRPr="0070705A">
        <w:t xml:space="preserve">, and regional design criteria </w:t>
      </w:r>
      <w:r w:rsidR="00DE4B13" w:rsidRPr="0070705A">
        <w:t>as</w:t>
      </w:r>
      <w:r w:rsidR="00444A72">
        <w:t xml:space="preserve"> applied to different locations</w:t>
      </w:r>
      <w:r w:rsidRPr="00822C99">
        <w:t xml:space="preserve">. </w:t>
      </w:r>
    </w:p>
    <w:p w14:paraId="058C7E3C" w14:textId="77777777" w:rsidR="004A14FB" w:rsidRPr="00822C99" w:rsidRDefault="004A14FB"/>
    <w:p w14:paraId="79D36A3B" w14:textId="1E7BF36B" w:rsidR="004A14FB" w:rsidRPr="00822C99" w:rsidRDefault="004A14FB">
      <w:r w:rsidRPr="00822C99">
        <w:t xml:space="preserve">The regional geographic factors can be found in </w:t>
      </w:r>
      <w:r w:rsidRPr="00822C99">
        <w:rPr>
          <w:i/>
        </w:rPr>
        <w:t>Table No. 1 Geographic Area Cost Factor</w:t>
      </w:r>
      <w:r w:rsidRPr="00822C99">
        <w:t xml:space="preserve">.  </w:t>
      </w:r>
      <w:r w:rsidRPr="00444A72">
        <w:rPr>
          <w:i/>
        </w:rPr>
        <w:t>Table No.</w:t>
      </w:r>
      <w:r w:rsidRPr="00822C99">
        <w:t xml:space="preserve"> </w:t>
      </w:r>
      <w:r w:rsidRPr="00334DF1">
        <w:rPr>
          <w:i/>
        </w:rPr>
        <w:t>1</w:t>
      </w:r>
      <w:r w:rsidRPr="00822C99">
        <w:t xml:space="preserve"> </w:t>
      </w:r>
      <w:r w:rsidR="00D67BB4" w:rsidRPr="00822C99">
        <w:t>list</w:t>
      </w:r>
      <w:r w:rsidR="00D67BB4">
        <w:t>s school districts</w:t>
      </w:r>
      <w:r w:rsidRPr="00822C99">
        <w:t xml:space="preserve"> alphabetically, with some districts having multiple factors.  There are two values to the right of the district name:  the Index and the Percentage.  </w:t>
      </w:r>
      <w:r w:rsidR="003F3B39">
        <w:t>T</w:t>
      </w:r>
      <w:r w:rsidRPr="00822C99">
        <w:t xml:space="preserve">he </w:t>
      </w:r>
      <w:r w:rsidR="00D67BB4">
        <w:t>listed</w:t>
      </w:r>
      <w:r w:rsidRPr="00822C99">
        <w:t xml:space="preserve"> percentage for the school district </w:t>
      </w:r>
      <w:r w:rsidR="003F3B39">
        <w:t>will automatically populate according to the location listed on the Project Summary page.</w:t>
      </w:r>
      <w:r w:rsidRPr="00822C99">
        <w:t xml:space="preserve">  The spreadsheet will automatically calculate the reduced or additional construction cost due to the geographic location of the project.</w:t>
      </w:r>
    </w:p>
    <w:p w14:paraId="3E9F609B" w14:textId="77777777" w:rsidR="004A14FB" w:rsidRPr="00822C99" w:rsidRDefault="004A14FB"/>
    <w:p w14:paraId="4550BCB0" w14:textId="77777777" w:rsidR="004A14FB" w:rsidRPr="00822C99" w:rsidRDefault="004A14FB" w:rsidP="00773ADD">
      <w:pPr>
        <w:pStyle w:val="Heading2"/>
      </w:pPr>
      <w:bookmarkStart w:id="18" w:name="_Toc11416432"/>
      <w:r w:rsidRPr="00822C99">
        <w:t>Worksheet - 7.00</w:t>
      </w:r>
      <w:r w:rsidR="00D67BB4">
        <w:t xml:space="preserve"> - Size Factor</w:t>
      </w:r>
      <w:bookmarkEnd w:id="18"/>
    </w:p>
    <w:p w14:paraId="13CB6618" w14:textId="183165FA" w:rsidR="004A14FB" w:rsidRPr="00822C99" w:rsidRDefault="004A14FB" w:rsidP="00745D31">
      <w:r w:rsidRPr="00822C99">
        <w:t xml:space="preserve">This worksheet calculates the premium that a project will cost based on the </w:t>
      </w:r>
      <w:r w:rsidR="00D67BB4" w:rsidRPr="00444A72">
        <w:t>s</w:t>
      </w:r>
      <w:r w:rsidRPr="00444A72">
        <w:t>ize</w:t>
      </w:r>
      <w:r w:rsidRPr="00444A72">
        <w:rPr>
          <w:i/>
        </w:rPr>
        <w:t xml:space="preserve"> </w:t>
      </w:r>
      <w:r w:rsidRPr="00822C99">
        <w:t xml:space="preserve">of the project.  </w:t>
      </w:r>
      <w:r w:rsidR="00444A72">
        <w:t>It can be anticipated that p</w:t>
      </w:r>
      <w:r w:rsidRPr="00822C99">
        <w:t xml:space="preserve">rojects smaller than 25,000 square feet </w:t>
      </w:r>
      <w:r w:rsidR="00444A72">
        <w:t>will cost</w:t>
      </w:r>
      <w:r w:rsidRPr="00822C99">
        <w:t xml:space="preserve"> more per square foot because </w:t>
      </w:r>
      <w:r w:rsidR="00D67BB4">
        <w:t>a portion</w:t>
      </w:r>
      <w:r w:rsidRPr="00822C99">
        <w:t xml:space="preserve"> of a contractor’s general requirement costs are fixed.  The additional cost required due to the size of the project is calculated automatically on this worksheet.  </w:t>
      </w:r>
      <w:r w:rsidR="00B50DD4">
        <w:t>I</w:t>
      </w:r>
      <w:r w:rsidR="00745D31">
        <w:t xml:space="preserve">f the Size Adjustment Factor does not apply to this project, </w:t>
      </w:r>
      <w:r w:rsidR="00B50DD4">
        <w:t>select “Yes” on whether to override</w:t>
      </w:r>
      <w:r w:rsidR="00745D31">
        <w:t>, and the amount calculated for this factor will be disregarded by the model.</w:t>
      </w:r>
    </w:p>
    <w:p w14:paraId="7D186B80" w14:textId="77777777" w:rsidR="004A14FB" w:rsidRPr="00822C99" w:rsidRDefault="004A14FB"/>
    <w:p w14:paraId="4F61D4F3" w14:textId="68500900" w:rsidR="004A14FB" w:rsidRPr="00822C99" w:rsidRDefault="004A14FB" w:rsidP="00773ADD">
      <w:pPr>
        <w:pStyle w:val="Heading2"/>
      </w:pPr>
      <w:bookmarkStart w:id="19" w:name="_Toc11416433"/>
      <w:r w:rsidRPr="00822C99">
        <w:lastRenderedPageBreak/>
        <w:t>Worksheet - 8.00</w:t>
      </w:r>
      <w:r w:rsidR="00D67BB4">
        <w:t xml:space="preserve"> - Contingencies</w:t>
      </w:r>
      <w:bookmarkEnd w:id="19"/>
    </w:p>
    <w:p w14:paraId="0628CFA7" w14:textId="2F4A3B21" w:rsidR="004A14FB" w:rsidRPr="00822C99" w:rsidRDefault="004A14FB">
      <w:r w:rsidRPr="00822C99">
        <w:t xml:space="preserve">This worksheet calculates the necessary </w:t>
      </w:r>
      <w:r w:rsidR="00D67BB4" w:rsidRPr="00444A72">
        <w:t>c</w:t>
      </w:r>
      <w:r w:rsidRPr="00444A72">
        <w:t>ontingencies</w:t>
      </w:r>
      <w:r w:rsidRPr="00822C99">
        <w:t xml:space="preserve"> for the project.  </w:t>
      </w:r>
      <w:r w:rsidR="00543407">
        <w:t>Three</w:t>
      </w:r>
      <w:r w:rsidR="00543407" w:rsidRPr="00822C99">
        <w:t xml:space="preserve"> </w:t>
      </w:r>
      <w:r w:rsidRPr="00822C99">
        <w:t>contingencies are addressed</w:t>
      </w:r>
      <w:proofErr w:type="gramStart"/>
      <w:r w:rsidRPr="00822C99">
        <w:t>:  a</w:t>
      </w:r>
      <w:proofErr w:type="gramEnd"/>
      <w:r w:rsidRPr="00822C99">
        <w:t xml:space="preserve"> general design contingency</w:t>
      </w:r>
      <w:r w:rsidR="00543407">
        <w:t xml:space="preserve">, </w:t>
      </w:r>
      <w:r w:rsidR="006F24B6">
        <w:t xml:space="preserve">a unique market risk, </w:t>
      </w:r>
      <w:r w:rsidRPr="00822C99">
        <w:t>and an escalation contingency.</w:t>
      </w:r>
    </w:p>
    <w:p w14:paraId="66B2DCF5" w14:textId="77777777" w:rsidR="004A14FB" w:rsidRPr="00822C99" w:rsidRDefault="004A14FB"/>
    <w:p w14:paraId="3BDC73A7" w14:textId="0DFC2141" w:rsidR="0080334F" w:rsidRPr="00822C99" w:rsidRDefault="004A14FB">
      <w:r w:rsidRPr="00822C99">
        <w:t>The general design contingency is to accommodate unknowns due to the conceptual level of the design.  The general design contingency is fixed at 10% of the subtotal of costs calculated on worksheets 1.00 through 7.00.  No entries are required to determine the general design contingency.</w:t>
      </w:r>
    </w:p>
    <w:p w14:paraId="2D96B78B" w14:textId="77777777" w:rsidR="004A14FB" w:rsidRDefault="004A14FB"/>
    <w:p w14:paraId="7A7B8606" w14:textId="25829ADE" w:rsidR="006F24B6" w:rsidRDefault="006F24B6">
      <w:r>
        <w:rPr>
          <w:szCs w:val="24"/>
        </w:rPr>
        <w:t>The unique market risk addresses m</w:t>
      </w:r>
      <w:r w:rsidRPr="00BB3277">
        <w:rPr>
          <w:szCs w:val="24"/>
        </w:rPr>
        <w:t xml:space="preserve">aterial prices </w:t>
      </w:r>
      <w:r>
        <w:rPr>
          <w:szCs w:val="24"/>
        </w:rPr>
        <w:t xml:space="preserve">that </w:t>
      </w:r>
      <w:r w:rsidRPr="00BB3277">
        <w:rPr>
          <w:szCs w:val="24"/>
        </w:rPr>
        <w:t>have remained highly volatile over the past year, driven by production constraints, extended lead times, sustained deman</w:t>
      </w:r>
      <w:r>
        <w:rPr>
          <w:szCs w:val="24"/>
        </w:rPr>
        <w:t xml:space="preserve">d, and </w:t>
      </w:r>
      <w:r w:rsidRPr="00430FFE">
        <w:rPr>
          <w:szCs w:val="24"/>
        </w:rPr>
        <w:t>continued strain in the construction labor market</w:t>
      </w:r>
      <w:r>
        <w:rPr>
          <w:szCs w:val="24"/>
        </w:rPr>
        <w:t>. The o</w:t>
      </w:r>
      <w:r w:rsidRPr="00430FFE">
        <w:t xml:space="preserve">ngoing volatility </w:t>
      </w:r>
      <w:r w:rsidR="005C041D">
        <w:t xml:space="preserve">related to tariffs </w:t>
      </w:r>
      <w:r w:rsidRPr="00430FFE">
        <w:t>in their implementation, scope, and magnitude has increased perceived risk</w:t>
      </w:r>
      <w:r w:rsidR="005C041D">
        <w:t xml:space="preserve"> and </w:t>
      </w:r>
      <w:proofErr w:type="gramStart"/>
      <w:r w:rsidR="005C041D" w:rsidRPr="00430FFE">
        <w:t>have</w:t>
      </w:r>
      <w:proofErr w:type="gramEnd"/>
      <w:r w:rsidR="005C041D" w:rsidRPr="00430FFE">
        <w:t xml:space="preserve"> now materially affected the construction industry</w:t>
      </w:r>
      <w:r w:rsidR="005C041D">
        <w:t xml:space="preserve">. This contingency is set at a fixed rate of 5% and no entries are required. </w:t>
      </w:r>
    </w:p>
    <w:p w14:paraId="54A3D774" w14:textId="77777777" w:rsidR="006F24B6" w:rsidRPr="00822C99" w:rsidRDefault="006F24B6"/>
    <w:p w14:paraId="0A0C199B" w14:textId="2260CCC2" w:rsidR="004A14FB" w:rsidRPr="00822C99" w:rsidRDefault="004A14FB">
      <w:r w:rsidRPr="00822C99">
        <w:t xml:space="preserve">The escalation contingency is to account for the increase in </w:t>
      </w:r>
      <w:r w:rsidR="00D67BB4">
        <w:t xml:space="preserve">current </w:t>
      </w:r>
      <w:r w:rsidRPr="00822C99">
        <w:t xml:space="preserve">construction costs to the year </w:t>
      </w:r>
      <w:r w:rsidR="00444A72">
        <w:t>in which</w:t>
      </w:r>
      <w:r w:rsidRPr="00822C99">
        <w:t xml:space="preserve"> the project is anticipated to be constructed.  The escalation rate is automatically calculated based on the anticipated construction </w:t>
      </w:r>
      <w:r w:rsidR="00503404">
        <w:t>year</w:t>
      </w:r>
      <w:r w:rsidR="00503404" w:rsidRPr="00822C99">
        <w:t xml:space="preserve"> </w:t>
      </w:r>
      <w:r w:rsidRPr="00822C99">
        <w:t>entry that is to be entered in the red text cell for category 8.0</w:t>
      </w:r>
      <w:r w:rsidR="005C041D">
        <w:t>4</w:t>
      </w:r>
      <w:r w:rsidRPr="00822C99">
        <w:t>.</w:t>
      </w:r>
    </w:p>
    <w:p w14:paraId="0D3EF513" w14:textId="77777777" w:rsidR="004A14FB" w:rsidRPr="00822C99" w:rsidRDefault="004A14FB"/>
    <w:p w14:paraId="6DFD6FB2" w14:textId="77777777" w:rsidR="004A14FB" w:rsidRPr="00822C99" w:rsidRDefault="004A14FB" w:rsidP="00773ADD">
      <w:pPr>
        <w:pStyle w:val="Heading2"/>
      </w:pPr>
      <w:bookmarkStart w:id="20" w:name="_Toc11416434"/>
      <w:r w:rsidRPr="00822C99">
        <w:t>Worksheet - 9.00</w:t>
      </w:r>
      <w:r w:rsidR="00D67BB4">
        <w:t xml:space="preserve"> - Project Overhead and Other Costs</w:t>
      </w:r>
      <w:bookmarkEnd w:id="20"/>
    </w:p>
    <w:p w14:paraId="238A7F59" w14:textId="77777777" w:rsidR="004A14FB" w:rsidRPr="00822C99" w:rsidRDefault="004A14FB">
      <w:r w:rsidRPr="00822C99">
        <w:t xml:space="preserve">This worksheet calculates </w:t>
      </w:r>
      <w:r w:rsidR="00D67BB4" w:rsidRPr="00D67BB4">
        <w:t>p</w:t>
      </w:r>
      <w:r w:rsidR="00756E09" w:rsidRPr="00D67BB4">
        <w:t xml:space="preserve">roject </w:t>
      </w:r>
      <w:r w:rsidR="00D67BB4" w:rsidRPr="00D67BB4">
        <w:t>o</w:t>
      </w:r>
      <w:r w:rsidR="00756E09" w:rsidRPr="00D67BB4">
        <w:t>verhead</w:t>
      </w:r>
      <w:r w:rsidR="00756E09" w:rsidRPr="00822C99">
        <w:rPr>
          <w:i/>
        </w:rPr>
        <w:t xml:space="preserve"> </w:t>
      </w:r>
      <w:r w:rsidR="00756E09" w:rsidRPr="00444A72">
        <w:t>and</w:t>
      </w:r>
      <w:r w:rsidR="00756E09" w:rsidRPr="00822C99">
        <w:rPr>
          <w:i/>
        </w:rPr>
        <w:t xml:space="preserve"> </w:t>
      </w:r>
      <w:r w:rsidR="00D67BB4" w:rsidRPr="00D67BB4">
        <w:t>o</w:t>
      </w:r>
      <w:r w:rsidRPr="00D67BB4">
        <w:t xml:space="preserve">ther </w:t>
      </w:r>
      <w:r w:rsidR="00D67BB4" w:rsidRPr="00D67BB4">
        <w:t>c</w:t>
      </w:r>
      <w:r w:rsidRPr="00D67BB4">
        <w:t>osts</w:t>
      </w:r>
      <w:r w:rsidRPr="00822C99">
        <w:t xml:space="preserve"> that are associated with the construction of a new school or addition.  This worksheet also provides the total project cost.  Below is </w:t>
      </w:r>
      <w:proofErr w:type="gramStart"/>
      <w:r w:rsidRPr="00822C99">
        <w:t>a brief summary</w:t>
      </w:r>
      <w:proofErr w:type="gramEnd"/>
      <w:r w:rsidRPr="00822C99">
        <w:t xml:space="preserve"> of the costs included on worksheet 9.00:</w:t>
      </w:r>
    </w:p>
    <w:p w14:paraId="13443115" w14:textId="77777777" w:rsidR="004A14FB" w:rsidRPr="00822C99" w:rsidRDefault="004A14FB"/>
    <w:p w14:paraId="3A1BAB80" w14:textId="77777777" w:rsidR="004A14FB" w:rsidRPr="00822C99" w:rsidRDefault="004A14FB">
      <w:pPr>
        <w:ind w:left="720"/>
      </w:pPr>
      <w:proofErr w:type="gramStart"/>
      <w:r w:rsidRPr="00822C99">
        <w:t>9.01  Construction</w:t>
      </w:r>
      <w:proofErr w:type="gramEnd"/>
      <w:r w:rsidRPr="00822C99">
        <w:t xml:space="preserve"> Management</w:t>
      </w:r>
      <w:r w:rsidR="001A05EA" w:rsidRPr="00822C99">
        <w:t xml:space="preserve"> </w:t>
      </w:r>
      <w:r w:rsidR="00DF4B7C" w:rsidRPr="00822C99">
        <w:t xml:space="preserve">(By Consultant) </w:t>
      </w:r>
      <w:r w:rsidRPr="00822C99">
        <w:t xml:space="preserve">– enter the percent of construction cost required for </w:t>
      </w:r>
      <w:r w:rsidR="003C486C" w:rsidRPr="003C486C">
        <w:t>c</w:t>
      </w:r>
      <w:r w:rsidRPr="003C486C">
        <w:t xml:space="preserve">onstruction </w:t>
      </w:r>
      <w:r w:rsidR="003C486C" w:rsidRPr="003C486C">
        <w:t>m</w:t>
      </w:r>
      <w:r w:rsidRPr="003C486C">
        <w:t>anagement.</w:t>
      </w:r>
      <w:r w:rsidRPr="00822C99">
        <w:t xml:space="preserve">  The Department of Education</w:t>
      </w:r>
      <w:r w:rsidR="00444A72">
        <w:t xml:space="preserve"> &amp; Early Development</w:t>
      </w:r>
      <w:r w:rsidRPr="00822C99">
        <w:t>’s suggested range</w:t>
      </w:r>
      <w:r w:rsidR="00E05FB7">
        <w:t xml:space="preserve"> </w:t>
      </w:r>
      <w:r w:rsidRPr="00822C99">
        <w:t>for construction management is</w:t>
      </w:r>
      <w:r w:rsidR="00E05FB7">
        <w:t xml:space="preserve"> 2%, 3</w:t>
      </w:r>
      <w:r w:rsidR="003C486C">
        <w:t>%,</w:t>
      </w:r>
      <w:r w:rsidR="00E05FB7">
        <w:t xml:space="preserve"> or 4% </w:t>
      </w:r>
      <w:r w:rsidRPr="00822C99">
        <w:t xml:space="preserve">of the construction cost.  If costs are expected to exceed the department’s recommended percentages, please provide a detailed justification of the overage.  Also note that </w:t>
      </w:r>
      <w:r w:rsidR="0036016F" w:rsidRPr="00822C99">
        <w:t>AS</w:t>
      </w:r>
      <w:r w:rsidR="0036016F">
        <w:t> </w:t>
      </w:r>
      <w:r w:rsidRPr="00822C99">
        <w:t>14.11.020(c) places limits on the cost of construction management furnished by a private contractor:</w:t>
      </w:r>
    </w:p>
    <w:p w14:paraId="528F222B" w14:textId="77777777" w:rsidR="004A14FB" w:rsidRPr="00B44A1A" w:rsidRDefault="004A14FB">
      <w:pPr>
        <w:ind w:left="720"/>
      </w:pPr>
    </w:p>
    <w:p w14:paraId="581EAF33" w14:textId="77777777" w:rsidR="004A14FB" w:rsidRPr="00822C99" w:rsidRDefault="004A14FB">
      <w:pPr>
        <w:ind w:left="990" w:right="360"/>
        <w:rPr>
          <w:sz w:val="22"/>
        </w:rPr>
      </w:pPr>
      <w:r w:rsidRPr="00822C99">
        <w:rPr>
          <w:sz w:val="22"/>
        </w:rPr>
        <w:t xml:space="preserve">AS 14.11.020 </w:t>
      </w:r>
    </w:p>
    <w:p w14:paraId="2C3420BA" w14:textId="77777777" w:rsidR="004A14FB" w:rsidRPr="00822C99" w:rsidRDefault="004A14FB">
      <w:pPr>
        <w:ind w:left="990" w:right="360" w:firstLine="720"/>
      </w:pPr>
      <w:r w:rsidRPr="00822C99">
        <w:rPr>
          <w:sz w:val="22"/>
        </w:rPr>
        <w:t>(c</w:t>
      </w:r>
      <w:proofErr w:type="gramStart"/>
      <w:r w:rsidRPr="00822C99">
        <w:rPr>
          <w:sz w:val="22"/>
        </w:rPr>
        <w:t>)  The</w:t>
      </w:r>
      <w:proofErr w:type="gramEnd"/>
      <w:r w:rsidRPr="00822C99">
        <w:rPr>
          <w:sz w:val="22"/>
        </w:rPr>
        <w:t xml:space="preserve"> construction management costs of a project assumed under this section may not exceed four percent of the </w:t>
      </w:r>
      <w:proofErr w:type="gramStart"/>
      <w:r w:rsidRPr="00822C99">
        <w:rPr>
          <w:sz w:val="22"/>
        </w:rPr>
        <w:t>amount</w:t>
      </w:r>
      <w:proofErr w:type="gramEnd"/>
      <w:r w:rsidRPr="00822C99">
        <w:rPr>
          <w:sz w:val="22"/>
        </w:rPr>
        <w:t xml:space="preserve"> of appropriations for the facility if the </w:t>
      </w:r>
      <w:proofErr w:type="gramStart"/>
      <w:r w:rsidRPr="00822C99">
        <w:rPr>
          <w:sz w:val="22"/>
        </w:rPr>
        <w:t>amount</w:t>
      </w:r>
      <w:proofErr w:type="gramEnd"/>
      <w:r w:rsidRPr="00822C99">
        <w:rPr>
          <w:sz w:val="22"/>
        </w:rPr>
        <w:t xml:space="preserve"> of appropriations is $500,000 or less.  The construction management costs of a project assumed under this section may not exceed three percent of the </w:t>
      </w:r>
      <w:proofErr w:type="gramStart"/>
      <w:r w:rsidRPr="00822C99">
        <w:rPr>
          <w:sz w:val="22"/>
        </w:rPr>
        <w:t>amount</w:t>
      </w:r>
      <w:proofErr w:type="gramEnd"/>
      <w:r w:rsidRPr="00822C99">
        <w:rPr>
          <w:sz w:val="22"/>
        </w:rPr>
        <w:t xml:space="preserve"> of appropriations for the facility if the </w:t>
      </w:r>
      <w:proofErr w:type="gramStart"/>
      <w:r w:rsidRPr="00822C99">
        <w:rPr>
          <w:sz w:val="22"/>
        </w:rPr>
        <w:t>amount</w:t>
      </w:r>
      <w:proofErr w:type="gramEnd"/>
      <w:r w:rsidRPr="00822C99">
        <w:rPr>
          <w:sz w:val="22"/>
        </w:rPr>
        <w:t xml:space="preserve"> of appropriations is over $500,000 but less than $5,000,000.  The construction management costs of a project assumed under this section may not exceed two percent of the </w:t>
      </w:r>
      <w:proofErr w:type="gramStart"/>
      <w:r w:rsidRPr="00822C99">
        <w:rPr>
          <w:sz w:val="22"/>
        </w:rPr>
        <w:t>amount</w:t>
      </w:r>
      <w:proofErr w:type="gramEnd"/>
      <w:r w:rsidRPr="00822C99">
        <w:rPr>
          <w:sz w:val="22"/>
        </w:rPr>
        <w:t xml:space="preserve"> of appropriations for the facility if the </w:t>
      </w:r>
      <w:proofErr w:type="gramStart"/>
      <w:r w:rsidRPr="00822C99">
        <w:rPr>
          <w:sz w:val="22"/>
        </w:rPr>
        <w:t>amount</w:t>
      </w:r>
      <w:proofErr w:type="gramEnd"/>
      <w:r w:rsidRPr="00822C99">
        <w:rPr>
          <w:sz w:val="22"/>
        </w:rPr>
        <w:t xml:space="preserve"> of appropriations is $5,000,000 or more.  For purposes of this subsection “construction management” means management of the project’s schedule, quality, and budget during </w:t>
      </w:r>
      <w:r w:rsidRPr="00822C99">
        <w:rPr>
          <w:sz w:val="22"/>
        </w:rPr>
        <w:lastRenderedPageBreak/>
        <w:t>any phase of the planning, design, and construction of the facility by a private contractor engaged by the municipality or regional educational attendance area.</w:t>
      </w:r>
    </w:p>
    <w:p w14:paraId="66D85A4E" w14:textId="77777777" w:rsidR="001A05EA" w:rsidRPr="00822C99" w:rsidRDefault="001A05EA">
      <w:pPr>
        <w:ind w:left="720"/>
      </w:pPr>
    </w:p>
    <w:p w14:paraId="150D6144" w14:textId="56CED05B" w:rsidR="001A05EA" w:rsidRPr="0036016F" w:rsidRDefault="001A05EA" w:rsidP="001A05EA">
      <w:pPr>
        <w:ind w:left="720"/>
        <w:rPr>
          <w:sz w:val="22"/>
        </w:rPr>
      </w:pPr>
      <w:proofErr w:type="gramStart"/>
      <w:r w:rsidRPr="00822C99">
        <w:t>9.0</w:t>
      </w:r>
      <w:r w:rsidR="00DF4B7C" w:rsidRPr="00822C99">
        <w:t>2</w:t>
      </w:r>
      <w:r w:rsidRPr="00822C99">
        <w:t xml:space="preserve">  Land</w:t>
      </w:r>
      <w:proofErr w:type="gramEnd"/>
      <w:r w:rsidRPr="00822C99">
        <w:t xml:space="preserve"> Purchase Costs – enter the </w:t>
      </w:r>
      <w:r w:rsidR="00806AAC" w:rsidRPr="00822C99">
        <w:t>lump sum</w:t>
      </w:r>
      <w:r w:rsidRPr="00822C99">
        <w:t xml:space="preserve"> amount for </w:t>
      </w:r>
      <w:r w:rsidR="003C486C" w:rsidRPr="003C486C">
        <w:t>l</w:t>
      </w:r>
      <w:r w:rsidRPr="003C486C">
        <w:t xml:space="preserve">and </w:t>
      </w:r>
      <w:r w:rsidR="003C486C" w:rsidRPr="003C486C">
        <w:t>p</w:t>
      </w:r>
      <w:r w:rsidRPr="003C486C">
        <w:t xml:space="preserve">urchase </w:t>
      </w:r>
      <w:r w:rsidR="003C486C" w:rsidRPr="003C486C">
        <w:t>c</w:t>
      </w:r>
      <w:r w:rsidRPr="003C486C">
        <w:t>osts.</w:t>
      </w:r>
      <w:r w:rsidR="009B686B" w:rsidRPr="00822C99">
        <w:t xml:space="preserve">  Even if the site has already been purchased it is wise to include the acquisition cost, especially if state reimbursement or funding is to be sought.  Please note that 4 AAC 31.025 defines the requirements for reimbursement of site acquisition costs.  Information regarding school site selection is available in the Department of Education</w:t>
      </w:r>
      <w:r w:rsidR="00C56AAE">
        <w:t xml:space="preserve"> &amp; Early Development</w:t>
      </w:r>
      <w:r w:rsidR="009B686B" w:rsidRPr="00822C99">
        <w:t xml:space="preserve"> publication, </w:t>
      </w:r>
      <w:r w:rsidR="009B686B" w:rsidRPr="007B6024">
        <w:rPr>
          <w:rStyle w:val="BookTitle"/>
        </w:rPr>
        <w:t>Site Selection Criteria and Evaluation Handbook</w:t>
      </w:r>
      <w:r w:rsidR="008F4FB0">
        <w:t>, current edition</w:t>
      </w:r>
      <w:r w:rsidRPr="00822C99">
        <w:t>.</w:t>
      </w:r>
      <w:r w:rsidRPr="0036016F">
        <w:rPr>
          <w:b/>
        </w:rPr>
        <w:t xml:space="preserve"> </w:t>
      </w:r>
    </w:p>
    <w:p w14:paraId="3D593C01" w14:textId="77777777" w:rsidR="001A05EA" w:rsidRPr="0036016F" w:rsidRDefault="001A05EA">
      <w:pPr>
        <w:ind w:left="720"/>
      </w:pPr>
    </w:p>
    <w:p w14:paraId="235FC516" w14:textId="77777777" w:rsidR="001A05EA" w:rsidRDefault="001A05EA" w:rsidP="001A05EA">
      <w:pPr>
        <w:ind w:left="720"/>
      </w:pPr>
      <w:proofErr w:type="gramStart"/>
      <w:r w:rsidRPr="00822C99">
        <w:t>9.0</w:t>
      </w:r>
      <w:r w:rsidR="00DF4B7C" w:rsidRPr="00822C99">
        <w:t>3</w:t>
      </w:r>
      <w:r w:rsidRPr="00822C99">
        <w:t xml:space="preserve">  Site</w:t>
      </w:r>
      <w:proofErr w:type="gramEnd"/>
      <w:r w:rsidRPr="00822C99">
        <w:t xml:space="preserve"> Investigation – enter the </w:t>
      </w:r>
      <w:r w:rsidR="00806AAC" w:rsidRPr="00822C99">
        <w:t>lump sum</w:t>
      </w:r>
      <w:r w:rsidRPr="00822C99">
        <w:t xml:space="preserve"> amount for </w:t>
      </w:r>
      <w:r w:rsidR="003C486C" w:rsidRPr="003C486C">
        <w:t>s</w:t>
      </w:r>
      <w:r w:rsidRPr="003C486C">
        <w:t xml:space="preserve">ite </w:t>
      </w:r>
      <w:r w:rsidR="003C486C" w:rsidRPr="003C486C">
        <w:t>i</w:t>
      </w:r>
      <w:r w:rsidRPr="003C486C">
        <w:t>nvestigation</w:t>
      </w:r>
      <w:r w:rsidRPr="00822C99">
        <w:t>.  Site investigation costs include cost</w:t>
      </w:r>
      <w:r w:rsidR="003C486C">
        <w:t>s</w:t>
      </w:r>
      <w:r w:rsidRPr="00822C99">
        <w:t xml:space="preserve"> associated with selecting a site, site surveys</w:t>
      </w:r>
      <w:r w:rsidR="003C486C">
        <w:t>,</w:t>
      </w:r>
      <w:r w:rsidRPr="00822C99">
        <w:t xml:space="preserve"> and </w:t>
      </w:r>
      <w:r w:rsidR="002D644D">
        <w:t>geotechnical investigation</w:t>
      </w:r>
      <w:r w:rsidRPr="00822C99">
        <w:t xml:space="preserve"> services.</w:t>
      </w:r>
    </w:p>
    <w:p w14:paraId="2C18A4DA" w14:textId="77777777" w:rsidR="00883F8F" w:rsidRDefault="00883F8F" w:rsidP="001A05EA">
      <w:pPr>
        <w:ind w:left="720"/>
      </w:pPr>
    </w:p>
    <w:p w14:paraId="4878FA17" w14:textId="77777777" w:rsidR="00883F8F" w:rsidRPr="00822C99" w:rsidRDefault="00883F8F" w:rsidP="001A05EA">
      <w:pPr>
        <w:ind w:left="720"/>
      </w:pPr>
      <w:r>
        <w:t xml:space="preserve">9.04  Seismic Hazard – enter a cost provided by an Alaska seismic safety </w:t>
      </w:r>
      <w:r w:rsidR="002D644D">
        <w:t xml:space="preserve">design professional </w:t>
      </w:r>
      <w:r>
        <w:t>to perform seismic surveys of existing facilities, make recommendations</w:t>
      </w:r>
      <w:r w:rsidR="003C486C">
        <w:t>,</w:t>
      </w:r>
      <w:r>
        <w:t xml:space="preserve"> and provide a plan</w:t>
      </w:r>
      <w:r w:rsidR="003C486C">
        <w:t xml:space="preserve"> or </w:t>
      </w:r>
      <w:r>
        <w:t>specification to implement seismic improvements.</w:t>
      </w:r>
    </w:p>
    <w:p w14:paraId="641F155A" w14:textId="77777777" w:rsidR="001A05EA" w:rsidRPr="00822C99" w:rsidRDefault="001A05EA" w:rsidP="001A05EA">
      <w:pPr>
        <w:ind w:left="720"/>
      </w:pPr>
    </w:p>
    <w:p w14:paraId="17830519" w14:textId="36E419A8" w:rsidR="001A05EA" w:rsidRDefault="001A05EA" w:rsidP="001A05EA">
      <w:pPr>
        <w:ind w:left="720"/>
      </w:pPr>
      <w:proofErr w:type="gramStart"/>
      <w:r w:rsidRPr="00822C99">
        <w:t>9.</w:t>
      </w:r>
      <w:r w:rsidR="00883F8F" w:rsidRPr="00822C99">
        <w:t>0</w:t>
      </w:r>
      <w:r w:rsidR="00883F8F">
        <w:t>5</w:t>
      </w:r>
      <w:r w:rsidR="00883F8F" w:rsidRPr="00822C99">
        <w:t xml:space="preserve">  </w:t>
      </w:r>
      <w:r w:rsidRPr="00822C99">
        <w:t>Design</w:t>
      </w:r>
      <w:proofErr w:type="gramEnd"/>
      <w:r w:rsidRPr="00822C99">
        <w:t xml:space="preserve"> </w:t>
      </w:r>
      <w:r w:rsidR="00DF4B7C" w:rsidRPr="00822C99">
        <w:t xml:space="preserve">Services </w:t>
      </w:r>
      <w:r w:rsidRPr="00822C99">
        <w:t xml:space="preserve">Costs – enter the percent of construction cost required for </w:t>
      </w:r>
      <w:r w:rsidR="007707BB" w:rsidRPr="007707BB">
        <w:t>d</w:t>
      </w:r>
      <w:r w:rsidRPr="007707BB">
        <w:t xml:space="preserve">esign </w:t>
      </w:r>
      <w:r w:rsidR="007707BB" w:rsidRPr="007707BB">
        <w:t>s</w:t>
      </w:r>
      <w:r w:rsidR="00DF4B7C" w:rsidRPr="007707BB">
        <w:t xml:space="preserve">ervices </w:t>
      </w:r>
      <w:r w:rsidR="007707BB" w:rsidRPr="007707BB">
        <w:t>c</w:t>
      </w:r>
      <w:r w:rsidRPr="007707BB">
        <w:t>osts.</w:t>
      </w:r>
      <w:r w:rsidRPr="00822C99">
        <w:t xml:space="preserve">  Design costs include the cost</w:t>
      </w:r>
      <w:r w:rsidR="003C486C">
        <w:t>s</w:t>
      </w:r>
      <w:r w:rsidRPr="00822C99">
        <w:t xml:space="preserve"> associated with project planning (from educational specifications through design development), preparation of construction/bid documents, and overseeing the completion of the work.  Typically, large projects require smaller design cost percentages.  The Department of Education</w:t>
      </w:r>
      <w:r w:rsidR="00C56AAE">
        <w:t xml:space="preserve"> &amp; Early Development</w:t>
      </w:r>
      <w:r w:rsidRPr="00822C99">
        <w:t>’s suggested range for the cost of project design is 6 – 10% of the construction cost.  If costs are expected to exceed the department’s recommended percentages, please provide a detailed</w:t>
      </w:r>
      <w:r w:rsidRPr="005721E5">
        <w:t xml:space="preserve"> </w:t>
      </w:r>
      <w:r w:rsidRPr="00822C99">
        <w:t>justification of the overage.</w:t>
      </w:r>
    </w:p>
    <w:p w14:paraId="18675D09" w14:textId="77777777" w:rsidR="00883F8F" w:rsidRDefault="00883F8F" w:rsidP="001A05EA">
      <w:pPr>
        <w:ind w:left="720"/>
      </w:pPr>
    </w:p>
    <w:p w14:paraId="5068EAA6" w14:textId="12B907AD" w:rsidR="00883F8F" w:rsidRPr="00822C99" w:rsidRDefault="00883F8F" w:rsidP="001A05EA">
      <w:pPr>
        <w:ind w:left="720"/>
      </w:pPr>
      <w:proofErr w:type="gramStart"/>
      <w:r>
        <w:t xml:space="preserve">9.06  </w:t>
      </w:r>
      <w:r w:rsidR="006E7F83">
        <w:t>Other</w:t>
      </w:r>
      <w:proofErr w:type="gramEnd"/>
      <w:r w:rsidR="006E7F83">
        <w:t xml:space="preserve"> </w:t>
      </w:r>
      <w:r>
        <w:t xml:space="preserve">Construction – enter construction cost </w:t>
      </w:r>
      <w:r w:rsidR="00A634C2">
        <w:t>if provided by a third party for items not otherwise include</w:t>
      </w:r>
      <w:r w:rsidR="006E7F83">
        <w:t>d</w:t>
      </w:r>
      <w:r w:rsidR="00A634C2">
        <w:t xml:space="preserve"> in the program demand cost model</w:t>
      </w:r>
      <w:r>
        <w:t>.</w:t>
      </w:r>
      <w:r w:rsidR="00685D87">
        <w:t xml:space="preserve">  This amount should include </w:t>
      </w:r>
      <w:r w:rsidR="00685D87" w:rsidRPr="00685D87">
        <w:rPr>
          <w:i/>
        </w:rPr>
        <w:t>all</w:t>
      </w:r>
      <w:r w:rsidR="00685D87">
        <w:t xml:space="preserve"> costs required for completion of work not estimated using the Cost Demand Model.</w:t>
      </w:r>
      <w:r w:rsidR="006E7F83">
        <w:t xml:space="preserve"> P</w:t>
      </w:r>
      <w:r w:rsidR="006E7F83" w:rsidRPr="00822C99">
        <w:t>rovide</w:t>
      </w:r>
      <w:r w:rsidR="006E7F83">
        <w:t xml:space="preserve"> </w:t>
      </w:r>
      <w:r w:rsidR="008E6DC3">
        <w:t xml:space="preserve">detailed </w:t>
      </w:r>
      <w:r w:rsidR="006E7F83" w:rsidRPr="00822C99">
        <w:t>information describing</w:t>
      </w:r>
      <w:r w:rsidR="008E6DC3">
        <w:t xml:space="preserve"> lump sum source and basis for the costs or</w:t>
      </w:r>
      <w:r w:rsidR="006E7F83" w:rsidRPr="00822C99">
        <w:t xml:space="preserve"> </w:t>
      </w:r>
      <w:r w:rsidR="006E7F83">
        <w:t>construction work</w:t>
      </w:r>
      <w:r w:rsidR="008E6DC3">
        <w:t xml:space="preserve"> </w:t>
      </w:r>
      <w:r w:rsidR="006E7F83" w:rsidRPr="00822C99">
        <w:t xml:space="preserve">on the </w:t>
      </w:r>
      <w:r w:rsidR="006E7F83" w:rsidRPr="00822C99">
        <w:rPr>
          <w:i/>
        </w:rPr>
        <w:t>Notes</w:t>
      </w:r>
      <w:r w:rsidR="00A273AC" w:rsidRPr="00A273AC">
        <w:rPr>
          <w:i/>
        </w:rPr>
        <w:t xml:space="preserve"> </w:t>
      </w:r>
      <w:r w:rsidR="00A273AC">
        <w:rPr>
          <w:i/>
        </w:rPr>
        <w:t xml:space="preserve">and </w:t>
      </w:r>
      <w:r w:rsidR="006E7F83" w:rsidRPr="00822C99">
        <w:rPr>
          <w:i/>
        </w:rPr>
        <w:t>Assumptions</w:t>
      </w:r>
      <w:r w:rsidR="006E7F83" w:rsidRPr="00822C99">
        <w:t xml:space="preserve"> worksheet</w:t>
      </w:r>
      <w:r w:rsidR="00AD353A">
        <w:t>; can supplement with attachment, if needed</w:t>
      </w:r>
      <w:r w:rsidR="006E7F83">
        <w:t>.</w:t>
      </w:r>
    </w:p>
    <w:p w14:paraId="63FECDFA" w14:textId="77777777" w:rsidR="00DF4B7C" w:rsidRPr="00822C99" w:rsidRDefault="00DF4B7C" w:rsidP="001A05EA">
      <w:pPr>
        <w:ind w:left="720"/>
      </w:pPr>
    </w:p>
    <w:p w14:paraId="4130CA55" w14:textId="2CB6C36E" w:rsidR="00DF4B7C" w:rsidRPr="00822C99" w:rsidRDefault="00DF4B7C" w:rsidP="00C56AAE">
      <w:pPr>
        <w:ind w:left="720" w:right="-90"/>
      </w:pPr>
      <w:proofErr w:type="gramStart"/>
      <w:r w:rsidRPr="00822C99">
        <w:t>9.</w:t>
      </w:r>
      <w:r w:rsidR="00883F8F" w:rsidRPr="00822C99">
        <w:t>0</w:t>
      </w:r>
      <w:r w:rsidR="00883F8F">
        <w:t>7</w:t>
      </w:r>
      <w:r w:rsidR="00883F8F" w:rsidRPr="00822C99">
        <w:t xml:space="preserve">  </w:t>
      </w:r>
      <w:r w:rsidRPr="00822C99">
        <w:t>Equipment</w:t>
      </w:r>
      <w:proofErr w:type="gramEnd"/>
      <w:r w:rsidRPr="00822C99">
        <w:t xml:space="preserve"> </w:t>
      </w:r>
      <w:r w:rsidR="00333608">
        <w:t xml:space="preserve">&amp; </w:t>
      </w:r>
      <w:r w:rsidR="00883F8F">
        <w:t xml:space="preserve">Technology </w:t>
      </w:r>
      <w:r w:rsidRPr="00822C99">
        <w:t xml:space="preserve">Costs – enter the percent of construction cost required for </w:t>
      </w:r>
      <w:r w:rsidR="003C486C" w:rsidRPr="003C486C">
        <w:t>e</w:t>
      </w:r>
      <w:r w:rsidRPr="003C486C">
        <w:t xml:space="preserve">quipment </w:t>
      </w:r>
      <w:r w:rsidR="003C486C" w:rsidRPr="003C486C">
        <w:t>c</w:t>
      </w:r>
      <w:r w:rsidRPr="003C486C">
        <w:t>osts</w:t>
      </w:r>
      <w:r w:rsidRPr="00822C99">
        <w:t xml:space="preserve">.  Please refer to the Department of </w:t>
      </w:r>
      <w:r w:rsidR="00C56AAE" w:rsidRPr="00822C99">
        <w:t>Education</w:t>
      </w:r>
      <w:r w:rsidR="00C56AAE">
        <w:t xml:space="preserve"> &amp; Early Development</w:t>
      </w:r>
      <w:r w:rsidR="00C56AAE" w:rsidRPr="00822C99">
        <w:t xml:space="preserve"> </w:t>
      </w:r>
      <w:r w:rsidRPr="00822C99">
        <w:t xml:space="preserve">publication, </w:t>
      </w:r>
      <w:r w:rsidRPr="007B6024">
        <w:rPr>
          <w:rStyle w:val="BookTitle"/>
        </w:rPr>
        <w:t>Guidelines for School Equipment Purchases</w:t>
      </w:r>
      <w:r w:rsidRPr="00D209A2">
        <w:t xml:space="preserve">, </w:t>
      </w:r>
      <w:r w:rsidR="008F4FB0" w:rsidRPr="00D209A2">
        <w:t>current edition</w:t>
      </w:r>
      <w:r w:rsidRPr="00822C99">
        <w:t xml:space="preserve">, for information regarding the definition of equipment.  Budget parameters for equipment costs on a per student basis are also established in the publication. The Department of </w:t>
      </w:r>
      <w:r w:rsidR="00C56AAE" w:rsidRPr="00822C99">
        <w:t>Education</w:t>
      </w:r>
      <w:r w:rsidR="00C56AAE">
        <w:t xml:space="preserve"> &amp; Early Development</w:t>
      </w:r>
      <w:r w:rsidRPr="00822C99">
        <w:t xml:space="preserve">’s suggested range for the cost of furnishings and equipment is 0 – </w:t>
      </w:r>
      <w:r w:rsidR="00AD353A">
        <w:t>4</w:t>
      </w:r>
      <w:r w:rsidRPr="00822C99">
        <w:t>% of the construction cost.  Technology is included with equipment.  If costs are expected to exceed the department’s recommended percentages, please provide a detailed</w:t>
      </w:r>
      <w:r w:rsidRPr="005721E5">
        <w:t xml:space="preserve"> </w:t>
      </w:r>
      <w:r w:rsidRPr="00822C99">
        <w:t>justification of the overage.</w:t>
      </w:r>
    </w:p>
    <w:p w14:paraId="07CF08E8" w14:textId="77777777" w:rsidR="001A05EA" w:rsidRPr="00822C99" w:rsidRDefault="001A05EA" w:rsidP="001A05EA">
      <w:pPr>
        <w:ind w:left="720"/>
      </w:pPr>
    </w:p>
    <w:p w14:paraId="2C956095" w14:textId="77777777" w:rsidR="004A14FB" w:rsidRPr="00822C99" w:rsidRDefault="004A14FB">
      <w:pPr>
        <w:ind w:left="720"/>
      </w:pPr>
      <w:proofErr w:type="gramStart"/>
      <w:r w:rsidRPr="00822C99">
        <w:t>9.0</w:t>
      </w:r>
      <w:r w:rsidR="00007C00">
        <w:t>8</w:t>
      </w:r>
      <w:r w:rsidR="00883F8F" w:rsidRPr="00822C99">
        <w:t xml:space="preserve">  </w:t>
      </w:r>
      <w:r w:rsidR="00DF4B7C" w:rsidRPr="00822C99">
        <w:t>District</w:t>
      </w:r>
      <w:proofErr w:type="gramEnd"/>
      <w:r w:rsidR="00DF4B7C" w:rsidRPr="00822C99">
        <w:t xml:space="preserve"> </w:t>
      </w:r>
      <w:r w:rsidR="00F77892" w:rsidRPr="00822C99">
        <w:t>Administrati</w:t>
      </w:r>
      <w:r w:rsidR="00DF4B7C" w:rsidRPr="00822C99">
        <w:t>ve</w:t>
      </w:r>
      <w:r w:rsidRPr="00822C99">
        <w:t xml:space="preserve"> </w:t>
      </w:r>
      <w:r w:rsidR="00DF4B7C" w:rsidRPr="00822C99">
        <w:t>Overhead</w:t>
      </w:r>
      <w:r w:rsidRPr="00822C99">
        <w:t xml:space="preserve"> – enter the percent of construction cost required for </w:t>
      </w:r>
      <w:r w:rsidR="007707BB" w:rsidRPr="007707BB">
        <w:t>d</w:t>
      </w:r>
      <w:r w:rsidR="00DF4B7C" w:rsidRPr="007707BB">
        <w:t xml:space="preserve">istrict </w:t>
      </w:r>
      <w:r w:rsidR="007707BB" w:rsidRPr="007707BB">
        <w:t>a</w:t>
      </w:r>
      <w:r w:rsidR="00DF4B7C" w:rsidRPr="007707BB">
        <w:t xml:space="preserve">dministrative </w:t>
      </w:r>
      <w:r w:rsidR="007707BB" w:rsidRPr="007707BB">
        <w:t>o</w:t>
      </w:r>
      <w:r w:rsidR="00DF4B7C" w:rsidRPr="007707BB">
        <w:t xml:space="preserve">verhead </w:t>
      </w:r>
      <w:r w:rsidR="007707BB" w:rsidRPr="007707BB">
        <w:t>c</w:t>
      </w:r>
      <w:r w:rsidRPr="007707BB">
        <w:t>osts</w:t>
      </w:r>
      <w:r w:rsidRPr="00822C99">
        <w:rPr>
          <w:i/>
        </w:rPr>
        <w:t>.</w:t>
      </w:r>
      <w:r w:rsidRPr="00822C99">
        <w:t xml:space="preserve">  Indirect costs include the school district’s cost of facilitating the entire project, accounting costs,</w:t>
      </w:r>
      <w:r w:rsidR="009E106A">
        <w:t xml:space="preserve"> </w:t>
      </w:r>
      <w:r w:rsidR="007707BB">
        <w:t xml:space="preserve">and </w:t>
      </w:r>
      <w:r w:rsidR="009E106A">
        <w:t xml:space="preserve">in-house construction management </w:t>
      </w:r>
      <w:r w:rsidR="009E106A">
        <w:lastRenderedPageBreak/>
        <w:t>costs</w:t>
      </w:r>
      <w:r w:rsidRPr="00822C99">
        <w:t>.  Typically, large projects require smaller indirect cost percentages.  The Department of Education</w:t>
      </w:r>
      <w:r w:rsidR="008F4FB0">
        <w:t xml:space="preserve"> &amp; Early Development</w:t>
      </w:r>
      <w:r w:rsidRPr="00822C99">
        <w:t xml:space="preserve">’s suggested range for the cost of project administration is 2 </w:t>
      </w:r>
      <w:r w:rsidR="00AC244D">
        <w:t>-</w:t>
      </w:r>
      <w:r w:rsidRPr="00822C99">
        <w:t xml:space="preserve"> </w:t>
      </w:r>
      <w:r w:rsidR="00DF4B7C" w:rsidRPr="00822C99">
        <w:t>9</w:t>
      </w:r>
      <w:r w:rsidRPr="00822C99">
        <w:t>% of the construction cost.  If costs are expected to exceed the department’s recommended percentages, please provide a detailed</w:t>
      </w:r>
      <w:r w:rsidRPr="00A645F8">
        <w:t xml:space="preserve"> </w:t>
      </w:r>
      <w:r w:rsidRPr="00822C99">
        <w:t>justification of the overage.</w:t>
      </w:r>
    </w:p>
    <w:p w14:paraId="79A705B9" w14:textId="77777777" w:rsidR="004A14FB" w:rsidRPr="00822C99" w:rsidRDefault="004A14FB">
      <w:pPr>
        <w:ind w:left="720"/>
      </w:pPr>
    </w:p>
    <w:p w14:paraId="179382FF" w14:textId="6F1B1D38" w:rsidR="001A05EA" w:rsidRPr="00822C99" w:rsidRDefault="001A05EA" w:rsidP="001A05EA">
      <w:pPr>
        <w:pStyle w:val="BodyTextIndent"/>
      </w:pPr>
      <w:proofErr w:type="gramStart"/>
      <w:r w:rsidRPr="00822C99">
        <w:t>9.</w:t>
      </w:r>
      <w:r w:rsidR="00007C00">
        <w:t>09</w:t>
      </w:r>
      <w:r w:rsidR="008F4FB0" w:rsidRPr="00822C99">
        <w:t xml:space="preserve">  </w:t>
      </w:r>
      <w:r w:rsidRPr="00822C99">
        <w:t>Art</w:t>
      </w:r>
      <w:proofErr w:type="gramEnd"/>
      <w:r w:rsidRPr="00822C99">
        <w:t xml:space="preserve">– enter the percent of construction cost required for </w:t>
      </w:r>
      <w:r w:rsidR="007707BB" w:rsidRPr="008F4FB0">
        <w:t>a</w:t>
      </w:r>
      <w:r w:rsidRPr="008F4FB0">
        <w:t>rt.</w:t>
      </w:r>
      <w:r w:rsidRPr="00822C99">
        <w:t xml:space="preserve">  The </w:t>
      </w:r>
      <w:r w:rsidR="008F4FB0">
        <w:t>d</w:t>
      </w:r>
      <w:r w:rsidRPr="00822C99">
        <w:t xml:space="preserve">epartment applies the provisions of AS 35.27.020 to establish the required percent for art in school projects.  This requirement is being applied by the department to all School Construction projects and some Major Maintenance projects based on the scope of the project.  The minimum requirement for rural school facilities is </w:t>
      </w:r>
      <w:r w:rsidR="00D14F0B">
        <w:t>0.5</w:t>
      </w:r>
      <w:r w:rsidR="00756E09" w:rsidRPr="00822C99">
        <w:t>% of construction cost.  The mi</w:t>
      </w:r>
      <w:r w:rsidR="00D14F0B">
        <w:t>ni</w:t>
      </w:r>
      <w:r w:rsidR="00756E09" w:rsidRPr="00822C99">
        <w:t>mum</w:t>
      </w:r>
      <w:r w:rsidRPr="00822C99">
        <w:t xml:space="preserve"> requirement for all other school facilities is 1% of construction cost.</w:t>
      </w:r>
      <w:r w:rsidR="00A7457F">
        <w:t xml:space="preserve">  The department’s suggested range for art procurement correlates to the appropriate minimum percentage required</w:t>
      </w:r>
      <w:r w:rsidRPr="00822C99">
        <w:t>.</w:t>
      </w:r>
    </w:p>
    <w:p w14:paraId="11151C9F" w14:textId="77777777" w:rsidR="001A05EA" w:rsidRPr="00822C99" w:rsidRDefault="001A05EA" w:rsidP="001A05EA">
      <w:pPr>
        <w:ind w:left="720"/>
      </w:pPr>
    </w:p>
    <w:p w14:paraId="71F7CB23" w14:textId="6817DABF" w:rsidR="004A14FB" w:rsidRPr="00822C99" w:rsidRDefault="004A14FB">
      <w:pPr>
        <w:ind w:left="720"/>
      </w:pPr>
      <w:proofErr w:type="gramStart"/>
      <w:r w:rsidRPr="00822C99">
        <w:t>9.</w:t>
      </w:r>
      <w:r w:rsidR="00007C00">
        <w:t>10</w:t>
      </w:r>
      <w:r w:rsidR="00883F8F" w:rsidRPr="00822C99">
        <w:t xml:space="preserve">  </w:t>
      </w:r>
      <w:r w:rsidRPr="00822C99">
        <w:t>Project</w:t>
      </w:r>
      <w:proofErr w:type="gramEnd"/>
      <w:r w:rsidRPr="00822C99">
        <w:t xml:space="preserve"> Contingency – calculates the </w:t>
      </w:r>
      <w:r w:rsidR="007707BB" w:rsidRPr="007707BB">
        <w:t>p</w:t>
      </w:r>
      <w:r w:rsidRPr="007707BB">
        <w:t xml:space="preserve">roject </w:t>
      </w:r>
      <w:r w:rsidR="007707BB" w:rsidRPr="00D209A2">
        <w:t>c</w:t>
      </w:r>
      <w:r w:rsidRPr="00D209A2">
        <w:t xml:space="preserve">ontingency </w:t>
      </w:r>
      <w:r w:rsidR="00D209A2">
        <w:t xml:space="preserve">for </w:t>
      </w:r>
      <w:r w:rsidRPr="00D209A2">
        <w:t>the</w:t>
      </w:r>
      <w:r w:rsidRPr="00822C99">
        <w:t xml:space="preserve"> entire project.  The project contingency is fixed at 5% of the subtotal shown in category </w:t>
      </w:r>
      <w:r w:rsidR="009425C5" w:rsidRPr="00822C99">
        <w:t>8</w:t>
      </w:r>
      <w:r w:rsidRPr="00822C99">
        <w:t>.04, so no entries are required to generate the cost.  This contingency is to cover the possibility of above average design, management, or administration costs</w:t>
      </w:r>
      <w:r w:rsidR="007707BB">
        <w:t>,</w:t>
      </w:r>
      <w:r w:rsidRPr="00822C99">
        <w:t xml:space="preserve"> as well as construction cost overruns.  The project contingency is in addition to the 10% general design contingency that was applied in worksheet 8.00. </w:t>
      </w:r>
    </w:p>
    <w:p w14:paraId="4A38F394" w14:textId="77777777" w:rsidR="004A14FB" w:rsidRPr="00B14B52" w:rsidRDefault="004A14FB">
      <w:pPr>
        <w:rPr>
          <w:szCs w:val="24"/>
        </w:rPr>
      </w:pPr>
    </w:p>
    <w:p w14:paraId="05E543F8" w14:textId="77777777" w:rsidR="004A14FB" w:rsidRPr="00822C99" w:rsidRDefault="004A14FB">
      <w:pPr>
        <w:ind w:left="720"/>
      </w:pPr>
      <w:proofErr w:type="gramStart"/>
      <w:r w:rsidRPr="00822C99">
        <w:t>9.</w:t>
      </w:r>
      <w:r w:rsidR="00F42F6C">
        <w:t>1</w:t>
      </w:r>
      <w:r w:rsidR="00007C00">
        <w:t>1</w:t>
      </w:r>
      <w:r w:rsidR="00883F8F" w:rsidRPr="00822C99">
        <w:t xml:space="preserve">  </w:t>
      </w:r>
      <w:r w:rsidRPr="00822C99">
        <w:t>Project</w:t>
      </w:r>
      <w:proofErr w:type="gramEnd"/>
      <w:r w:rsidRPr="00822C99">
        <w:t xml:space="preserve"> Total Cost – provides the estimated </w:t>
      </w:r>
      <w:r w:rsidR="007707BB" w:rsidRPr="007707BB">
        <w:t>p</w:t>
      </w:r>
      <w:r w:rsidRPr="007707BB">
        <w:t xml:space="preserve">roject </w:t>
      </w:r>
      <w:r w:rsidR="007707BB" w:rsidRPr="007707BB">
        <w:t>t</w:t>
      </w:r>
      <w:r w:rsidRPr="007707BB">
        <w:t xml:space="preserve">otal </w:t>
      </w:r>
      <w:r w:rsidR="007707BB" w:rsidRPr="007707BB">
        <w:t>c</w:t>
      </w:r>
      <w:r w:rsidRPr="007707BB">
        <w:t>ost</w:t>
      </w:r>
      <w:r w:rsidRPr="00822C99">
        <w:t xml:space="preserve"> for new construction or addition work. </w:t>
      </w:r>
      <w:r w:rsidR="00FB346D">
        <w:t xml:space="preserve"> This line also provides a total of the additional percent costs associated with the project.  If these costs exceed 30% of the project construction cost, then a detailed justification of the additional costs will be required.</w:t>
      </w:r>
    </w:p>
    <w:p w14:paraId="476D3458" w14:textId="77777777" w:rsidR="004A14FB" w:rsidRPr="00D923EE" w:rsidRDefault="004A14FB"/>
    <w:p w14:paraId="437DF719" w14:textId="77777777" w:rsidR="004A14FB" w:rsidRPr="00D923EE" w:rsidRDefault="004A14FB"/>
    <w:p w14:paraId="527D5FD5" w14:textId="78F44A70" w:rsidR="00D923EE" w:rsidRDefault="004A14FB" w:rsidP="00D923EE">
      <w:r w:rsidRPr="00D923EE">
        <w:t>Worksheets 1.00 – 9.00 comprise the New School or Addition module of the Program Demand Cost Model for Alaskan Schools –</w:t>
      </w:r>
      <w:r w:rsidR="00A078E3">
        <w:t xml:space="preserve"> </w:t>
      </w:r>
      <w:r w:rsidR="003F3B39">
        <w:t>2</w:t>
      </w:r>
      <w:r w:rsidR="005C041D">
        <w:t>5</w:t>
      </w:r>
      <w:r w:rsidR="005318F9" w:rsidRPr="005318F9">
        <w:rPr>
          <w:vertAlign w:val="superscript"/>
        </w:rPr>
        <w:t>th</w:t>
      </w:r>
      <w:r w:rsidR="005318F9">
        <w:t xml:space="preserve"> </w:t>
      </w:r>
      <w:r w:rsidRPr="00D923EE">
        <w:t xml:space="preserve">Edition.  Please refer to the Samples section </w:t>
      </w:r>
      <w:r w:rsidR="00A23320" w:rsidRPr="00D923EE">
        <w:t>for examples</w:t>
      </w:r>
      <w:r w:rsidRPr="00D923EE">
        <w:t xml:space="preserve"> of the </w:t>
      </w:r>
      <w:r w:rsidR="007707BB">
        <w:rPr>
          <w:i/>
        </w:rPr>
        <w:t>Project</w:t>
      </w:r>
      <w:r w:rsidRPr="00D923EE">
        <w:rPr>
          <w:i/>
        </w:rPr>
        <w:t xml:space="preserve"> Summary</w:t>
      </w:r>
      <w:r w:rsidRPr="00D923EE">
        <w:t xml:space="preserve">, </w:t>
      </w:r>
      <w:r w:rsidRPr="00D923EE">
        <w:rPr>
          <w:i/>
        </w:rPr>
        <w:t>General Summary</w:t>
      </w:r>
      <w:r w:rsidRPr="00D923EE">
        <w:t xml:space="preserve">, and </w:t>
      </w:r>
      <w:r w:rsidRPr="00D923EE">
        <w:rPr>
          <w:i/>
        </w:rPr>
        <w:t>Notes</w:t>
      </w:r>
      <w:r w:rsidR="00A273AC" w:rsidRPr="00A273AC">
        <w:rPr>
          <w:i/>
        </w:rPr>
        <w:t xml:space="preserve"> </w:t>
      </w:r>
      <w:r w:rsidR="00A273AC">
        <w:rPr>
          <w:i/>
        </w:rPr>
        <w:t xml:space="preserve">and </w:t>
      </w:r>
      <w:r w:rsidRPr="00D923EE">
        <w:rPr>
          <w:i/>
        </w:rPr>
        <w:t>Assumptions</w:t>
      </w:r>
      <w:r w:rsidRPr="00D923EE">
        <w:t xml:space="preserve"> worksheets.</w:t>
      </w:r>
    </w:p>
    <w:p w14:paraId="580071C9" w14:textId="77777777" w:rsidR="00D923EE" w:rsidRDefault="00D923EE" w:rsidP="00D923EE"/>
    <w:p w14:paraId="241A0F74" w14:textId="77777777" w:rsidR="004F688E" w:rsidRDefault="004F688E" w:rsidP="00D923EE">
      <w:pPr>
        <w:rPr>
          <w:b/>
        </w:rPr>
        <w:sectPr w:rsidR="004F688E" w:rsidSect="00F75BF4">
          <w:headerReference w:type="even" r:id="rId23"/>
          <w:headerReference w:type="default" r:id="rId24"/>
          <w:footerReference w:type="default" r:id="rId25"/>
          <w:footerReference w:type="first" r:id="rId26"/>
          <w:pgSz w:w="12240" w:h="15840" w:code="1"/>
          <w:pgMar w:top="1440" w:right="1440" w:bottom="1440" w:left="1440" w:header="720" w:footer="360" w:gutter="0"/>
          <w:cols w:space="720"/>
          <w:titlePg/>
          <w:docGrid w:linePitch="326"/>
        </w:sectPr>
      </w:pPr>
    </w:p>
    <w:p w14:paraId="2D81FECC" w14:textId="77777777" w:rsidR="00773ADD" w:rsidRDefault="00773ADD" w:rsidP="00773ADD">
      <w:pPr>
        <w:pStyle w:val="Heading1"/>
      </w:pPr>
      <w:bookmarkStart w:id="21" w:name="_Toc11416435"/>
      <w:r>
        <w:lastRenderedPageBreak/>
        <w:t>Renovations Projects</w:t>
      </w:r>
      <w:bookmarkEnd w:id="21"/>
      <w:r w:rsidRPr="00D923EE">
        <w:t xml:space="preserve"> </w:t>
      </w:r>
    </w:p>
    <w:p w14:paraId="32EF849D" w14:textId="6F18AB34" w:rsidR="004A14FB" w:rsidRPr="00D923EE" w:rsidRDefault="004A14FB" w:rsidP="00773ADD">
      <w:pPr>
        <w:pStyle w:val="Heading2"/>
      </w:pPr>
      <w:bookmarkStart w:id="22" w:name="_Toc11416436"/>
      <w:r w:rsidRPr="00D923EE">
        <w:t>Worksheet - 11.00</w:t>
      </w:r>
      <w:r w:rsidR="007707BB">
        <w:t xml:space="preserve"> - Renovation</w:t>
      </w:r>
      <w:bookmarkEnd w:id="22"/>
    </w:p>
    <w:p w14:paraId="2BDA4A8A" w14:textId="3CC7C06F" w:rsidR="004A14FB" w:rsidRPr="00822C99" w:rsidRDefault="004A14FB">
      <w:r w:rsidRPr="00822C99">
        <w:t>This worksheet is the heart of the Renovation Cost Model.  Unit costs are provided by work assembly.  A work assembly can be thought of as a summary of a group of tasks required to complete that item.  A building system is composed of a series of work assemblies.  An example of a building system would be 11.</w:t>
      </w:r>
      <w:r w:rsidR="007250F5">
        <w:t>3</w:t>
      </w:r>
      <w:r w:rsidRPr="00822C99">
        <w:t xml:space="preserve">0 </w:t>
      </w:r>
      <w:r w:rsidRPr="006D7EB5">
        <w:t>Exterior Closure</w:t>
      </w:r>
      <w:r w:rsidRPr="00822C99">
        <w:t>.  An example of a work assembly is the replacement of an exterior door.  Below are the tasks that contribute to the unit cost to replace an exterior door:</w:t>
      </w:r>
    </w:p>
    <w:p w14:paraId="706A65B3" w14:textId="77777777" w:rsidR="004A14FB" w:rsidRPr="00DC09AC" w:rsidRDefault="004A14FB">
      <w:pPr>
        <w:pStyle w:val="Header"/>
        <w:tabs>
          <w:tab w:val="clear" w:pos="4320"/>
          <w:tab w:val="clear" w:pos="8640"/>
        </w:tabs>
        <w:rPr>
          <w:sz w:val="22"/>
        </w:rPr>
      </w:pPr>
    </w:p>
    <w:p w14:paraId="3CCC6E80" w14:textId="77777777" w:rsidR="004A14FB" w:rsidRPr="00822C99" w:rsidRDefault="004A14FB">
      <w:pPr>
        <w:numPr>
          <w:ilvl w:val="0"/>
          <w:numId w:val="5"/>
        </w:numPr>
        <w:tabs>
          <w:tab w:val="clear" w:pos="360"/>
        </w:tabs>
        <w:ind w:left="1080"/>
      </w:pPr>
      <w:r w:rsidRPr="00822C99">
        <w:t xml:space="preserve">Remove interior and exterior door </w:t>
      </w:r>
      <w:proofErr w:type="gramStart"/>
      <w:r w:rsidRPr="00822C99">
        <w:t>trim</w:t>
      </w:r>
      <w:r w:rsidR="00800ACE">
        <w:t>;</w:t>
      </w:r>
      <w:proofErr w:type="gramEnd"/>
    </w:p>
    <w:p w14:paraId="09B802B0" w14:textId="77777777" w:rsidR="004A14FB" w:rsidRPr="00822C99" w:rsidRDefault="004A14FB">
      <w:pPr>
        <w:numPr>
          <w:ilvl w:val="0"/>
          <w:numId w:val="5"/>
        </w:numPr>
        <w:tabs>
          <w:tab w:val="clear" w:pos="360"/>
        </w:tabs>
        <w:ind w:left="1080"/>
      </w:pPr>
      <w:r w:rsidRPr="00822C99">
        <w:t xml:space="preserve">Remove door and door </w:t>
      </w:r>
      <w:proofErr w:type="gramStart"/>
      <w:r w:rsidRPr="00822C99">
        <w:t>frame</w:t>
      </w:r>
      <w:r w:rsidR="00800ACE">
        <w:t>;</w:t>
      </w:r>
      <w:proofErr w:type="gramEnd"/>
    </w:p>
    <w:p w14:paraId="734BD9C6" w14:textId="77777777" w:rsidR="004A14FB" w:rsidRPr="00822C99" w:rsidRDefault="004A14FB">
      <w:pPr>
        <w:numPr>
          <w:ilvl w:val="0"/>
          <w:numId w:val="5"/>
        </w:numPr>
        <w:tabs>
          <w:tab w:val="clear" w:pos="360"/>
        </w:tabs>
        <w:ind w:left="1080"/>
      </w:pPr>
      <w:r w:rsidRPr="00822C99">
        <w:t xml:space="preserve">Dispose of demolition </w:t>
      </w:r>
      <w:proofErr w:type="gramStart"/>
      <w:r w:rsidRPr="00822C99">
        <w:t>debris</w:t>
      </w:r>
      <w:r w:rsidR="00800ACE">
        <w:t>;</w:t>
      </w:r>
      <w:proofErr w:type="gramEnd"/>
    </w:p>
    <w:p w14:paraId="3FEE77D7" w14:textId="77777777" w:rsidR="004A14FB" w:rsidRPr="00822C99" w:rsidRDefault="004A14FB">
      <w:pPr>
        <w:numPr>
          <w:ilvl w:val="0"/>
          <w:numId w:val="5"/>
        </w:numPr>
        <w:tabs>
          <w:tab w:val="clear" w:pos="360"/>
        </w:tabs>
        <w:ind w:left="1080"/>
      </w:pPr>
      <w:r w:rsidRPr="00822C99">
        <w:t xml:space="preserve">Install new door frame and hang </w:t>
      </w:r>
      <w:proofErr w:type="gramStart"/>
      <w:r w:rsidRPr="00822C99">
        <w:t>door</w:t>
      </w:r>
      <w:r w:rsidR="00800ACE">
        <w:t>;</w:t>
      </w:r>
      <w:proofErr w:type="gramEnd"/>
    </w:p>
    <w:p w14:paraId="3A785723" w14:textId="77777777" w:rsidR="004A14FB" w:rsidRPr="00822C99" w:rsidRDefault="004A14FB">
      <w:pPr>
        <w:numPr>
          <w:ilvl w:val="0"/>
          <w:numId w:val="5"/>
        </w:numPr>
        <w:tabs>
          <w:tab w:val="clear" w:pos="360"/>
        </w:tabs>
        <w:ind w:left="1080"/>
      </w:pPr>
      <w:r w:rsidRPr="00822C99">
        <w:t xml:space="preserve">Install new door </w:t>
      </w:r>
      <w:proofErr w:type="gramStart"/>
      <w:r w:rsidRPr="00822C99">
        <w:t>hardware</w:t>
      </w:r>
      <w:r w:rsidR="00800ACE">
        <w:t>;</w:t>
      </w:r>
      <w:proofErr w:type="gramEnd"/>
    </w:p>
    <w:p w14:paraId="35B3A000" w14:textId="77777777" w:rsidR="004A14FB" w:rsidRPr="00822C99" w:rsidRDefault="004A14FB">
      <w:pPr>
        <w:numPr>
          <w:ilvl w:val="0"/>
          <w:numId w:val="5"/>
        </w:numPr>
        <w:tabs>
          <w:tab w:val="clear" w:pos="360"/>
        </w:tabs>
        <w:ind w:left="1080"/>
      </w:pPr>
      <w:r w:rsidRPr="00822C99">
        <w:t xml:space="preserve">Install new interior and exterior door </w:t>
      </w:r>
      <w:proofErr w:type="gramStart"/>
      <w:r w:rsidRPr="00822C99">
        <w:t>trim</w:t>
      </w:r>
      <w:r w:rsidR="00800ACE">
        <w:t>;</w:t>
      </w:r>
      <w:proofErr w:type="gramEnd"/>
    </w:p>
    <w:p w14:paraId="470DE203" w14:textId="77777777" w:rsidR="004A14FB" w:rsidRPr="00822C99" w:rsidRDefault="004A14FB">
      <w:pPr>
        <w:numPr>
          <w:ilvl w:val="0"/>
          <w:numId w:val="5"/>
        </w:numPr>
        <w:tabs>
          <w:tab w:val="clear" w:pos="360"/>
        </w:tabs>
        <w:ind w:left="1080"/>
      </w:pPr>
      <w:r w:rsidRPr="00822C99">
        <w:t xml:space="preserve">Install new caulking at door </w:t>
      </w:r>
      <w:proofErr w:type="gramStart"/>
      <w:r w:rsidRPr="00822C99">
        <w:t>opening</w:t>
      </w:r>
      <w:r w:rsidR="00800ACE">
        <w:t>;</w:t>
      </w:r>
      <w:proofErr w:type="gramEnd"/>
    </w:p>
    <w:p w14:paraId="7AA467E6" w14:textId="77777777" w:rsidR="004A14FB" w:rsidRPr="00822C99" w:rsidRDefault="004A14FB">
      <w:pPr>
        <w:numPr>
          <w:ilvl w:val="0"/>
          <w:numId w:val="5"/>
        </w:numPr>
        <w:tabs>
          <w:tab w:val="clear" w:pos="360"/>
        </w:tabs>
        <w:ind w:left="1080"/>
      </w:pPr>
      <w:r w:rsidRPr="00822C99">
        <w:t>Paint door, door frame, door trim</w:t>
      </w:r>
      <w:r w:rsidR="00800ACE">
        <w:t>.</w:t>
      </w:r>
    </w:p>
    <w:p w14:paraId="1032E874" w14:textId="77777777" w:rsidR="004A14FB" w:rsidRPr="00822C99" w:rsidRDefault="004A14FB">
      <w:pPr>
        <w:ind w:left="1080"/>
      </w:pPr>
    </w:p>
    <w:p w14:paraId="0C0C7466" w14:textId="77777777" w:rsidR="004A14FB" w:rsidRPr="00822C99" w:rsidRDefault="004A14FB">
      <w:pPr>
        <w:pStyle w:val="BodyTextIndent"/>
        <w:ind w:left="0"/>
      </w:pPr>
      <w:r w:rsidRPr="00822C99">
        <w:t xml:space="preserve">The use of work assemblies provides users with the flexibility to customize a renovation estimate to the repairs required at a specific facility.  Not every conceivable building system replacement is covered here, just the most common building systems found in existing Alaskan schools.  If the proposed project incorporates a special building system that is not included in worksheet 11.00, a consultant knowledgeable in the special system will be required to prepare an accurate cost estimate.  </w:t>
      </w:r>
      <w:r w:rsidR="007707BB">
        <w:t>N</w:t>
      </w:r>
      <w:r w:rsidRPr="00822C99">
        <w:t xml:space="preserve">ote that hazardous material abatement is not included in worksheet </w:t>
      </w:r>
      <w:proofErr w:type="gramStart"/>
      <w:r w:rsidRPr="00822C99">
        <w:t>11.00 unit</w:t>
      </w:r>
      <w:proofErr w:type="gramEnd"/>
      <w:r w:rsidRPr="00822C99">
        <w:t xml:space="preserve"> costs.  Costs for removal of hazardous materials are covered on worksheet 12.00 and should be selected as necessary.  Below is </w:t>
      </w:r>
      <w:proofErr w:type="gramStart"/>
      <w:r w:rsidRPr="00822C99">
        <w:t>a brief summary</w:t>
      </w:r>
      <w:proofErr w:type="gramEnd"/>
      <w:r w:rsidRPr="00822C99">
        <w:t xml:space="preserve"> of the unit costs included on worksheet 11.00:</w:t>
      </w:r>
    </w:p>
    <w:p w14:paraId="54DA20C1" w14:textId="77777777" w:rsidR="004A14FB" w:rsidRPr="00822C99" w:rsidRDefault="004A14FB">
      <w:pPr>
        <w:pStyle w:val="BodyTextIndent"/>
      </w:pPr>
    </w:p>
    <w:p w14:paraId="1D7FE7AD" w14:textId="705BF00B" w:rsidR="007250F5" w:rsidRDefault="00B64FE3" w:rsidP="00A03796">
      <w:pPr>
        <w:pStyle w:val="Heading3"/>
      </w:pPr>
      <w:r>
        <w:t xml:space="preserve">11.01 </w:t>
      </w:r>
      <w:r w:rsidR="00A03796">
        <w:t>Site Work</w:t>
      </w:r>
    </w:p>
    <w:p w14:paraId="26042353" w14:textId="0065D897" w:rsidR="007250F5" w:rsidRDefault="007250F5">
      <w:pPr>
        <w:ind w:left="720"/>
      </w:pPr>
      <w:proofErr w:type="gramStart"/>
      <w:r>
        <w:t>11.02  Paving</w:t>
      </w:r>
      <w:proofErr w:type="gramEnd"/>
      <w:r>
        <w:t xml:space="preserve"> Replacement – </w:t>
      </w:r>
      <w:r w:rsidR="005E361A">
        <w:t>e</w:t>
      </w:r>
      <w:r>
        <w:t>nter the number of stalls</w:t>
      </w:r>
      <w:r w:rsidR="00492A11">
        <w:t xml:space="preserve"> to be replaced</w:t>
      </w:r>
      <w:r>
        <w:t>.</w:t>
      </w:r>
      <w:r w:rsidR="00D3469B">
        <w:t xml:space="preserve"> </w:t>
      </w:r>
      <w:r>
        <w:t xml:space="preserve"> This item includes demolition</w:t>
      </w:r>
      <w:r w:rsidR="00492A11">
        <w:t xml:space="preserve">, new base course, paving, pavement markings, </w:t>
      </w:r>
      <w:r w:rsidR="00B64FE3">
        <w:t xml:space="preserve">and </w:t>
      </w:r>
      <w:r w:rsidR="00492A11">
        <w:t>drive lanes.</w:t>
      </w:r>
    </w:p>
    <w:p w14:paraId="56648062" w14:textId="689E2337" w:rsidR="00492A11" w:rsidRDefault="00492A11">
      <w:pPr>
        <w:ind w:left="720"/>
      </w:pPr>
    </w:p>
    <w:p w14:paraId="15B9D93D" w14:textId="783081FA" w:rsidR="00492A11" w:rsidRDefault="005E361A">
      <w:pPr>
        <w:ind w:left="720"/>
      </w:pPr>
      <w:proofErr w:type="gramStart"/>
      <w:r>
        <w:t>11.03  Fencing</w:t>
      </w:r>
      <w:proofErr w:type="gramEnd"/>
      <w:r w:rsidR="00D3469B">
        <w:t xml:space="preserve"> Replacement</w:t>
      </w:r>
      <w:r>
        <w:t xml:space="preserve"> – e</w:t>
      </w:r>
      <w:r w:rsidR="00492A11">
        <w:t>nter the linear feet (LF) of fence to be replaced.</w:t>
      </w:r>
    </w:p>
    <w:p w14:paraId="0FB4BC37" w14:textId="23A54CAB" w:rsidR="00492A11" w:rsidRDefault="00492A11">
      <w:pPr>
        <w:ind w:left="720"/>
      </w:pPr>
    </w:p>
    <w:p w14:paraId="177B08ED" w14:textId="3461BE30" w:rsidR="00492A11" w:rsidRDefault="00492A11">
      <w:pPr>
        <w:ind w:left="720"/>
      </w:pPr>
      <w:proofErr w:type="gramStart"/>
      <w:r>
        <w:t>11.04  Replace</w:t>
      </w:r>
      <w:proofErr w:type="gramEnd"/>
      <w:r>
        <w:t xml:space="preserve"> Septic System – </w:t>
      </w:r>
      <w:r w:rsidR="005E361A">
        <w:t>e</w:t>
      </w:r>
      <w:r>
        <w:t>nter the anticipated gallons of the septic tank to be replaced.</w:t>
      </w:r>
      <w:r w:rsidR="00D3469B">
        <w:t xml:space="preserve"> </w:t>
      </w:r>
      <w:r>
        <w:t xml:space="preserve"> This item includes complete replacement of the system, including piping, tank, and drain field.</w:t>
      </w:r>
    </w:p>
    <w:p w14:paraId="6ED92DF5" w14:textId="77777777" w:rsidR="007250F5" w:rsidRDefault="007250F5" w:rsidP="00D3144A">
      <w:pPr>
        <w:ind w:left="720"/>
      </w:pPr>
    </w:p>
    <w:p w14:paraId="5CFAB5C6" w14:textId="499C2ED7" w:rsidR="007250F5" w:rsidRPr="00773ADD" w:rsidRDefault="00B64FE3" w:rsidP="007250F5">
      <w:pPr>
        <w:pStyle w:val="Heading3"/>
      </w:pPr>
      <w:r>
        <w:t xml:space="preserve">11.10 </w:t>
      </w:r>
      <w:r w:rsidR="007250F5" w:rsidRPr="00773ADD">
        <w:t>Foundation and Substructure</w:t>
      </w:r>
    </w:p>
    <w:p w14:paraId="3767BD54" w14:textId="1DB2FBB9" w:rsidR="004A14FB" w:rsidRDefault="004A14FB">
      <w:pPr>
        <w:ind w:left="720"/>
      </w:pPr>
      <w:proofErr w:type="gramStart"/>
      <w:r w:rsidRPr="00822C99">
        <w:t>11.</w:t>
      </w:r>
      <w:r w:rsidR="007250F5">
        <w:t>11</w:t>
      </w:r>
      <w:r w:rsidRPr="00822C99">
        <w:t xml:space="preserve">  Repairs</w:t>
      </w:r>
      <w:proofErr w:type="gramEnd"/>
      <w:r w:rsidR="0097585F">
        <w:t xml:space="preserve"> (Estimate)</w:t>
      </w:r>
      <w:r w:rsidRPr="00822C99">
        <w:t xml:space="preserve"> – enter the </w:t>
      </w:r>
      <w:r w:rsidR="00D923EE" w:rsidRPr="00822C99">
        <w:t>lump sum</w:t>
      </w:r>
      <w:r w:rsidRPr="00822C99">
        <w:t xml:space="preserve"> amount required for </w:t>
      </w:r>
      <w:r w:rsidR="007707BB" w:rsidRPr="006D7EB5">
        <w:t>f</w:t>
      </w:r>
      <w:r w:rsidRPr="006D7EB5">
        <w:t xml:space="preserve">oundation and </w:t>
      </w:r>
      <w:r w:rsidR="007707BB" w:rsidRPr="006D7EB5">
        <w:t>s</w:t>
      </w:r>
      <w:r w:rsidRPr="006D7EB5">
        <w:t>ubstructure</w:t>
      </w:r>
      <w:r w:rsidRPr="007707BB">
        <w:t xml:space="preserve"> </w:t>
      </w:r>
      <w:r w:rsidR="007707BB" w:rsidRPr="007707BB">
        <w:t>r</w:t>
      </w:r>
      <w:r w:rsidRPr="007707BB">
        <w:t>epairs</w:t>
      </w:r>
      <w:r w:rsidRPr="00822C99">
        <w:t xml:space="preserve">.  If the facility requires foundation or substructure repairs, technical assistance from a consultant with foundation repair experience will be required to accurately estimate the extent of repairs required and their cost.  Please provide additional </w:t>
      </w:r>
      <w:r w:rsidRPr="00822C99">
        <w:lastRenderedPageBreak/>
        <w:t xml:space="preserve">information describing the required repairs and the basis for the estimated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19BB2988" w14:textId="3C350C04" w:rsidR="00492A11" w:rsidRDefault="00492A11">
      <w:pPr>
        <w:ind w:left="720"/>
      </w:pPr>
    </w:p>
    <w:p w14:paraId="5016B2DC" w14:textId="610EE274" w:rsidR="00492A11" w:rsidRDefault="00492A11" w:rsidP="00492A11">
      <w:pPr>
        <w:ind w:left="720"/>
      </w:pPr>
      <w:r>
        <w:t xml:space="preserve">11.12  Recharge Thermopiles – </w:t>
      </w:r>
      <w:r w:rsidR="005E361A">
        <w:t>e</w:t>
      </w:r>
      <w:r>
        <w:t>nter the number of thermopiles that require recharging.</w:t>
      </w:r>
    </w:p>
    <w:p w14:paraId="11D87E16" w14:textId="77777777" w:rsidR="00492A11" w:rsidRDefault="00492A11" w:rsidP="00492A11">
      <w:pPr>
        <w:ind w:left="720"/>
      </w:pPr>
    </w:p>
    <w:p w14:paraId="3969D581" w14:textId="17301265" w:rsidR="00492A11" w:rsidRDefault="005E361A" w:rsidP="00492A11">
      <w:pPr>
        <w:ind w:left="720"/>
      </w:pPr>
      <w:proofErr w:type="gramStart"/>
      <w:r>
        <w:t>11.13  Site</w:t>
      </w:r>
      <w:proofErr w:type="gramEnd"/>
      <w:r>
        <w:t xml:space="preserve"> Grading/Drainage – e</w:t>
      </w:r>
      <w:r w:rsidR="00492A11">
        <w:t xml:space="preserve">nter the acreage of the failed storm drainage system to be replaced. </w:t>
      </w:r>
    </w:p>
    <w:p w14:paraId="2C308297" w14:textId="77777777" w:rsidR="00492A11" w:rsidRDefault="00492A11" w:rsidP="00492A11">
      <w:pPr>
        <w:ind w:left="720"/>
      </w:pPr>
    </w:p>
    <w:p w14:paraId="52621BD6" w14:textId="7701318C" w:rsidR="00D14F0B" w:rsidRPr="00DB2CE5" w:rsidRDefault="00B64FE3" w:rsidP="00773ADD">
      <w:pPr>
        <w:pStyle w:val="Heading3"/>
      </w:pPr>
      <w:r>
        <w:t xml:space="preserve">11.20 </w:t>
      </w:r>
      <w:r w:rsidR="00D14F0B" w:rsidRPr="00DB2CE5">
        <w:t>Superstructure</w:t>
      </w:r>
    </w:p>
    <w:p w14:paraId="18D2BBA2" w14:textId="6139E7A3" w:rsidR="004A14FB" w:rsidRDefault="004A14FB">
      <w:pPr>
        <w:ind w:left="720"/>
      </w:pPr>
      <w:proofErr w:type="gramStart"/>
      <w:r w:rsidRPr="00822C99">
        <w:t>11.</w:t>
      </w:r>
      <w:r w:rsidR="00492A11">
        <w:t>2</w:t>
      </w:r>
      <w:r w:rsidRPr="00822C99">
        <w:t>1  Repairs</w:t>
      </w:r>
      <w:proofErr w:type="gramEnd"/>
      <w:r w:rsidR="0097585F">
        <w:t xml:space="preserve"> (Estimate)</w:t>
      </w:r>
      <w:r w:rsidR="00756E09" w:rsidRPr="00822C99">
        <w:t xml:space="preserve"> </w:t>
      </w:r>
      <w:r w:rsidRPr="00822C99">
        <w:t xml:space="preserve">– enter the </w:t>
      </w:r>
      <w:r w:rsidR="00D923EE" w:rsidRPr="00822C99">
        <w:t>lump sum</w:t>
      </w:r>
      <w:r w:rsidRPr="00822C99">
        <w:t xml:space="preserve"> amount required for </w:t>
      </w:r>
      <w:r w:rsidR="00800ACE" w:rsidRPr="00800ACE">
        <w:t>s</w:t>
      </w:r>
      <w:r w:rsidRPr="00800ACE">
        <w:t xml:space="preserve">uperstructure </w:t>
      </w:r>
      <w:r w:rsidR="00800ACE" w:rsidRPr="00800ACE">
        <w:t>r</w:t>
      </w:r>
      <w:r w:rsidRPr="00800ACE">
        <w:t>epairs</w:t>
      </w:r>
      <w:r w:rsidRPr="00822C99">
        <w:t>.  If the facility requires superstructure repairs, technical assistance from a consultant with structural repair experience will be required to accurately estimate the extent of repairs required and their cost.  Please provide</w:t>
      </w:r>
      <w:r w:rsidR="00D923EE">
        <w:t xml:space="preserve"> </w:t>
      </w:r>
      <w:r w:rsidRPr="00822C99">
        <w:t xml:space="preserve">additional information describing the required repairs and the basis for the estimated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6774F5FD" w14:textId="77777777" w:rsidR="00883F8F" w:rsidRPr="00DC09AC" w:rsidRDefault="00883F8F">
      <w:pPr>
        <w:ind w:left="720"/>
      </w:pPr>
    </w:p>
    <w:p w14:paraId="0D0DD756" w14:textId="0D1A273F" w:rsidR="00883F8F" w:rsidRPr="00822C99" w:rsidRDefault="00883F8F">
      <w:pPr>
        <w:ind w:left="720"/>
      </w:pPr>
      <w:proofErr w:type="gramStart"/>
      <w:r>
        <w:t>11.2</w:t>
      </w:r>
      <w:r w:rsidR="00492A11">
        <w:t>2</w:t>
      </w:r>
      <w:r>
        <w:t xml:space="preserve">  Seismic</w:t>
      </w:r>
      <w:proofErr w:type="gramEnd"/>
      <w:r>
        <w:t xml:space="preserve"> Repairs</w:t>
      </w:r>
      <w:r w:rsidR="0097585F">
        <w:t xml:space="preserve"> (Estimate)</w:t>
      </w:r>
      <w:r>
        <w:t xml:space="preserve"> – enter the lump sum amount required for seismic repairs.  This </w:t>
      </w:r>
      <w:r w:rsidR="0048584D">
        <w:t xml:space="preserve">item will </w:t>
      </w:r>
      <w:r>
        <w:t xml:space="preserve">require technical assistance from a seismic safety </w:t>
      </w:r>
      <w:r w:rsidR="0048584D">
        <w:t xml:space="preserve">design professional </w:t>
      </w:r>
      <w:r>
        <w:t>who has experience to accurately estimate the extent of repair, upgrades and improvements</w:t>
      </w:r>
      <w:r w:rsidR="00800ACE">
        <w:t>,</w:t>
      </w:r>
      <w:r>
        <w:t xml:space="preserve"> and the associated cost.  </w:t>
      </w:r>
      <w:r w:rsidR="00800ACE" w:rsidRPr="00C12398">
        <w:t>P</w:t>
      </w:r>
      <w:r w:rsidR="00800ACE">
        <w:t>rovide</w:t>
      </w:r>
      <w:r>
        <w:t xml:space="preserve"> additional information describing the required repairs and the basis for the estimated cost on the </w:t>
      </w:r>
      <w:r w:rsidRPr="0048584D">
        <w:rPr>
          <w:i/>
        </w:rPr>
        <w:t>Notes</w:t>
      </w:r>
      <w:r w:rsidR="00A273AC" w:rsidRPr="00A273AC">
        <w:rPr>
          <w:i/>
        </w:rPr>
        <w:t xml:space="preserve"> </w:t>
      </w:r>
      <w:r w:rsidR="00A273AC">
        <w:rPr>
          <w:i/>
        </w:rPr>
        <w:t xml:space="preserve">and </w:t>
      </w:r>
      <w:r w:rsidRPr="0048584D">
        <w:rPr>
          <w:i/>
        </w:rPr>
        <w:t>Assumption</w:t>
      </w:r>
      <w:r w:rsidR="004E2D12">
        <w:rPr>
          <w:i/>
        </w:rPr>
        <w:t>s</w:t>
      </w:r>
      <w:r w:rsidRPr="00D209A2">
        <w:t xml:space="preserve"> worksheet</w:t>
      </w:r>
      <w:r>
        <w:t>.</w:t>
      </w:r>
    </w:p>
    <w:p w14:paraId="670AAB59" w14:textId="0AFADCE1" w:rsidR="004A14FB" w:rsidRPr="00DD465A" w:rsidRDefault="004A14FB">
      <w:pPr>
        <w:ind w:left="1440"/>
        <w:rPr>
          <w:sz w:val="22"/>
        </w:rPr>
      </w:pPr>
    </w:p>
    <w:p w14:paraId="1F5C5C83" w14:textId="5D20C28C" w:rsidR="004A14FB" w:rsidRPr="00D3469B" w:rsidRDefault="004A14FB" w:rsidP="00780E2A">
      <w:pPr>
        <w:pStyle w:val="BodyTextIndent"/>
        <w:ind w:right="-90"/>
        <w:rPr>
          <w:rStyle w:val="SubtleEmphasis"/>
          <w:color w:val="000000" w:themeColor="text1"/>
        </w:rPr>
      </w:pPr>
      <w:r w:rsidRPr="00D3469B">
        <w:rPr>
          <w:rStyle w:val="SubtleEmphasis"/>
          <w:color w:val="000000" w:themeColor="text1"/>
        </w:rPr>
        <w:t>For all 11.</w:t>
      </w:r>
      <w:r w:rsidR="00CF7801" w:rsidRPr="00D3469B">
        <w:rPr>
          <w:rStyle w:val="SubtleEmphasis"/>
          <w:color w:val="000000" w:themeColor="text1"/>
        </w:rPr>
        <w:t>3</w:t>
      </w:r>
      <w:r w:rsidRPr="00D3469B">
        <w:rPr>
          <w:rStyle w:val="SubtleEmphasis"/>
          <w:color w:val="000000" w:themeColor="text1"/>
        </w:rPr>
        <w:t>X, 11.</w:t>
      </w:r>
      <w:r w:rsidR="00CF7801" w:rsidRPr="00D3469B">
        <w:rPr>
          <w:rStyle w:val="SubtleEmphasis"/>
          <w:color w:val="000000" w:themeColor="text1"/>
        </w:rPr>
        <w:t>4</w:t>
      </w:r>
      <w:r w:rsidRPr="00D3469B">
        <w:rPr>
          <w:rStyle w:val="SubtleEmphasis"/>
          <w:color w:val="000000" w:themeColor="text1"/>
        </w:rPr>
        <w:t>X and some other individual items, enter the square footage of the amount of the system to be replaced.  Do NOT use the total square footage of the building.</w:t>
      </w:r>
    </w:p>
    <w:p w14:paraId="3555C5A3" w14:textId="77777777" w:rsidR="004A14FB" w:rsidRPr="00822C99" w:rsidRDefault="004A14FB">
      <w:pPr>
        <w:ind w:left="1440"/>
      </w:pPr>
    </w:p>
    <w:p w14:paraId="368BD2F6" w14:textId="44CD54AF" w:rsidR="00C12398" w:rsidRPr="00DB2CE5" w:rsidRDefault="00B64FE3" w:rsidP="00773ADD">
      <w:pPr>
        <w:pStyle w:val="Heading3"/>
      </w:pPr>
      <w:r>
        <w:t xml:space="preserve">11.30 </w:t>
      </w:r>
      <w:r w:rsidR="00C12398" w:rsidRPr="00DB2CE5">
        <w:t>Exterior Closure</w:t>
      </w:r>
    </w:p>
    <w:p w14:paraId="2D28EB8E" w14:textId="3AB52F13" w:rsidR="004A14FB" w:rsidRPr="00822C99" w:rsidRDefault="004A14FB">
      <w:pPr>
        <w:ind w:left="720"/>
      </w:pPr>
      <w:proofErr w:type="gramStart"/>
      <w:r w:rsidRPr="00822C99">
        <w:t>11.</w:t>
      </w:r>
      <w:r w:rsidR="00492A11">
        <w:t>3</w:t>
      </w:r>
      <w:r w:rsidRPr="00822C99">
        <w:t>1  Exterior</w:t>
      </w:r>
      <w:proofErr w:type="gramEnd"/>
      <w:r w:rsidRPr="00822C99">
        <w:t xml:space="preserve"> Upgrades</w:t>
      </w:r>
      <w:r w:rsidR="00800ACE">
        <w:t xml:space="preserve"> (Replace</w:t>
      </w:r>
      <w:r w:rsidR="00B85DF6">
        <w:t xml:space="preserve"> Exterior</w:t>
      </w:r>
      <w:r w:rsidR="00800ACE">
        <w:t xml:space="preserve"> Beveled </w:t>
      </w:r>
      <w:r w:rsidR="00800ACE" w:rsidRPr="005132A0">
        <w:t>Siding</w:t>
      </w:r>
      <w:r w:rsidR="00800ACE">
        <w:t>)</w:t>
      </w:r>
      <w:r w:rsidRPr="00822C99">
        <w:t xml:space="preserve"> – enter the square feet of beveled siding to be replaced.</w:t>
      </w:r>
      <w:r w:rsidR="00B85DF6">
        <w:t xml:space="preserve"> </w:t>
      </w:r>
      <w:r w:rsidRPr="00822C99">
        <w:t xml:space="preserve"> This unit cost </w:t>
      </w:r>
      <w:proofErr w:type="gramStart"/>
      <w:r w:rsidRPr="00822C99">
        <w:t>includes:</w:t>
      </w:r>
      <w:proofErr w:type="gramEnd"/>
      <w:r w:rsidRPr="00822C99">
        <w:t xml:space="preserve">  removal and disposal of existing siding, installation of new Tyvek and beveled cedar siding, installation of new exterior trim and flashing, new caulking at openings, new paint to siding and trim.</w:t>
      </w:r>
    </w:p>
    <w:p w14:paraId="15E1654E" w14:textId="77777777" w:rsidR="004A14FB" w:rsidRPr="00DD465A" w:rsidRDefault="004A14FB">
      <w:pPr>
        <w:ind w:left="720"/>
        <w:rPr>
          <w:sz w:val="22"/>
        </w:rPr>
      </w:pPr>
    </w:p>
    <w:p w14:paraId="02F81617" w14:textId="403D0D26" w:rsidR="004A14FB" w:rsidRPr="00822C99" w:rsidRDefault="004A14FB">
      <w:pPr>
        <w:ind w:left="720"/>
      </w:pPr>
      <w:proofErr w:type="gramStart"/>
      <w:r w:rsidRPr="00822C99">
        <w:t>11.</w:t>
      </w:r>
      <w:r w:rsidR="00492A11">
        <w:t>3</w:t>
      </w:r>
      <w:r w:rsidRPr="00822C99">
        <w:t>2  Exterior</w:t>
      </w:r>
      <w:proofErr w:type="gramEnd"/>
      <w:r w:rsidRPr="00822C99">
        <w:t xml:space="preserve"> Upgrades</w:t>
      </w:r>
      <w:r w:rsidR="00800ACE">
        <w:t xml:space="preserve"> (Repaint Existing)</w:t>
      </w:r>
      <w:r w:rsidRPr="00822C99">
        <w:t xml:space="preserve"> – enter the square feet of exterior siding to be repainted.</w:t>
      </w:r>
      <w:r w:rsidR="00B85DF6">
        <w:t xml:space="preserve"> </w:t>
      </w:r>
      <w:r w:rsidRPr="00822C99">
        <w:t xml:space="preserve"> This unit cost </w:t>
      </w:r>
      <w:proofErr w:type="gramStart"/>
      <w:r w:rsidRPr="00822C99">
        <w:t>includes:</w:t>
      </w:r>
      <w:proofErr w:type="gramEnd"/>
      <w:r w:rsidRPr="00822C99">
        <w:t xml:space="preserve">  removal of old caulking, installation of new caulking, preparation of surfaces, new paint to doors, trim and exterior siding.</w:t>
      </w:r>
    </w:p>
    <w:p w14:paraId="02741F0A" w14:textId="77777777" w:rsidR="004A14FB" w:rsidRPr="00DD465A" w:rsidRDefault="004A14FB">
      <w:pPr>
        <w:ind w:left="720"/>
        <w:rPr>
          <w:sz w:val="22"/>
        </w:rPr>
      </w:pPr>
    </w:p>
    <w:p w14:paraId="3BD77C55" w14:textId="34AEAF62" w:rsidR="004A14FB" w:rsidRPr="00822C99" w:rsidRDefault="004A14FB">
      <w:pPr>
        <w:ind w:left="720"/>
      </w:pPr>
      <w:proofErr w:type="gramStart"/>
      <w:r w:rsidRPr="00822C99">
        <w:t>11.</w:t>
      </w:r>
      <w:r w:rsidR="00492A11">
        <w:t>3</w:t>
      </w:r>
      <w:r w:rsidRPr="00822C99">
        <w:t>3  Exterior</w:t>
      </w:r>
      <w:proofErr w:type="gramEnd"/>
      <w:r w:rsidRPr="00822C99">
        <w:t xml:space="preserve"> Insulation Finish System to Existing – enter the square feet of EIFS to be installed over the existing siding.  This unit cost </w:t>
      </w:r>
      <w:proofErr w:type="gramStart"/>
      <w:r w:rsidRPr="00822C99">
        <w:t>includes:</w:t>
      </w:r>
      <w:proofErr w:type="gramEnd"/>
      <w:r w:rsidRPr="00822C99">
        <w:t xml:space="preserve">  surface preparation of existing siding, installation of 1” EIFS, new sealant and flashing.  Please note that the cost to remove existing siding is excluded from </w:t>
      </w:r>
      <w:r w:rsidR="00DA628F">
        <w:t xml:space="preserve">the </w:t>
      </w:r>
      <w:proofErr w:type="gramStart"/>
      <w:r w:rsidRPr="00822C99">
        <w:t>11.</w:t>
      </w:r>
      <w:r w:rsidR="00F467F3">
        <w:t>33</w:t>
      </w:r>
      <w:r w:rsidRPr="00822C99">
        <w:t xml:space="preserve"> unit</w:t>
      </w:r>
      <w:proofErr w:type="gramEnd"/>
      <w:r w:rsidRPr="00822C99">
        <w:t xml:space="preserve"> cost.  If your project requires removal and disposal of existing siding</w:t>
      </w:r>
      <w:r w:rsidR="00800ACE">
        <w:t>,</w:t>
      </w:r>
      <w:r w:rsidRPr="00822C99">
        <w:t xml:space="preserve"> enter the </w:t>
      </w:r>
      <w:r w:rsidR="00D923EE" w:rsidRPr="00822C99">
        <w:t>lump sum</w:t>
      </w:r>
      <w:r w:rsidRPr="00822C99">
        <w:t xml:space="preserve"> cost in category 11.</w:t>
      </w:r>
      <w:r w:rsidR="00B50DD4">
        <w:t>42</w:t>
      </w:r>
      <w:r w:rsidR="00A466A9" w:rsidRPr="00822C99">
        <w:t xml:space="preserve"> </w:t>
      </w:r>
      <w:r w:rsidRPr="00822C99">
        <w:t xml:space="preserve">for the demolition work. </w:t>
      </w:r>
      <w:r w:rsidR="00DA628F">
        <w:t xml:space="preserve"> </w:t>
      </w:r>
      <w:r w:rsidR="00800ACE">
        <w:t>P</w:t>
      </w:r>
      <w:r w:rsidRPr="00822C99">
        <w:t xml:space="preserve">rovide a description of extra work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 and remember that all </w:t>
      </w:r>
      <w:r w:rsidR="00D923EE" w:rsidRPr="00822C99">
        <w:t>lump sum</w:t>
      </w:r>
      <w:r w:rsidRPr="00822C99">
        <w:t xml:space="preserve"> costs should be calculated as if the work were to be performed in </w:t>
      </w:r>
      <w:smartTag w:uri="urn:schemas-microsoft-com:office:smarttags" w:element="place">
        <w:smartTag w:uri="urn:schemas-microsoft-com:office:smarttags" w:element="City">
          <w:r w:rsidRPr="00822C99">
            <w:t>Anchorage</w:t>
          </w:r>
        </w:smartTag>
      </w:smartTag>
      <w:r w:rsidRPr="00822C99">
        <w:t xml:space="preserve">.  The geographic factor applied on worksheet 14.00 will convert the </w:t>
      </w:r>
      <w:r w:rsidR="00D923EE" w:rsidRPr="00822C99">
        <w:t>lump sum</w:t>
      </w:r>
      <w:r w:rsidRPr="00822C99">
        <w:t xml:space="preserve"> costs to an appropriate regional cost.</w:t>
      </w:r>
    </w:p>
    <w:p w14:paraId="54C98E1B" w14:textId="77777777" w:rsidR="004A14FB" w:rsidRPr="00DD465A" w:rsidRDefault="004A14FB">
      <w:pPr>
        <w:ind w:left="720"/>
        <w:rPr>
          <w:sz w:val="22"/>
        </w:rPr>
      </w:pPr>
    </w:p>
    <w:p w14:paraId="535D9413" w14:textId="54FE87B2" w:rsidR="004A14FB" w:rsidRDefault="004A14FB">
      <w:pPr>
        <w:ind w:left="720"/>
      </w:pPr>
      <w:proofErr w:type="gramStart"/>
      <w:r w:rsidRPr="00822C99">
        <w:lastRenderedPageBreak/>
        <w:t>11.</w:t>
      </w:r>
      <w:r w:rsidR="00492A11">
        <w:t>3</w:t>
      </w:r>
      <w:r w:rsidRPr="00822C99">
        <w:t>4  Exterior</w:t>
      </w:r>
      <w:proofErr w:type="gramEnd"/>
      <w:r w:rsidRPr="00822C99">
        <w:t xml:space="preserve"> Upgrades </w:t>
      </w:r>
      <w:r w:rsidR="00800ACE">
        <w:t>(</w:t>
      </w:r>
      <w:r w:rsidR="00E07E94">
        <w:t xml:space="preserve">Painted </w:t>
      </w:r>
      <w:r w:rsidR="00800ACE">
        <w:t>Cement Board)</w:t>
      </w:r>
      <w:r w:rsidRPr="00822C99">
        <w:t xml:space="preserve"> – enter the square feet of painted cement board to be installed over the existing siding.  This unit cost </w:t>
      </w:r>
      <w:proofErr w:type="gramStart"/>
      <w:r w:rsidRPr="00822C99">
        <w:t>includes:</w:t>
      </w:r>
      <w:proofErr w:type="gramEnd"/>
      <w:r w:rsidRPr="00822C99">
        <w:t xml:space="preserve">  surface preparation of existing siding, installation of cement board, new exterior trim, painting of exterior, new sealant, new</w:t>
      </w:r>
      <w:r w:rsidR="001479E8">
        <w:t xml:space="preserve"> </w:t>
      </w:r>
      <w:r w:rsidRPr="00822C99">
        <w:t xml:space="preserve">Tyvek, and new flashing.  Please note that cost to remove existing siding is excluded from </w:t>
      </w:r>
      <w:r w:rsidR="00E07E94">
        <w:t xml:space="preserve">the </w:t>
      </w:r>
      <w:proofErr w:type="gramStart"/>
      <w:r w:rsidRPr="00822C99">
        <w:t>11.</w:t>
      </w:r>
      <w:r w:rsidR="00F467F3">
        <w:t>34</w:t>
      </w:r>
      <w:r w:rsidRPr="00822C99">
        <w:t xml:space="preserve"> unit</w:t>
      </w:r>
      <w:proofErr w:type="gramEnd"/>
      <w:r w:rsidRPr="00822C99">
        <w:t xml:space="preserve"> cost.  If your project requires removal and disposal of existing siding</w:t>
      </w:r>
      <w:r w:rsidR="00800ACE">
        <w:t>,</w:t>
      </w:r>
      <w:r w:rsidRPr="00822C99">
        <w:t xml:space="preserve"> enter the </w:t>
      </w:r>
      <w:r w:rsidR="00D923EE" w:rsidRPr="00822C99">
        <w:t>lump sum</w:t>
      </w:r>
      <w:r w:rsidRPr="00822C99">
        <w:t xml:space="preserve"> cost in category 11.</w:t>
      </w:r>
      <w:r w:rsidR="00B50DD4">
        <w:t>42</w:t>
      </w:r>
      <w:r w:rsidR="00A466A9" w:rsidRPr="00822C99">
        <w:t xml:space="preserve"> </w:t>
      </w:r>
      <w:r w:rsidRPr="00822C99">
        <w:t>for the demolition work.</w:t>
      </w:r>
      <w:r w:rsidR="00E07E94">
        <w:t xml:space="preserve"> </w:t>
      </w:r>
      <w:r w:rsidRPr="00822C99">
        <w:t xml:space="preserve"> </w:t>
      </w:r>
      <w:r w:rsidR="00800ACE">
        <w:t>P</w:t>
      </w:r>
      <w:r w:rsidRPr="00822C99">
        <w:t xml:space="preserve">rovide a description of extra work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 and remember that all </w:t>
      </w:r>
      <w:r w:rsidR="00D923EE" w:rsidRPr="00822C99">
        <w:t>lump sum</w:t>
      </w:r>
      <w:r w:rsidRPr="00822C99">
        <w:t xml:space="preserve"> costs should be calculated as if the work were to be performed in </w:t>
      </w:r>
      <w:smartTag w:uri="urn:schemas-microsoft-com:office:smarttags" w:element="place">
        <w:smartTag w:uri="urn:schemas-microsoft-com:office:smarttags" w:element="City">
          <w:r w:rsidRPr="00822C99">
            <w:t>Anchorage</w:t>
          </w:r>
        </w:smartTag>
      </w:smartTag>
      <w:r w:rsidRPr="00822C99">
        <w:t xml:space="preserve">.  The geographic factor applied on worksheet 14.00 will convert the </w:t>
      </w:r>
      <w:r w:rsidR="00D923EE" w:rsidRPr="00822C99">
        <w:t>lump sum</w:t>
      </w:r>
      <w:r w:rsidRPr="00822C99">
        <w:t xml:space="preserve"> costs to an appropriate regional cost.</w:t>
      </w:r>
    </w:p>
    <w:p w14:paraId="5D3E311C" w14:textId="35EEDC9C" w:rsidR="00492A11" w:rsidRDefault="00492A11">
      <w:pPr>
        <w:ind w:left="720"/>
      </w:pPr>
    </w:p>
    <w:p w14:paraId="3B090891" w14:textId="17EF6CC9" w:rsidR="004A14FB" w:rsidRDefault="004A14FB">
      <w:pPr>
        <w:ind w:left="720"/>
      </w:pPr>
      <w:proofErr w:type="gramStart"/>
      <w:r w:rsidRPr="00822C99">
        <w:t>11.</w:t>
      </w:r>
      <w:r w:rsidR="00492A11">
        <w:t>3</w:t>
      </w:r>
      <w:r w:rsidRPr="00822C99">
        <w:t>5  Exterior</w:t>
      </w:r>
      <w:proofErr w:type="gramEnd"/>
      <w:r w:rsidRPr="00822C99">
        <w:t xml:space="preserve"> Skin</w:t>
      </w:r>
      <w:r w:rsidR="00800ACE">
        <w:t xml:space="preserve"> (Metal </w:t>
      </w:r>
      <w:r w:rsidR="005132A0" w:rsidRPr="005132A0">
        <w:t>Siding</w:t>
      </w:r>
      <w:r w:rsidR="00800ACE">
        <w:t>)</w:t>
      </w:r>
      <w:r w:rsidRPr="00822C99">
        <w:t xml:space="preserve"> – enter the square feet of metal siding to be installed over the existing siding.  This unit cost </w:t>
      </w:r>
      <w:proofErr w:type="gramStart"/>
      <w:r w:rsidRPr="00822C99">
        <w:t>includes:</w:t>
      </w:r>
      <w:proofErr w:type="gramEnd"/>
      <w:r w:rsidRPr="00822C99">
        <w:t xml:space="preserve">  furring and ½” CDX plywood, installation of </w:t>
      </w:r>
      <w:r w:rsidR="00492A11">
        <w:t>K</w:t>
      </w:r>
      <w:r w:rsidRPr="00822C99">
        <w:t xml:space="preserve">ynar finish metal siding system, new sealant, new Tyvek, and new flashing.  Please note that cost to remove existing siding is excluded from </w:t>
      </w:r>
      <w:r w:rsidR="000B00C2">
        <w:t xml:space="preserve">the </w:t>
      </w:r>
      <w:proofErr w:type="gramStart"/>
      <w:r w:rsidRPr="00822C99">
        <w:t>11.</w:t>
      </w:r>
      <w:r w:rsidR="00492A11">
        <w:t>3</w:t>
      </w:r>
      <w:r w:rsidRPr="00822C99">
        <w:t>5 unit</w:t>
      </w:r>
      <w:proofErr w:type="gramEnd"/>
      <w:r w:rsidRPr="00822C99">
        <w:t xml:space="preserve"> cost.  If the project requires removal and disposal of existing siding</w:t>
      </w:r>
      <w:r w:rsidR="00800ACE">
        <w:t>,</w:t>
      </w:r>
      <w:r w:rsidRPr="00822C99">
        <w:t xml:space="preserve"> enter the </w:t>
      </w:r>
      <w:r w:rsidR="00D923EE" w:rsidRPr="00822C99">
        <w:t>lump sum</w:t>
      </w:r>
      <w:r w:rsidRPr="00822C99">
        <w:t xml:space="preserve"> cost in category 11.</w:t>
      </w:r>
      <w:r w:rsidR="00492A11">
        <w:t>42</w:t>
      </w:r>
      <w:r w:rsidR="00E83379" w:rsidRPr="00822C99">
        <w:t xml:space="preserve"> </w:t>
      </w:r>
      <w:r w:rsidRPr="00822C99">
        <w:t>for the demolition work.</w:t>
      </w:r>
      <w:r w:rsidR="009D1B90">
        <w:t xml:space="preserve"> </w:t>
      </w:r>
      <w:r w:rsidRPr="00822C99">
        <w:t xml:space="preserve"> </w:t>
      </w:r>
      <w:r w:rsidR="00800ACE">
        <w:t>P</w:t>
      </w:r>
      <w:r w:rsidRPr="00822C99">
        <w:t xml:space="preserve">rovide a description of extra work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 and remember that all </w:t>
      </w:r>
      <w:r w:rsidR="00D923EE" w:rsidRPr="00822C99">
        <w:t>lump sum</w:t>
      </w:r>
      <w:r w:rsidRPr="00822C99">
        <w:t xml:space="preserve"> costs should be calculated as if the work were to be performed in </w:t>
      </w:r>
      <w:smartTag w:uri="urn:schemas-microsoft-com:office:smarttags" w:element="place">
        <w:smartTag w:uri="urn:schemas-microsoft-com:office:smarttags" w:element="City">
          <w:r w:rsidRPr="00822C99">
            <w:t>Anchorage</w:t>
          </w:r>
        </w:smartTag>
      </w:smartTag>
      <w:r w:rsidRPr="00822C99">
        <w:t xml:space="preserve">.  The geographic factor applied on worksheet 14.00 will convert the </w:t>
      </w:r>
      <w:r w:rsidR="00D923EE" w:rsidRPr="00822C99">
        <w:t>lump sum</w:t>
      </w:r>
      <w:r w:rsidRPr="00822C99">
        <w:t xml:space="preserve"> costs to an appropriate regional cost.</w:t>
      </w:r>
    </w:p>
    <w:p w14:paraId="72B060DB" w14:textId="738096B5" w:rsidR="00492A11" w:rsidRDefault="00492A11">
      <w:pPr>
        <w:ind w:left="720"/>
      </w:pPr>
    </w:p>
    <w:p w14:paraId="2722A65A" w14:textId="2B078913" w:rsidR="00492A11" w:rsidRPr="00822C99" w:rsidRDefault="00492A11">
      <w:pPr>
        <w:ind w:left="720"/>
      </w:pPr>
      <w:proofErr w:type="gramStart"/>
      <w:r>
        <w:t>11.36  Exterior</w:t>
      </w:r>
      <w:proofErr w:type="gramEnd"/>
      <w:r>
        <w:t xml:space="preserve"> Skin (New Metal Siding Installed Over Existing) </w:t>
      </w:r>
      <w:r w:rsidR="00886059">
        <w:t>–</w:t>
      </w:r>
      <w:r>
        <w:t xml:space="preserve"> </w:t>
      </w:r>
      <w:r w:rsidR="005E361A">
        <w:t>e</w:t>
      </w:r>
      <w:r w:rsidR="00886059">
        <w:t>nter the square feet</w:t>
      </w:r>
      <w:r w:rsidR="00A001B1">
        <w:t> </w:t>
      </w:r>
      <w:r w:rsidR="00163A51">
        <w:t xml:space="preserve">(SF) </w:t>
      </w:r>
      <w:r w:rsidR="00886059">
        <w:t xml:space="preserve">of new metal siding to be installed over existing </w:t>
      </w:r>
      <w:r w:rsidR="00F935E2">
        <w:t xml:space="preserve">metal </w:t>
      </w:r>
      <w:r w:rsidR="00886059">
        <w:t>siding.</w:t>
      </w:r>
    </w:p>
    <w:p w14:paraId="649A77F1" w14:textId="77777777" w:rsidR="004A14FB" w:rsidRPr="00DD465A" w:rsidRDefault="004A14FB">
      <w:pPr>
        <w:ind w:left="1440"/>
        <w:rPr>
          <w:sz w:val="22"/>
        </w:rPr>
      </w:pPr>
    </w:p>
    <w:p w14:paraId="14F84D84" w14:textId="21D9322D" w:rsidR="004A14FB" w:rsidRPr="00822C99" w:rsidRDefault="004A14FB">
      <w:pPr>
        <w:ind w:left="720"/>
      </w:pPr>
      <w:proofErr w:type="gramStart"/>
      <w:r w:rsidRPr="00822C99">
        <w:t>11.</w:t>
      </w:r>
      <w:r w:rsidR="00492A11">
        <w:t>37</w:t>
      </w:r>
      <w:r w:rsidRPr="00822C99">
        <w:t xml:space="preserve">  Insulation</w:t>
      </w:r>
      <w:proofErr w:type="gramEnd"/>
      <w:r w:rsidR="00800ACE">
        <w:t xml:space="preserve"> (Replace Insulation and Gypboard)</w:t>
      </w:r>
      <w:r w:rsidR="00756E09" w:rsidRPr="00822C99">
        <w:t xml:space="preserve"> </w:t>
      </w:r>
      <w:r w:rsidRPr="00822C99">
        <w:t xml:space="preserve">– enter the square feet </w:t>
      </w:r>
      <w:r w:rsidR="00163A51">
        <w:t xml:space="preserve">(SF) </w:t>
      </w:r>
      <w:r w:rsidRPr="00822C99">
        <w:t xml:space="preserve">of insulation to be replaced in existing exterior wall.  This unit cost </w:t>
      </w:r>
      <w:proofErr w:type="gramStart"/>
      <w:r w:rsidRPr="00822C99">
        <w:t>includes:</w:t>
      </w:r>
      <w:proofErr w:type="gramEnd"/>
      <w:r w:rsidRPr="00822C99">
        <w:t xml:space="preserve">  removal of GWB and insulation on exterior wall, disposal of debris, installation of new R-19 insulation, installation of new 10 mil vapor barrier, and installation of new GWB.</w:t>
      </w:r>
    </w:p>
    <w:p w14:paraId="14C28930" w14:textId="77777777" w:rsidR="004A14FB" w:rsidRPr="00DD465A" w:rsidRDefault="004A14FB">
      <w:pPr>
        <w:ind w:left="720"/>
        <w:rPr>
          <w:sz w:val="22"/>
        </w:rPr>
      </w:pPr>
    </w:p>
    <w:p w14:paraId="0615ADD0" w14:textId="2466A2B8" w:rsidR="004A14FB" w:rsidRDefault="004A14FB">
      <w:pPr>
        <w:ind w:left="720"/>
      </w:pPr>
      <w:proofErr w:type="gramStart"/>
      <w:r w:rsidRPr="00822C99">
        <w:t>11.</w:t>
      </w:r>
      <w:r w:rsidR="00886059">
        <w:t>38</w:t>
      </w:r>
      <w:r w:rsidRPr="00822C99">
        <w:t xml:space="preserve">  Exterior</w:t>
      </w:r>
      <w:proofErr w:type="gramEnd"/>
      <w:r w:rsidRPr="00822C99">
        <w:t xml:space="preserve"> Closure</w:t>
      </w:r>
      <w:r w:rsidR="00756E09" w:rsidRPr="00822C99">
        <w:t xml:space="preserve"> (Replace Doors and Frames)</w:t>
      </w:r>
      <w:r w:rsidRPr="00822C99">
        <w:t xml:space="preserve"> – enter the number of door leafs to be replaced.  This unit cost </w:t>
      </w:r>
      <w:proofErr w:type="gramStart"/>
      <w:r w:rsidRPr="00822C99">
        <w:t>includes:</w:t>
      </w:r>
      <w:proofErr w:type="gramEnd"/>
      <w:r w:rsidRPr="00822C99">
        <w:t xml:space="preserve">  removal of interior and exterior door trim, removal of door and frame, disposal of debris, installation of new door and frame, installation of new door hardware, new caulking, and painting of all new work.</w:t>
      </w:r>
    </w:p>
    <w:p w14:paraId="0156CF5A" w14:textId="7A5D64E4" w:rsidR="00886059" w:rsidRDefault="00886059">
      <w:pPr>
        <w:ind w:left="720"/>
      </w:pPr>
    </w:p>
    <w:p w14:paraId="6BF47DAE" w14:textId="1D9BEF7D" w:rsidR="00886059" w:rsidRPr="00822C99" w:rsidRDefault="00886059">
      <w:pPr>
        <w:ind w:left="720"/>
      </w:pPr>
      <w:proofErr w:type="gramStart"/>
      <w:r>
        <w:t xml:space="preserve">11.39  </w:t>
      </w:r>
      <w:r w:rsidRPr="00822C99">
        <w:t>Exterior</w:t>
      </w:r>
      <w:proofErr w:type="gramEnd"/>
      <w:r w:rsidRPr="00822C99">
        <w:t xml:space="preserve"> Closure (Replace </w:t>
      </w:r>
      <w:r>
        <w:t xml:space="preserve">Overhead </w:t>
      </w:r>
      <w:r w:rsidRPr="00822C99">
        <w:t>Doors</w:t>
      </w:r>
      <w:r>
        <w:t xml:space="preserve">) – </w:t>
      </w:r>
      <w:r w:rsidR="005E361A">
        <w:t>e</w:t>
      </w:r>
      <w:r>
        <w:t>nter the square f</w:t>
      </w:r>
      <w:r w:rsidR="00163A51">
        <w:t>ee</w:t>
      </w:r>
      <w:r>
        <w:t xml:space="preserve">t </w:t>
      </w:r>
      <w:r w:rsidR="00163A51">
        <w:t xml:space="preserve">(SF) area </w:t>
      </w:r>
      <w:r>
        <w:t>of the doors to be replaced.</w:t>
      </w:r>
    </w:p>
    <w:p w14:paraId="08B9C0F5" w14:textId="77777777" w:rsidR="004A14FB" w:rsidRPr="00DD465A" w:rsidRDefault="004A14FB">
      <w:pPr>
        <w:ind w:left="720"/>
        <w:rPr>
          <w:sz w:val="22"/>
        </w:rPr>
      </w:pPr>
    </w:p>
    <w:p w14:paraId="592C39EA" w14:textId="0FDE4922" w:rsidR="004A14FB" w:rsidRDefault="004A14FB">
      <w:pPr>
        <w:ind w:left="720"/>
      </w:pPr>
      <w:proofErr w:type="gramStart"/>
      <w:r w:rsidRPr="00822C99">
        <w:t>11.</w:t>
      </w:r>
      <w:r w:rsidR="00886059">
        <w:t>40</w:t>
      </w:r>
      <w:r w:rsidRPr="00822C99">
        <w:t xml:space="preserve">  Exterior</w:t>
      </w:r>
      <w:proofErr w:type="gramEnd"/>
      <w:r w:rsidRPr="00822C99">
        <w:t xml:space="preserve"> Closure</w:t>
      </w:r>
      <w:r w:rsidR="00756E09" w:rsidRPr="00822C99">
        <w:t xml:space="preserve"> (Replace Windows)</w:t>
      </w:r>
      <w:r w:rsidRPr="00822C99">
        <w:t xml:space="preserve"> – enter the square feet of glazing to be replaced.  This unit cost </w:t>
      </w:r>
      <w:proofErr w:type="gramStart"/>
      <w:r w:rsidRPr="00822C99">
        <w:t>includes:</w:t>
      </w:r>
      <w:proofErr w:type="gramEnd"/>
      <w:r w:rsidRPr="00822C99">
        <w:t xml:space="preserve">   removal of windows and blinds, disposal of windows and blinds, installation of new metal clad windows, installation of new interior and exterior trim, painting of trim, installation of new horizontal blinds.</w:t>
      </w:r>
    </w:p>
    <w:p w14:paraId="3BEECA82" w14:textId="52DBA109" w:rsidR="00886059" w:rsidRDefault="00886059">
      <w:pPr>
        <w:ind w:left="720"/>
      </w:pPr>
    </w:p>
    <w:p w14:paraId="4EBDBEDE" w14:textId="54668FD9" w:rsidR="00886059" w:rsidRDefault="00886059">
      <w:pPr>
        <w:ind w:left="720"/>
      </w:pPr>
      <w:proofErr w:type="gramStart"/>
      <w:r>
        <w:t>11.41  Exterior</w:t>
      </w:r>
      <w:proofErr w:type="gramEnd"/>
      <w:r>
        <w:t xml:space="preserve"> Closure (Replace Curtain Wall) – </w:t>
      </w:r>
      <w:r w:rsidR="005E361A">
        <w:t>e</w:t>
      </w:r>
      <w:r>
        <w:t xml:space="preserve">nter </w:t>
      </w:r>
      <w:r w:rsidR="00163A51">
        <w:t xml:space="preserve">square feet (SF) </w:t>
      </w:r>
      <w:r>
        <w:t>area of curtain wall assembly to be replaced.</w:t>
      </w:r>
    </w:p>
    <w:p w14:paraId="504B7E5D" w14:textId="77777777" w:rsidR="00886059" w:rsidRPr="00822C99" w:rsidRDefault="00886059">
      <w:pPr>
        <w:ind w:left="720"/>
      </w:pPr>
    </w:p>
    <w:p w14:paraId="4A4CEBED" w14:textId="6622E8DE" w:rsidR="00277346" w:rsidRPr="00822C99" w:rsidRDefault="00277346">
      <w:pPr>
        <w:ind w:left="720"/>
      </w:pPr>
      <w:proofErr w:type="gramStart"/>
      <w:r w:rsidRPr="00822C99">
        <w:lastRenderedPageBreak/>
        <w:t>11.</w:t>
      </w:r>
      <w:r w:rsidR="00886059">
        <w:t>42</w:t>
      </w:r>
      <w:r w:rsidRPr="00822C99">
        <w:t xml:space="preserve">  Other</w:t>
      </w:r>
      <w:proofErr w:type="gramEnd"/>
      <w:r w:rsidRPr="00822C99">
        <w:t xml:space="preserve"> Repairs</w:t>
      </w:r>
      <w:r w:rsidR="00215E4D" w:rsidRPr="00215E4D">
        <w:t xml:space="preserve"> (Estimate)</w:t>
      </w:r>
      <w:r w:rsidRPr="00822C99">
        <w:t xml:space="preserve"> – enter a </w:t>
      </w:r>
      <w:r w:rsidR="00D923EE" w:rsidRPr="00822C99">
        <w:t>lump sum</w:t>
      </w:r>
      <w:r w:rsidRPr="00822C99">
        <w:t xml:space="preserve"> amount for </w:t>
      </w:r>
      <w:r w:rsidR="00E4012B">
        <w:t xml:space="preserve">exterior </w:t>
      </w:r>
      <w:r w:rsidRPr="00822C99">
        <w:t>repairs or alteration</w:t>
      </w:r>
      <w:r w:rsidR="00E76B8A">
        <w:t>s</w:t>
      </w:r>
      <w:r w:rsidRPr="00822C99">
        <w:t xml:space="preserve"> not accounted for elsewhere.  </w:t>
      </w:r>
      <w:r w:rsidR="00800ACE">
        <w:t>P</w:t>
      </w:r>
      <w:r w:rsidRPr="00822C99">
        <w:t xml:space="preserve">rovide details regarding the additional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r w:rsidR="00800ACE" w:rsidRPr="00800ACE">
        <w:t xml:space="preserve"> </w:t>
      </w:r>
      <w:r w:rsidR="00800ACE">
        <w:t xml:space="preserve"> A</w:t>
      </w:r>
      <w:r w:rsidR="00800ACE" w:rsidRPr="00822C99">
        <w:t>ll lump sum costs should be calculated as if the work were to be performed in Anchorage.  The geographic factor applied on worksheet 14.00 will convert the lump sum costs to an appropriate regional cost.</w:t>
      </w:r>
    </w:p>
    <w:p w14:paraId="0403B1C7" w14:textId="77777777" w:rsidR="004A14FB" w:rsidRPr="00822C99" w:rsidRDefault="004A14FB">
      <w:pPr>
        <w:ind w:left="720"/>
      </w:pPr>
    </w:p>
    <w:p w14:paraId="1CC7C822" w14:textId="277753F2" w:rsidR="004A14FB" w:rsidRPr="00822C99" w:rsidRDefault="00B64FE3" w:rsidP="00773ADD">
      <w:pPr>
        <w:pStyle w:val="Heading3"/>
      </w:pPr>
      <w:r>
        <w:t xml:space="preserve">11.50 </w:t>
      </w:r>
      <w:r w:rsidR="00E4012B" w:rsidRPr="00E4012B">
        <w:t>Roofing</w:t>
      </w:r>
      <w:r w:rsidR="00124F1E">
        <w:t xml:space="preserve"> (Area of Roof)</w:t>
      </w:r>
    </w:p>
    <w:p w14:paraId="7C753F07" w14:textId="7FE4C801" w:rsidR="00D3144A" w:rsidRDefault="00D3144A">
      <w:pPr>
        <w:ind w:left="720"/>
      </w:pPr>
      <w:proofErr w:type="gramStart"/>
      <w:r w:rsidRPr="00D3144A">
        <w:t>11.51  Replace</w:t>
      </w:r>
      <w:proofErr w:type="gramEnd"/>
      <w:r w:rsidRPr="00D3144A">
        <w:t xml:space="preserve"> Metal Roofing – enter the square feet (SF) of metal panel roofing to be replaced.  This unit cost </w:t>
      </w:r>
      <w:proofErr w:type="gramStart"/>
      <w:r w:rsidRPr="00D3144A">
        <w:t>includes:</w:t>
      </w:r>
      <w:proofErr w:type="gramEnd"/>
      <w:r w:rsidRPr="00D3144A">
        <w:t xml:space="preserve">  removal and disposal of existing roofing (excluding hazardous material abatement), minor repair of approximately 20% of roof deck, installation of new metal panel roofing, and allowance for mechanical and electrical work associated with roof replacements.</w:t>
      </w:r>
    </w:p>
    <w:p w14:paraId="06D9B924" w14:textId="77777777" w:rsidR="00D3144A" w:rsidRDefault="00D3144A">
      <w:pPr>
        <w:ind w:left="720"/>
      </w:pPr>
    </w:p>
    <w:p w14:paraId="3755739A" w14:textId="78B615F5" w:rsidR="004A14FB" w:rsidRPr="00822C99" w:rsidRDefault="004A14FB">
      <w:pPr>
        <w:ind w:left="720"/>
      </w:pPr>
      <w:proofErr w:type="gramStart"/>
      <w:r w:rsidRPr="00822C99">
        <w:t>11.</w:t>
      </w:r>
      <w:r w:rsidR="00886059">
        <w:t>5</w:t>
      </w:r>
      <w:r w:rsidR="00D3144A">
        <w:t>2</w:t>
      </w:r>
      <w:r w:rsidRPr="00822C99">
        <w:t xml:space="preserve">  Replace</w:t>
      </w:r>
      <w:proofErr w:type="gramEnd"/>
      <w:r w:rsidRPr="00822C99">
        <w:t xml:space="preserve"> </w:t>
      </w:r>
      <w:r w:rsidR="00886059">
        <w:t xml:space="preserve">Insulated </w:t>
      </w:r>
      <w:r w:rsidRPr="00822C99">
        <w:t xml:space="preserve">Metal </w:t>
      </w:r>
      <w:r w:rsidR="00886059">
        <w:t xml:space="preserve">Panel </w:t>
      </w:r>
      <w:r w:rsidRPr="00822C99">
        <w:t xml:space="preserve">Roofing – enter the square feet </w:t>
      </w:r>
      <w:r w:rsidR="00163A51">
        <w:t xml:space="preserve">(SF) </w:t>
      </w:r>
      <w:r w:rsidRPr="00822C99">
        <w:t xml:space="preserve">of metal roofing to be replaced.  This unit cost </w:t>
      </w:r>
      <w:proofErr w:type="gramStart"/>
      <w:r w:rsidRPr="00822C99">
        <w:t>includes:</w:t>
      </w:r>
      <w:proofErr w:type="gramEnd"/>
      <w:r w:rsidRPr="00822C99">
        <w:t xml:space="preserve">  removal and disposal of existing roofing (excluding hazardous material abatement), minor repair of approximately 20% of roof deck, replacement of approximately 20% of insulation and vapor barrier, in</w:t>
      </w:r>
      <w:r w:rsidR="00EF25F3">
        <w:t>stallation of new metal roofing, and allowance for mechanical and electrical work associated with roof replacements.</w:t>
      </w:r>
    </w:p>
    <w:p w14:paraId="6440BE13" w14:textId="77777777" w:rsidR="004A14FB" w:rsidRPr="00DD465A" w:rsidRDefault="004A14FB">
      <w:pPr>
        <w:ind w:left="720"/>
        <w:rPr>
          <w:sz w:val="22"/>
        </w:rPr>
      </w:pPr>
    </w:p>
    <w:p w14:paraId="22C8C4A8" w14:textId="7CFBEAB3" w:rsidR="00C737EE" w:rsidRDefault="004A14FB" w:rsidP="00C737EE">
      <w:pPr>
        <w:ind w:left="720"/>
      </w:pPr>
      <w:proofErr w:type="gramStart"/>
      <w:r w:rsidRPr="00822C99">
        <w:t>11.</w:t>
      </w:r>
      <w:r w:rsidR="00886059">
        <w:t>5</w:t>
      </w:r>
      <w:r w:rsidR="00F211BB">
        <w:t>3</w:t>
      </w:r>
      <w:r w:rsidRPr="00822C99">
        <w:t xml:space="preserve">  Replace</w:t>
      </w:r>
      <w:proofErr w:type="gramEnd"/>
      <w:r w:rsidRPr="00822C99">
        <w:t xml:space="preserve"> Membrane Roof</w:t>
      </w:r>
      <w:r w:rsidR="00215E4D">
        <w:t>ing</w:t>
      </w:r>
      <w:r w:rsidRPr="00822C99">
        <w:t xml:space="preserve"> – enter the square feet </w:t>
      </w:r>
      <w:r w:rsidR="00163A51">
        <w:t xml:space="preserve">(SF) </w:t>
      </w:r>
      <w:r w:rsidRPr="00822C99">
        <w:t xml:space="preserve">of flat roof membrane to be replaced.  This unit cost </w:t>
      </w:r>
      <w:proofErr w:type="gramStart"/>
      <w:r w:rsidRPr="00822C99">
        <w:t>includes:</w:t>
      </w:r>
      <w:proofErr w:type="gramEnd"/>
      <w:r w:rsidRPr="00822C99">
        <w:t xml:space="preserve">  removal and disposal of existing roofing, minor repair of approximately 20% of roof deck, installation of new vapor barrier, installation of new 6” rigid insulation, installation of new flashing, installation of new EPDM roofing</w:t>
      </w:r>
      <w:r w:rsidR="00EF25F3">
        <w:t>,</w:t>
      </w:r>
      <w:r w:rsidR="00EF25F3" w:rsidRPr="00EF25F3">
        <w:t xml:space="preserve"> </w:t>
      </w:r>
      <w:r w:rsidR="00EF25F3">
        <w:t>and allowance for mechanical and electrical work associated with roof replacements.</w:t>
      </w:r>
    </w:p>
    <w:p w14:paraId="0B2D2E23" w14:textId="77777777" w:rsidR="00C737EE" w:rsidRPr="00DD465A" w:rsidRDefault="00C737EE" w:rsidP="00C737EE">
      <w:pPr>
        <w:ind w:left="720"/>
        <w:rPr>
          <w:sz w:val="22"/>
        </w:rPr>
      </w:pPr>
    </w:p>
    <w:p w14:paraId="5F4FA4AB" w14:textId="124E1472" w:rsidR="00C737EE" w:rsidRDefault="00C737EE" w:rsidP="00C737EE">
      <w:pPr>
        <w:ind w:left="720"/>
      </w:pPr>
      <w:proofErr w:type="gramStart"/>
      <w:r>
        <w:t>11.</w:t>
      </w:r>
      <w:r w:rsidR="00886059">
        <w:t>5</w:t>
      </w:r>
      <w:r w:rsidR="00F211BB">
        <w:t>4</w:t>
      </w:r>
      <w:r>
        <w:t xml:space="preserve">  Replace</w:t>
      </w:r>
      <w:proofErr w:type="gramEnd"/>
      <w:r>
        <w:t xml:space="preserve"> Asphalt Shingle Roofing – enter the square feet </w:t>
      </w:r>
      <w:r w:rsidR="00163A51">
        <w:t xml:space="preserve">(SF) </w:t>
      </w:r>
      <w:r>
        <w:t>of roof surfaces to be replaced—properly accounting for roof slopes as needed.</w:t>
      </w:r>
      <w:r w:rsidR="00F211BB">
        <w:t xml:space="preserve"> </w:t>
      </w:r>
      <w:r>
        <w:t xml:space="preserve"> This unit cost </w:t>
      </w:r>
      <w:proofErr w:type="gramStart"/>
      <w:r>
        <w:t>includes:</w:t>
      </w:r>
      <w:proofErr w:type="gramEnd"/>
      <w:r>
        <w:t xml:space="preserve"> removal and disposal of existing roofing, minor repair of approximately 20% of roof deck, installation of new roofing felt and roof shingles, installation of new flashing, an</w:t>
      </w:r>
      <w:r w:rsidR="00396E9E">
        <w:t>d</w:t>
      </w:r>
      <w:r>
        <w:t xml:space="preserve"> allowance for mechanical and electrical work associated with roof replacements.</w:t>
      </w:r>
    </w:p>
    <w:p w14:paraId="332B0B07" w14:textId="1552DEB7" w:rsidR="00886059" w:rsidRDefault="00886059" w:rsidP="00C737EE">
      <w:pPr>
        <w:ind w:left="720"/>
      </w:pPr>
    </w:p>
    <w:p w14:paraId="2736DDC9" w14:textId="5362E7BD" w:rsidR="00886059" w:rsidRDefault="00886059" w:rsidP="00C737EE">
      <w:pPr>
        <w:ind w:left="720"/>
      </w:pPr>
      <w:proofErr w:type="gramStart"/>
      <w:r>
        <w:t>11.5</w:t>
      </w:r>
      <w:r w:rsidR="00F211BB">
        <w:t>5</w:t>
      </w:r>
      <w:r>
        <w:t xml:space="preserve">  Increase</w:t>
      </w:r>
      <w:proofErr w:type="gramEnd"/>
      <w:r>
        <w:t xml:space="preserve"> Roof Insulation by R-10 During Roof Replacement – </w:t>
      </w:r>
      <w:r w:rsidR="00162F99">
        <w:t>e</w:t>
      </w:r>
      <w:r>
        <w:t xml:space="preserve">nter the square feet </w:t>
      </w:r>
      <w:r w:rsidR="00163A51">
        <w:t xml:space="preserve">(SF) </w:t>
      </w:r>
      <w:r>
        <w:t>of roof surface to receive additional R-10 (2”) rigid insulation.</w:t>
      </w:r>
      <w:r w:rsidR="00F211BB">
        <w:t xml:space="preserve"> </w:t>
      </w:r>
      <w:r>
        <w:t xml:space="preserve"> </w:t>
      </w:r>
      <w:r w:rsidR="00163A51">
        <w:t>N</w:t>
      </w:r>
      <w:r>
        <w:t>ote this item is for the additional insulation to be installed during a re-roof project.</w:t>
      </w:r>
      <w:r w:rsidR="00F211BB">
        <w:t xml:space="preserve"> </w:t>
      </w:r>
      <w:r>
        <w:t xml:space="preserve"> It does not include cost for re-roofing and associated work.</w:t>
      </w:r>
    </w:p>
    <w:p w14:paraId="2EA9368E" w14:textId="2C9EB1F0" w:rsidR="00886059" w:rsidRDefault="00886059" w:rsidP="00C737EE">
      <w:pPr>
        <w:ind w:left="720"/>
      </w:pPr>
    </w:p>
    <w:p w14:paraId="5F1D218C" w14:textId="4A752218" w:rsidR="00886059" w:rsidRDefault="00886059" w:rsidP="00C737EE">
      <w:pPr>
        <w:ind w:left="720"/>
      </w:pPr>
      <w:proofErr w:type="gramStart"/>
      <w:r>
        <w:t>11.5</w:t>
      </w:r>
      <w:r w:rsidR="00F211BB">
        <w:t>6</w:t>
      </w:r>
      <w:r>
        <w:t xml:space="preserve">  Replace</w:t>
      </w:r>
      <w:proofErr w:type="gramEnd"/>
      <w:r>
        <w:t xml:space="preserve"> Roof Drain/Rain Leader – </w:t>
      </w:r>
      <w:r w:rsidR="00162F99">
        <w:t>e</w:t>
      </w:r>
      <w:r>
        <w:t>nter the number of roof drains to be replaced.</w:t>
      </w:r>
      <w:r w:rsidR="00163A51">
        <w:t xml:space="preserve"> This item includes roof drains, rain leader piping, insulation, and heat trace.</w:t>
      </w:r>
    </w:p>
    <w:p w14:paraId="0D6D178E" w14:textId="77777777" w:rsidR="00C737EE" w:rsidRDefault="00C737EE" w:rsidP="00C737EE">
      <w:pPr>
        <w:ind w:left="720"/>
      </w:pPr>
    </w:p>
    <w:p w14:paraId="2D2D577D" w14:textId="672A7D49" w:rsidR="00E4012B" w:rsidRPr="00E4012B" w:rsidRDefault="00B64FE3" w:rsidP="00B64FE3">
      <w:pPr>
        <w:pStyle w:val="Heading3"/>
      </w:pPr>
      <w:r>
        <w:t xml:space="preserve">11.60 </w:t>
      </w:r>
      <w:r w:rsidR="00E4012B" w:rsidRPr="00E4012B">
        <w:t>Interior Construction</w:t>
      </w:r>
    </w:p>
    <w:p w14:paraId="3F821307" w14:textId="6CBD5707" w:rsidR="004A14FB" w:rsidRDefault="004A14FB" w:rsidP="00D923EE">
      <w:pPr>
        <w:pStyle w:val="BodyTextIndent"/>
      </w:pPr>
      <w:proofErr w:type="gramStart"/>
      <w:r w:rsidRPr="00D923EE">
        <w:t>11.</w:t>
      </w:r>
      <w:r w:rsidR="00886059">
        <w:t>6</w:t>
      </w:r>
      <w:r w:rsidRPr="00D923EE">
        <w:t>1  Replace</w:t>
      </w:r>
      <w:proofErr w:type="gramEnd"/>
      <w:r w:rsidRPr="00D923EE">
        <w:t xml:space="preserve"> Partitions</w:t>
      </w:r>
      <w:r w:rsidR="00833A6A">
        <w:t xml:space="preserve"> (Includes Finishes)</w:t>
      </w:r>
      <w:r w:rsidRPr="00D923EE">
        <w:t xml:space="preserve"> – enter the square feet of new interior partitions.  The quantity of new partitions is the sum of the square feet of framed wall, not the square feet of GWB.  This unit cost </w:t>
      </w:r>
      <w:proofErr w:type="gramStart"/>
      <w:r w:rsidRPr="00D923EE">
        <w:t>includes:</w:t>
      </w:r>
      <w:proofErr w:type="gramEnd"/>
      <w:r w:rsidRPr="00D923EE">
        <w:t xml:space="preserve">  removal and disposal of existing partitions, framing of new 2x4 and 2x6 partitions, installation of new sound batt</w:t>
      </w:r>
      <w:r w:rsidR="00D923EE" w:rsidRPr="00D923EE">
        <w:t xml:space="preserve"> </w:t>
      </w:r>
      <w:r w:rsidRPr="00D923EE">
        <w:lastRenderedPageBreak/>
        <w:t xml:space="preserve">insulation, installation of new GWB, installation of new base, installation of new wall finishes, and painting.  Please note that this cost, while including a variety of common wall finishes, does not include ceramic tile.  </w:t>
      </w:r>
      <w:r w:rsidR="00833A6A">
        <w:t>U</w:t>
      </w:r>
      <w:r w:rsidRPr="00D923EE">
        <w:t>se category 11.</w:t>
      </w:r>
      <w:r w:rsidR="0036284C">
        <w:t>69</w:t>
      </w:r>
      <w:r w:rsidRPr="00D923EE">
        <w:t xml:space="preserve"> for installation of ceramic wall tile.</w:t>
      </w:r>
    </w:p>
    <w:p w14:paraId="75DE0D20" w14:textId="62AA6EDF" w:rsidR="00886059" w:rsidRDefault="00886059" w:rsidP="00D923EE">
      <w:pPr>
        <w:pStyle w:val="BodyTextIndent"/>
      </w:pPr>
    </w:p>
    <w:p w14:paraId="3F6C50BB" w14:textId="7FE4C9F8" w:rsidR="00886059" w:rsidRPr="00D923EE" w:rsidRDefault="00886059" w:rsidP="00D923EE">
      <w:pPr>
        <w:pStyle w:val="BodyTextIndent"/>
      </w:pPr>
      <w:proofErr w:type="gramStart"/>
      <w:r>
        <w:t>11.62  Replace</w:t>
      </w:r>
      <w:proofErr w:type="gramEnd"/>
      <w:r>
        <w:t xml:space="preserve"> Wall Finishes – </w:t>
      </w:r>
      <w:r w:rsidR="00162F99">
        <w:t>t</w:t>
      </w:r>
      <w:r>
        <w:t xml:space="preserve">his item assumes replacement of all </w:t>
      </w:r>
      <w:proofErr w:type="gramStart"/>
      <w:r>
        <w:t>wall</w:t>
      </w:r>
      <w:proofErr w:type="gramEnd"/>
      <w:r>
        <w:t xml:space="preserve"> finishes in a school or related. Enter the </w:t>
      </w:r>
      <w:r w:rsidR="00163A51">
        <w:t xml:space="preserve">square feet (SF) </w:t>
      </w:r>
      <w:r>
        <w:t>area of the building.</w:t>
      </w:r>
    </w:p>
    <w:p w14:paraId="7C20CB5B" w14:textId="77777777" w:rsidR="004A14FB" w:rsidRPr="00822C99" w:rsidRDefault="004A14FB">
      <w:pPr>
        <w:ind w:left="720"/>
      </w:pPr>
    </w:p>
    <w:p w14:paraId="11265DC5" w14:textId="1D3985D9" w:rsidR="004A14FB" w:rsidRPr="00822C99" w:rsidRDefault="004A14FB">
      <w:pPr>
        <w:ind w:left="720"/>
      </w:pPr>
      <w:proofErr w:type="gramStart"/>
      <w:r w:rsidRPr="00822C99">
        <w:t>11.</w:t>
      </w:r>
      <w:r w:rsidR="00886059">
        <w:t>63</w:t>
      </w:r>
      <w:r w:rsidRPr="00822C99">
        <w:t xml:space="preserve">  Replace</w:t>
      </w:r>
      <w:proofErr w:type="gramEnd"/>
      <w:r w:rsidRPr="00822C99">
        <w:t xml:space="preserve"> Door </w:t>
      </w:r>
      <w:r w:rsidR="001053BB">
        <w:t xml:space="preserve">Leaf </w:t>
      </w:r>
      <w:r w:rsidRPr="00822C99">
        <w:t>and Frames – enter the number of door lea</w:t>
      </w:r>
      <w:r w:rsidR="00D7770A">
        <w:t>ves</w:t>
      </w:r>
      <w:r w:rsidRPr="00822C99">
        <w:t xml:space="preserve"> to be replaced</w:t>
      </w:r>
      <w:r w:rsidR="00620CE5">
        <w:t xml:space="preserve"> (note, count 2 for double doors)</w:t>
      </w:r>
      <w:r w:rsidRPr="00822C99">
        <w:t xml:space="preserve">.  This unit cost </w:t>
      </w:r>
      <w:proofErr w:type="gramStart"/>
      <w:r w:rsidRPr="00822C99">
        <w:t>includes:</w:t>
      </w:r>
      <w:proofErr w:type="gramEnd"/>
      <w:r w:rsidRPr="00822C99">
        <w:t xml:space="preserve"> </w:t>
      </w:r>
      <w:r w:rsidR="00A645F8">
        <w:t xml:space="preserve"> </w:t>
      </w:r>
      <w:r w:rsidRPr="00822C99">
        <w:t>removal of door and frame, disposal of debris, installation of new door and frame, installation of new door hardware, and painting of all new work.</w:t>
      </w:r>
    </w:p>
    <w:p w14:paraId="07E7FDDA" w14:textId="77777777" w:rsidR="004A14FB" w:rsidRPr="00822C99" w:rsidRDefault="004A14FB">
      <w:pPr>
        <w:ind w:left="720"/>
      </w:pPr>
    </w:p>
    <w:p w14:paraId="6A0238E8" w14:textId="4715A142" w:rsidR="004A14FB" w:rsidRPr="00822C99" w:rsidRDefault="004A14FB">
      <w:pPr>
        <w:ind w:left="720"/>
      </w:pPr>
      <w:proofErr w:type="gramStart"/>
      <w:r w:rsidRPr="00822C99">
        <w:t>11.</w:t>
      </w:r>
      <w:r w:rsidR="004332F5">
        <w:t>6</w:t>
      </w:r>
      <w:r w:rsidRPr="00822C99">
        <w:t>4  Interior</w:t>
      </w:r>
      <w:proofErr w:type="gramEnd"/>
      <w:r w:rsidRPr="00822C99">
        <w:t xml:space="preserve"> Painting</w:t>
      </w:r>
      <w:r w:rsidR="00215E4D">
        <w:t xml:space="preserve"> (Walls and Ceilings)</w:t>
      </w:r>
      <w:r w:rsidRPr="00822C99">
        <w:t xml:space="preserve"> – enter the </w:t>
      </w:r>
      <w:r w:rsidR="00163A51">
        <w:t xml:space="preserve">square feet (SF) </w:t>
      </w:r>
      <w:r w:rsidRPr="00822C99">
        <w:t xml:space="preserve">of </w:t>
      </w:r>
      <w:r w:rsidR="004332F5">
        <w:t>the building</w:t>
      </w:r>
      <w:r w:rsidR="00162F99">
        <w:t xml:space="preserve"> interior </w:t>
      </w:r>
      <w:r w:rsidRPr="00822C99">
        <w:t xml:space="preserve">to be painted.  This unit cost </w:t>
      </w:r>
      <w:proofErr w:type="gramStart"/>
      <w:r w:rsidRPr="00822C99">
        <w:t>includes:</w:t>
      </w:r>
      <w:proofErr w:type="gramEnd"/>
      <w:r w:rsidRPr="00822C99">
        <w:t xml:space="preserve">  removal and reinstallation of electrical device </w:t>
      </w:r>
      <w:proofErr w:type="gramStart"/>
      <w:r w:rsidRPr="00822C99">
        <w:t>covers</w:t>
      </w:r>
      <w:proofErr w:type="gramEnd"/>
      <w:r w:rsidRPr="00822C99">
        <w:t xml:space="preserve">, painting of walls, painting of ceiling, and painting of doors. </w:t>
      </w:r>
    </w:p>
    <w:p w14:paraId="724E1CA1" w14:textId="77777777" w:rsidR="004A14FB" w:rsidRPr="00822C99" w:rsidRDefault="004A14FB">
      <w:pPr>
        <w:ind w:left="720"/>
      </w:pPr>
    </w:p>
    <w:p w14:paraId="39AD5276" w14:textId="46C52A65" w:rsidR="004A14FB" w:rsidRPr="00822C99" w:rsidRDefault="004A14FB">
      <w:pPr>
        <w:ind w:left="720"/>
      </w:pPr>
      <w:proofErr w:type="gramStart"/>
      <w:r w:rsidRPr="00822C99">
        <w:t>11.</w:t>
      </w:r>
      <w:r w:rsidR="004332F5">
        <w:t>65</w:t>
      </w:r>
      <w:r w:rsidRPr="00822C99">
        <w:t xml:space="preserve">  Replace</w:t>
      </w:r>
      <w:proofErr w:type="gramEnd"/>
      <w:r w:rsidRPr="00822C99">
        <w:t xml:space="preserve"> Carpet</w:t>
      </w:r>
      <w:r w:rsidR="004332F5">
        <w:t xml:space="preserve"> Tile</w:t>
      </w:r>
      <w:r w:rsidRPr="00822C99">
        <w:t xml:space="preserve"> – enter the square feet </w:t>
      </w:r>
      <w:r w:rsidR="00163A51">
        <w:t xml:space="preserve">(SF) </w:t>
      </w:r>
      <w:r w:rsidRPr="00822C99">
        <w:t xml:space="preserve">of new carpeting.  This unit cost </w:t>
      </w:r>
      <w:proofErr w:type="gramStart"/>
      <w:r w:rsidRPr="00822C99">
        <w:t>includes:</w:t>
      </w:r>
      <w:proofErr w:type="gramEnd"/>
      <w:r w:rsidRPr="00822C99">
        <w:t xml:space="preserve">  removal and disposal of existing floor finish, installation of new carpet, and installation of new base.</w:t>
      </w:r>
    </w:p>
    <w:p w14:paraId="49414A04" w14:textId="77777777" w:rsidR="004A14FB" w:rsidRPr="00822C99" w:rsidRDefault="004A14FB">
      <w:pPr>
        <w:ind w:left="720"/>
      </w:pPr>
    </w:p>
    <w:p w14:paraId="68C14A6D" w14:textId="2625859B" w:rsidR="004A14FB" w:rsidRPr="00822C99" w:rsidRDefault="004A14FB">
      <w:pPr>
        <w:ind w:left="720"/>
      </w:pPr>
      <w:proofErr w:type="gramStart"/>
      <w:r w:rsidRPr="00822C99">
        <w:t>11.</w:t>
      </w:r>
      <w:r w:rsidR="004332F5">
        <w:t>66</w:t>
      </w:r>
      <w:r w:rsidRPr="00822C99">
        <w:t xml:space="preserve">  Replace</w:t>
      </w:r>
      <w:proofErr w:type="gramEnd"/>
      <w:r w:rsidRPr="00822C99">
        <w:t xml:space="preserve"> Resilient Flooring – enter the square feet </w:t>
      </w:r>
      <w:r w:rsidR="00B64FE3">
        <w:t xml:space="preserve">(SF) </w:t>
      </w:r>
      <w:r w:rsidRPr="00822C99">
        <w:t xml:space="preserve">of new resilient flooring (sheet vinyl and VCT).  This unit cost </w:t>
      </w:r>
      <w:proofErr w:type="gramStart"/>
      <w:r w:rsidRPr="00822C99">
        <w:t>includes:</w:t>
      </w:r>
      <w:proofErr w:type="gramEnd"/>
      <w:r w:rsidRPr="00822C99">
        <w:t xml:space="preserve">  removal and disposal of existing </w:t>
      </w:r>
      <w:proofErr w:type="gramStart"/>
      <w:r w:rsidRPr="00822C99">
        <w:t>floor finish</w:t>
      </w:r>
      <w:proofErr w:type="gramEnd"/>
      <w:r w:rsidRPr="00822C99">
        <w:t>, installation of new resilient flooring, and installation of new base.</w:t>
      </w:r>
    </w:p>
    <w:p w14:paraId="5A5122AB" w14:textId="593A2147" w:rsidR="004A14FB" w:rsidRDefault="004A14FB">
      <w:pPr>
        <w:ind w:left="720"/>
      </w:pPr>
    </w:p>
    <w:p w14:paraId="261B8D4B" w14:textId="3C6FEA5D" w:rsidR="004332F5" w:rsidRDefault="004332F5">
      <w:pPr>
        <w:ind w:left="720"/>
      </w:pPr>
      <w:proofErr w:type="gramStart"/>
      <w:r>
        <w:t>11.67  Replace</w:t>
      </w:r>
      <w:proofErr w:type="gramEnd"/>
      <w:r>
        <w:t xml:space="preserve"> Wood Gym Flooring – Enter the </w:t>
      </w:r>
      <w:r w:rsidR="00163A51">
        <w:t xml:space="preserve">square feet (SF) </w:t>
      </w:r>
      <w:r>
        <w:t>of the new gym flooring.</w:t>
      </w:r>
      <w:r w:rsidR="00D7770A">
        <w:t xml:space="preserve"> </w:t>
      </w:r>
      <w:r>
        <w:t xml:space="preserve"> The unit cost includes removal and disposal of existing floor finish, installation of new floor and base, and court markings. </w:t>
      </w:r>
    </w:p>
    <w:p w14:paraId="764C6ED7" w14:textId="77777777" w:rsidR="004332F5" w:rsidRPr="00822C99" w:rsidRDefault="004332F5">
      <w:pPr>
        <w:ind w:left="720"/>
      </w:pPr>
    </w:p>
    <w:p w14:paraId="75ABE99D" w14:textId="401177C8" w:rsidR="004A14FB" w:rsidRPr="00822C99" w:rsidRDefault="004A14FB">
      <w:pPr>
        <w:ind w:left="720"/>
      </w:pPr>
      <w:proofErr w:type="gramStart"/>
      <w:r w:rsidRPr="00822C99">
        <w:t>11.</w:t>
      </w:r>
      <w:r w:rsidR="004332F5">
        <w:t>68</w:t>
      </w:r>
      <w:r w:rsidRPr="00822C99">
        <w:t xml:space="preserve">  Replace</w:t>
      </w:r>
      <w:proofErr w:type="gramEnd"/>
      <w:r w:rsidRPr="00822C99">
        <w:t xml:space="preserve"> </w:t>
      </w:r>
      <w:r w:rsidR="004332F5">
        <w:t xml:space="preserve">Resilient </w:t>
      </w:r>
      <w:r w:rsidRPr="00822C99">
        <w:t xml:space="preserve">Gym Flooring – enter the square feet </w:t>
      </w:r>
      <w:r w:rsidR="00163A51">
        <w:t xml:space="preserve">(SF) </w:t>
      </w:r>
      <w:r w:rsidRPr="00822C99">
        <w:t xml:space="preserve">of new gym flooring.  This unit cost </w:t>
      </w:r>
      <w:proofErr w:type="gramStart"/>
      <w:r w:rsidRPr="00822C99">
        <w:t>includes:</w:t>
      </w:r>
      <w:proofErr w:type="gramEnd"/>
      <w:r w:rsidRPr="00822C99">
        <w:t xml:space="preserve">  removal and disposal of existing floor finish, installation of new sports flooring, and installation of new base.</w:t>
      </w:r>
    </w:p>
    <w:p w14:paraId="5F2E10AA" w14:textId="77777777" w:rsidR="004A14FB" w:rsidRPr="00822C99" w:rsidRDefault="004A14FB">
      <w:pPr>
        <w:ind w:left="720"/>
      </w:pPr>
    </w:p>
    <w:p w14:paraId="05422181" w14:textId="6D1B150E" w:rsidR="004A14FB" w:rsidRPr="00822C99" w:rsidRDefault="004A14FB">
      <w:pPr>
        <w:ind w:left="720"/>
      </w:pPr>
      <w:proofErr w:type="gramStart"/>
      <w:r w:rsidRPr="00822C99">
        <w:t>11.</w:t>
      </w:r>
      <w:r w:rsidR="004332F5">
        <w:t>69</w:t>
      </w:r>
      <w:r w:rsidRPr="00822C99">
        <w:t xml:space="preserve">  Replace</w:t>
      </w:r>
      <w:proofErr w:type="gramEnd"/>
      <w:r w:rsidRPr="00822C99">
        <w:t xml:space="preserve"> Ceramic Tile – enter the square feet</w:t>
      </w:r>
      <w:r w:rsidR="00163A51">
        <w:t xml:space="preserve"> (SF)</w:t>
      </w:r>
      <w:r w:rsidRPr="00822C99">
        <w:t xml:space="preserve"> of new ceramic tile.  This unit cost </w:t>
      </w:r>
      <w:proofErr w:type="gramStart"/>
      <w:r w:rsidRPr="00822C99">
        <w:t>includes:</w:t>
      </w:r>
      <w:proofErr w:type="gramEnd"/>
      <w:r w:rsidRPr="00822C99">
        <w:t xml:space="preserve">  removal and disposal of existing tile surfaces, installation of new mosaic floor tile, and installation of new wall tile with cementi</w:t>
      </w:r>
      <w:r w:rsidR="00B14B52">
        <w:t>ti</w:t>
      </w:r>
      <w:r w:rsidRPr="00822C99">
        <w:t>ous backer.</w:t>
      </w:r>
    </w:p>
    <w:p w14:paraId="550BF9E0" w14:textId="77777777" w:rsidR="004A14FB" w:rsidRPr="00822C99" w:rsidRDefault="004A14FB">
      <w:pPr>
        <w:ind w:left="720"/>
      </w:pPr>
    </w:p>
    <w:p w14:paraId="477DE010" w14:textId="43039CFE" w:rsidR="004A14FB" w:rsidRPr="00822C99" w:rsidRDefault="004A14FB">
      <w:pPr>
        <w:ind w:left="720"/>
      </w:pPr>
      <w:proofErr w:type="gramStart"/>
      <w:r w:rsidRPr="00822C99">
        <w:t>11.</w:t>
      </w:r>
      <w:r w:rsidR="004332F5">
        <w:t>70</w:t>
      </w:r>
      <w:r w:rsidRPr="00822C99">
        <w:t xml:space="preserve">  Replace</w:t>
      </w:r>
      <w:proofErr w:type="gramEnd"/>
      <w:r w:rsidRPr="00822C99">
        <w:t xml:space="preserve"> Acoustical Tile Ceiling – enter the square feet </w:t>
      </w:r>
      <w:r w:rsidR="00163A51">
        <w:t xml:space="preserve">(SF) </w:t>
      </w:r>
      <w:r w:rsidRPr="00822C99">
        <w:t xml:space="preserve">of suspended acoustic ceiling tile to be replaced.  This unit cost </w:t>
      </w:r>
      <w:proofErr w:type="gramStart"/>
      <w:r w:rsidRPr="00822C99">
        <w:t>includes:</w:t>
      </w:r>
      <w:proofErr w:type="gramEnd"/>
      <w:r w:rsidRPr="00822C99">
        <w:t xml:space="preserve">  removal and reinstallation of light fixtures, removal of existing suspended acoustical ceiling system, and installation of new suspended acoustical ceiling system.</w:t>
      </w:r>
    </w:p>
    <w:p w14:paraId="4309AFE9" w14:textId="77777777" w:rsidR="004A14FB" w:rsidRPr="00822C99" w:rsidRDefault="004A14FB">
      <w:pPr>
        <w:ind w:left="720"/>
      </w:pPr>
    </w:p>
    <w:p w14:paraId="65AE5F46" w14:textId="620B71E2" w:rsidR="004A14FB" w:rsidRPr="00822C99" w:rsidRDefault="004A14FB">
      <w:pPr>
        <w:ind w:left="720"/>
      </w:pPr>
      <w:proofErr w:type="gramStart"/>
      <w:r w:rsidRPr="00822C99">
        <w:t>11.</w:t>
      </w:r>
      <w:r w:rsidR="004332F5">
        <w:t>71</w:t>
      </w:r>
      <w:r w:rsidRPr="00822C99">
        <w:t xml:space="preserve">  Replace</w:t>
      </w:r>
      <w:proofErr w:type="gramEnd"/>
      <w:r w:rsidRPr="00822C99">
        <w:t xml:space="preserve"> Gypboard Ceiling – enter the square feet </w:t>
      </w:r>
      <w:r w:rsidR="00163A51">
        <w:t xml:space="preserve">(SF) </w:t>
      </w:r>
      <w:r w:rsidRPr="00822C99">
        <w:t>of new gypsum board ceiling.  This unit cost includes removal and reinstallation of light fixtures,</w:t>
      </w:r>
      <w:r w:rsidR="00D7770A">
        <w:t xml:space="preserve"> </w:t>
      </w:r>
      <w:r w:rsidRPr="00822C99">
        <w:t>removal of existing gypsum board ceiling, installation of new gypsum board ceiling, and painting of new ceiling.</w:t>
      </w:r>
    </w:p>
    <w:p w14:paraId="5253C495" w14:textId="77777777" w:rsidR="00375674" w:rsidRPr="00822C99" w:rsidRDefault="00375674">
      <w:pPr>
        <w:ind w:left="720"/>
      </w:pPr>
    </w:p>
    <w:p w14:paraId="606CCDDC" w14:textId="07258423" w:rsidR="00756E09" w:rsidRPr="00822C99" w:rsidRDefault="00B64FE3" w:rsidP="00215E4D">
      <w:pPr>
        <w:pStyle w:val="Heading3"/>
        <w:keepNext/>
        <w:keepLines/>
      </w:pPr>
      <w:r>
        <w:t xml:space="preserve">11.80 </w:t>
      </w:r>
      <w:r w:rsidR="00E4012B" w:rsidRPr="00E4012B">
        <w:t>Specialties</w:t>
      </w:r>
      <w:r w:rsidR="00C807F0">
        <w:t xml:space="preserve"> /</w:t>
      </w:r>
      <w:r w:rsidR="00EC352B">
        <w:t xml:space="preserve"> </w:t>
      </w:r>
      <w:r w:rsidR="00E4012B" w:rsidRPr="00E4012B">
        <w:t>Furnishings and Equipment</w:t>
      </w:r>
    </w:p>
    <w:p w14:paraId="4922662F" w14:textId="1133E7F7" w:rsidR="004A14FB" w:rsidRPr="00822C99" w:rsidRDefault="004A14FB" w:rsidP="00215E4D">
      <w:pPr>
        <w:keepNext/>
        <w:keepLines/>
        <w:ind w:left="720"/>
      </w:pPr>
      <w:proofErr w:type="gramStart"/>
      <w:r w:rsidRPr="00822C99">
        <w:t>11.</w:t>
      </w:r>
      <w:r w:rsidR="00A24DD6">
        <w:t>8</w:t>
      </w:r>
      <w:r w:rsidRPr="00822C99">
        <w:t>1  Replace</w:t>
      </w:r>
      <w:proofErr w:type="gramEnd"/>
      <w:r w:rsidRPr="00822C99">
        <w:t xml:space="preserve"> Toilet Partitions – enter the number of toilet partitions to be replaced.  This unit cost </w:t>
      </w:r>
      <w:proofErr w:type="gramStart"/>
      <w:r w:rsidRPr="00822C99">
        <w:t>includes:</w:t>
      </w:r>
      <w:proofErr w:type="gramEnd"/>
      <w:r w:rsidRPr="00822C99">
        <w:t xml:space="preserve">  removal and disposal of existing toilet partitions, installation of new toilet partitions, and installation of new associated toilet accessories.</w:t>
      </w:r>
    </w:p>
    <w:p w14:paraId="47B6FD2E" w14:textId="77777777" w:rsidR="004A14FB" w:rsidRPr="00822C99" w:rsidRDefault="004A14FB">
      <w:pPr>
        <w:ind w:left="720"/>
      </w:pPr>
    </w:p>
    <w:p w14:paraId="521B9AF6" w14:textId="3D6D6C94" w:rsidR="004A14FB" w:rsidRPr="00822C99" w:rsidRDefault="004A14FB">
      <w:pPr>
        <w:ind w:left="720"/>
      </w:pPr>
      <w:proofErr w:type="gramStart"/>
      <w:r w:rsidRPr="00822C99">
        <w:t>11.</w:t>
      </w:r>
      <w:r w:rsidR="00A24DD6">
        <w:t>8</w:t>
      </w:r>
      <w:r w:rsidRPr="00822C99">
        <w:t>2  Replace</w:t>
      </w:r>
      <w:proofErr w:type="gramEnd"/>
      <w:r w:rsidRPr="00822C99">
        <w:t xml:space="preserve"> Toilet Accessories – enter the number of toilet accessories (soap dispensers, waste receptacles, paper towel dispensers, etc.) to be replaced.  This cost </w:t>
      </w:r>
      <w:proofErr w:type="gramStart"/>
      <w:r w:rsidRPr="00822C99">
        <w:t>includes:</w:t>
      </w:r>
      <w:proofErr w:type="gramEnd"/>
      <w:r w:rsidRPr="00822C99">
        <w:t xml:space="preserve">  removal and disposal of existing toilet accessories and installation of new toilet accessories.</w:t>
      </w:r>
    </w:p>
    <w:p w14:paraId="0814B3A0" w14:textId="77777777" w:rsidR="004A14FB" w:rsidRPr="00520818" w:rsidRDefault="004A14FB">
      <w:pPr>
        <w:ind w:left="720"/>
      </w:pPr>
    </w:p>
    <w:p w14:paraId="1D3BB5F4" w14:textId="0EBF9CCD" w:rsidR="00520818" w:rsidRPr="00520818" w:rsidRDefault="00520818" w:rsidP="00520818">
      <w:pPr>
        <w:ind w:left="720"/>
      </w:pPr>
      <w:r w:rsidRPr="00520818">
        <w:t>11.</w:t>
      </w:r>
      <w:r w:rsidR="00A24DD6">
        <w:t>8</w:t>
      </w:r>
      <w:r w:rsidRPr="00520818">
        <w:t xml:space="preserve">3  Smart Boards – </w:t>
      </w:r>
      <w:r w:rsidR="00162F99">
        <w:t>t</w:t>
      </w:r>
      <w:r w:rsidRPr="00520818">
        <w:t>his assumes one smart board per classroom</w:t>
      </w:r>
      <w:r w:rsidR="00EF25F3">
        <w:t xml:space="preserve"> and the work associated with its installation.</w:t>
      </w:r>
    </w:p>
    <w:p w14:paraId="16C0074B" w14:textId="77777777" w:rsidR="00520818" w:rsidRPr="00520818" w:rsidRDefault="00520818">
      <w:pPr>
        <w:ind w:left="720"/>
      </w:pPr>
    </w:p>
    <w:p w14:paraId="5FE47DD1" w14:textId="03A50EAB" w:rsidR="004A14FB" w:rsidRPr="00822C99" w:rsidRDefault="004A14FB">
      <w:pPr>
        <w:ind w:left="720"/>
      </w:pPr>
      <w:proofErr w:type="gramStart"/>
      <w:r w:rsidRPr="00822C99">
        <w:t>11.</w:t>
      </w:r>
      <w:r w:rsidR="00A24DD6">
        <w:t>8</w:t>
      </w:r>
      <w:r w:rsidR="00520818">
        <w:t>4</w:t>
      </w:r>
      <w:r w:rsidRPr="00822C99">
        <w:t xml:space="preserve">  Replace</w:t>
      </w:r>
      <w:proofErr w:type="gramEnd"/>
      <w:r w:rsidRPr="00822C99">
        <w:t xml:space="preserve"> Sports Equipment and Lockers</w:t>
      </w:r>
      <w:r w:rsidR="00D21624">
        <w:t xml:space="preserve"> (Small Gym)</w:t>
      </w:r>
      <w:r w:rsidRPr="00822C99">
        <w:t xml:space="preserve"> – enter the number of lots of sports equipment and lockers to be replaced.  Each lot includes the following work:  removal and disposal of existing equipment, installation of 50 new lockers, installation of two new wall mount basketball goals, installation of four new floor inserts, installation of two new chinning bars, and installation of two new climbing peg boards.</w:t>
      </w:r>
      <w:r w:rsidR="006A4CDA">
        <w:t xml:space="preserve">  This is only useable for a small gym installation (for a full size gym, increase cost by x4).</w:t>
      </w:r>
    </w:p>
    <w:p w14:paraId="5BBBB642" w14:textId="7261E5A6" w:rsidR="004A14FB" w:rsidRDefault="004A14FB">
      <w:pPr>
        <w:ind w:left="720"/>
      </w:pPr>
    </w:p>
    <w:p w14:paraId="30B410D5" w14:textId="5C37B761" w:rsidR="00A24DD6" w:rsidRDefault="00A24DD6">
      <w:pPr>
        <w:ind w:left="720"/>
      </w:pPr>
      <w:proofErr w:type="gramStart"/>
      <w:r>
        <w:t>11.85  Replace</w:t>
      </w:r>
      <w:proofErr w:type="gramEnd"/>
      <w:r>
        <w:t xml:space="preserve"> Bleachers – </w:t>
      </w:r>
      <w:r w:rsidR="00B64FE3">
        <w:t>e</w:t>
      </w:r>
      <w:r>
        <w:t xml:space="preserve">nter the </w:t>
      </w:r>
      <w:r w:rsidR="00163A51">
        <w:t xml:space="preserve">seating capacity </w:t>
      </w:r>
      <w:r>
        <w:t>of bleacher seats to be replaced.</w:t>
      </w:r>
    </w:p>
    <w:p w14:paraId="3DAD4CAC" w14:textId="77777777" w:rsidR="00A24DD6" w:rsidRPr="00822C99" w:rsidRDefault="00A24DD6">
      <w:pPr>
        <w:ind w:left="720"/>
      </w:pPr>
    </w:p>
    <w:p w14:paraId="4B4BDB11" w14:textId="27DF6AD0" w:rsidR="004A14FB" w:rsidRPr="00822C99" w:rsidRDefault="004A14FB">
      <w:pPr>
        <w:ind w:left="720"/>
      </w:pPr>
      <w:proofErr w:type="gramStart"/>
      <w:r w:rsidRPr="00822C99">
        <w:t>11.</w:t>
      </w:r>
      <w:r w:rsidR="00A24DD6">
        <w:t>86</w:t>
      </w:r>
      <w:r w:rsidRPr="00822C99">
        <w:t xml:space="preserve">  Replace</w:t>
      </w:r>
      <w:proofErr w:type="gramEnd"/>
      <w:r w:rsidRPr="00822C99">
        <w:t xml:space="preserve"> Tack/Chalk/Marker Boards – enter the square feet </w:t>
      </w:r>
      <w:r w:rsidR="00163A51">
        <w:t xml:space="preserve">(SF) </w:t>
      </w:r>
      <w:r w:rsidRPr="00822C99">
        <w:t xml:space="preserve">of new marker, chalk, and tack board.  This unit cost </w:t>
      </w:r>
      <w:proofErr w:type="gramStart"/>
      <w:r w:rsidRPr="00822C99">
        <w:t>includes:</w:t>
      </w:r>
      <w:proofErr w:type="gramEnd"/>
      <w:r w:rsidRPr="00822C99">
        <w:t xml:space="preserve">  removal and disposal of existing boards, and installation of new boards.</w:t>
      </w:r>
    </w:p>
    <w:p w14:paraId="381FF3E4" w14:textId="77777777" w:rsidR="004A14FB" w:rsidRPr="00822C99" w:rsidRDefault="004A14FB">
      <w:pPr>
        <w:ind w:left="720"/>
      </w:pPr>
    </w:p>
    <w:p w14:paraId="3CDC4E11" w14:textId="400BA2DF" w:rsidR="004A14FB" w:rsidRPr="00822C99" w:rsidRDefault="004A14FB">
      <w:pPr>
        <w:ind w:left="720"/>
      </w:pPr>
      <w:proofErr w:type="gramStart"/>
      <w:r w:rsidRPr="00822C99">
        <w:t>11.</w:t>
      </w:r>
      <w:r w:rsidR="00A24DD6">
        <w:t>87</w:t>
      </w:r>
      <w:r w:rsidRPr="00822C99">
        <w:t xml:space="preserve">  Replace</w:t>
      </w:r>
      <w:proofErr w:type="gramEnd"/>
      <w:r w:rsidRPr="00822C99">
        <w:t xml:space="preserve"> Base Cabinet Units – enter the linear feet </w:t>
      </w:r>
      <w:r w:rsidR="00163A51">
        <w:t xml:space="preserve">(LF) </w:t>
      </w:r>
      <w:r w:rsidRPr="00822C99">
        <w:t xml:space="preserve">of new base cabinets.  This unit cost </w:t>
      </w:r>
      <w:proofErr w:type="gramStart"/>
      <w:r w:rsidRPr="00822C99">
        <w:t>includes:</w:t>
      </w:r>
      <w:proofErr w:type="gramEnd"/>
      <w:r w:rsidRPr="00822C99">
        <w:t xml:space="preserve">  removal and disposal of existing cabinets, installation of new base cabinets, and installation of new plastic laminate countertops.</w:t>
      </w:r>
    </w:p>
    <w:p w14:paraId="6AABACA7" w14:textId="77777777" w:rsidR="004A14FB" w:rsidRPr="00822C99" w:rsidRDefault="004A14FB">
      <w:pPr>
        <w:ind w:left="720"/>
      </w:pPr>
    </w:p>
    <w:p w14:paraId="570B71A3" w14:textId="1809B4C6" w:rsidR="004A14FB" w:rsidRPr="00822C99" w:rsidRDefault="004A14FB">
      <w:pPr>
        <w:ind w:left="720"/>
      </w:pPr>
      <w:proofErr w:type="gramStart"/>
      <w:r w:rsidRPr="00822C99">
        <w:t>11.</w:t>
      </w:r>
      <w:r w:rsidR="00A24DD6">
        <w:t>88</w:t>
      </w:r>
      <w:r w:rsidRPr="00822C99">
        <w:t xml:space="preserve">  Replace</w:t>
      </w:r>
      <w:proofErr w:type="gramEnd"/>
      <w:r w:rsidRPr="00822C99">
        <w:t xml:space="preserve"> Wall Hung Units – enter the linear feet </w:t>
      </w:r>
      <w:r w:rsidR="00163A51">
        <w:t xml:space="preserve">(LF) </w:t>
      </w:r>
      <w:r w:rsidRPr="00822C99">
        <w:t xml:space="preserve">of new wall hung cabinets.  This unit cost </w:t>
      </w:r>
      <w:proofErr w:type="gramStart"/>
      <w:r w:rsidRPr="00822C99">
        <w:t>includes:</w:t>
      </w:r>
      <w:proofErr w:type="gramEnd"/>
      <w:r w:rsidRPr="00822C99">
        <w:t xml:space="preserve">  removal and disposal of existing cabinets, and installation of new wall cabinets.</w:t>
      </w:r>
    </w:p>
    <w:p w14:paraId="6D13546D" w14:textId="0925683A" w:rsidR="004A14FB" w:rsidRDefault="004A14FB">
      <w:pPr>
        <w:ind w:left="720"/>
      </w:pPr>
    </w:p>
    <w:p w14:paraId="7B1C2786" w14:textId="7BEC6B95" w:rsidR="00A24DD6" w:rsidRDefault="00A24DD6">
      <w:pPr>
        <w:ind w:left="720"/>
      </w:pPr>
      <w:proofErr w:type="gramStart"/>
      <w:r>
        <w:t>11.</w:t>
      </w:r>
      <w:r w:rsidR="00162F99">
        <w:t>89  Replace</w:t>
      </w:r>
      <w:proofErr w:type="gramEnd"/>
      <w:r w:rsidR="00162F99">
        <w:t xml:space="preserve"> Window Coverings – e</w:t>
      </w:r>
      <w:r>
        <w:t xml:space="preserve">nter the square feet </w:t>
      </w:r>
      <w:r w:rsidR="00163A51">
        <w:t xml:space="preserve">(SF) </w:t>
      </w:r>
      <w:r>
        <w:t>of blinds to be replaced.</w:t>
      </w:r>
    </w:p>
    <w:p w14:paraId="67DD2C32" w14:textId="77777777" w:rsidR="00A24DD6" w:rsidRPr="00822C99" w:rsidRDefault="00A24DD6">
      <w:pPr>
        <w:ind w:left="720"/>
      </w:pPr>
    </w:p>
    <w:p w14:paraId="199ACE1D" w14:textId="24E83898" w:rsidR="00277346" w:rsidRPr="00822C99" w:rsidRDefault="00277346" w:rsidP="00277346">
      <w:pPr>
        <w:ind w:left="720"/>
      </w:pPr>
      <w:proofErr w:type="gramStart"/>
      <w:r w:rsidRPr="00822C99">
        <w:t>11.</w:t>
      </w:r>
      <w:r w:rsidR="00A24DD6">
        <w:t>90</w:t>
      </w:r>
      <w:r w:rsidRPr="00822C99">
        <w:t xml:space="preserve">  Other</w:t>
      </w:r>
      <w:proofErr w:type="gramEnd"/>
      <w:r w:rsidRPr="00822C99">
        <w:t xml:space="preserve"> Repairs</w:t>
      </w:r>
      <w:r w:rsidR="00215E4D">
        <w:t xml:space="preserve"> (Estimate)</w:t>
      </w:r>
      <w:r w:rsidRPr="00822C99">
        <w:t xml:space="preserve"> – enter a </w:t>
      </w:r>
      <w:r w:rsidR="00C3161D" w:rsidRPr="00822C99">
        <w:t>lump sum</w:t>
      </w:r>
      <w:r w:rsidRPr="00822C99">
        <w:t xml:space="preserve"> amount for </w:t>
      </w:r>
      <w:r w:rsidR="00E4012B">
        <w:t>furnishings and equipment</w:t>
      </w:r>
      <w:r w:rsidRPr="00822C99">
        <w:t xml:space="preserve"> repairs or alteration</w:t>
      </w:r>
      <w:r w:rsidR="00E4012B">
        <w:t>s</w:t>
      </w:r>
      <w:r w:rsidRPr="00822C99">
        <w:t xml:space="preserve"> not accounted for elsewhere.  </w:t>
      </w:r>
      <w:r w:rsidR="00833A6A">
        <w:t>P</w:t>
      </w:r>
      <w:r w:rsidRPr="00822C99">
        <w:t xml:space="preserve">rovide details regarding the additional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r w:rsidR="00833A6A">
        <w:t xml:space="preserve">  A</w:t>
      </w:r>
      <w:r w:rsidR="00833A6A" w:rsidRPr="00822C99">
        <w:t>ll lump sum costs should be calculated as if the work were to be performed in Anchorage.  The geographic factor applied on worksheet 14.00 will convert the lump sum costs to an appropriate regional cost.</w:t>
      </w:r>
    </w:p>
    <w:p w14:paraId="5D0511FD" w14:textId="77777777" w:rsidR="00163A51" w:rsidRDefault="00163A51" w:rsidP="00277346">
      <w:pPr>
        <w:ind w:left="720"/>
      </w:pPr>
    </w:p>
    <w:p w14:paraId="114340C3" w14:textId="4D7FF6A7" w:rsidR="00E4012B" w:rsidRPr="00E4012B" w:rsidRDefault="00B64FE3" w:rsidP="00B64FE3">
      <w:pPr>
        <w:pStyle w:val="Heading3"/>
        <w:keepNext/>
      </w:pPr>
      <w:r>
        <w:lastRenderedPageBreak/>
        <w:t xml:space="preserve">11.100 </w:t>
      </w:r>
      <w:r w:rsidR="00E4012B" w:rsidRPr="00E4012B">
        <w:t>Conveying</w:t>
      </w:r>
      <w:r w:rsidR="00061642">
        <w:t xml:space="preserve"> (Elevators, Etc.)</w:t>
      </w:r>
    </w:p>
    <w:p w14:paraId="5C182EDD" w14:textId="5E933370" w:rsidR="00520818" w:rsidRPr="00520818" w:rsidRDefault="00520818" w:rsidP="00D209A2">
      <w:pPr>
        <w:keepNext/>
        <w:keepLines/>
        <w:ind w:left="720"/>
      </w:pPr>
      <w:proofErr w:type="gramStart"/>
      <w:r w:rsidRPr="00520818">
        <w:t>11.1</w:t>
      </w:r>
      <w:r w:rsidR="00A24DD6">
        <w:t>01</w:t>
      </w:r>
      <w:r w:rsidRPr="00520818">
        <w:t xml:space="preserve">  New</w:t>
      </w:r>
      <w:proofErr w:type="gramEnd"/>
      <w:r w:rsidRPr="00520818">
        <w:t xml:space="preserve"> </w:t>
      </w:r>
      <w:r w:rsidR="00833A6A">
        <w:t xml:space="preserve">Two Stop </w:t>
      </w:r>
      <w:r w:rsidRPr="00520818">
        <w:t>Elevator – enter number of elevator</w:t>
      </w:r>
      <w:r w:rsidR="00DB3277">
        <w:t>s</w:t>
      </w:r>
      <w:r w:rsidRPr="00520818">
        <w:t>.  This is installation of a two</w:t>
      </w:r>
      <w:r w:rsidR="00833A6A">
        <w:t>-</w:t>
      </w:r>
      <w:r w:rsidRPr="00520818">
        <w:t>stop hydraulic elevator for access in a two</w:t>
      </w:r>
      <w:r w:rsidR="00833A6A">
        <w:t>-</w:t>
      </w:r>
      <w:r w:rsidRPr="00520818">
        <w:t>story school, which would save space over the traditional ramp approach.</w:t>
      </w:r>
      <w:r w:rsidR="006A4CDA">
        <w:t xml:space="preserve">  </w:t>
      </w:r>
      <w:smartTag w:uri="urn:schemas-microsoft-com:office:smarttags" w:element="place">
        <w:r w:rsidR="006A4CDA">
          <w:t>Cos</w:t>
        </w:r>
      </w:smartTag>
      <w:r w:rsidR="006A4CDA">
        <w:t>t includes electrical connections, new walls and cutting and patching.</w:t>
      </w:r>
    </w:p>
    <w:p w14:paraId="26CAACB4" w14:textId="5A2673FC" w:rsidR="00520818" w:rsidRDefault="00520818" w:rsidP="00277346">
      <w:pPr>
        <w:ind w:left="720"/>
      </w:pPr>
    </w:p>
    <w:p w14:paraId="103C8056" w14:textId="0EB02D6A" w:rsidR="00A24DD6" w:rsidRDefault="00A24DD6" w:rsidP="00277346">
      <w:pPr>
        <w:ind w:left="720"/>
      </w:pPr>
      <w:proofErr w:type="gramStart"/>
      <w:r>
        <w:t>11.102  Replace</w:t>
      </w:r>
      <w:proofErr w:type="gramEnd"/>
      <w:r>
        <w:t xml:space="preserve"> Wheelchair Lift – </w:t>
      </w:r>
      <w:r w:rsidR="00162F99">
        <w:t>e</w:t>
      </w:r>
      <w:r>
        <w:t>nter number of wheelchair lifts to be replaced.</w:t>
      </w:r>
    </w:p>
    <w:p w14:paraId="2CD1BED3" w14:textId="66309E45" w:rsidR="00A24DD6" w:rsidRDefault="00A24DD6" w:rsidP="00277346">
      <w:pPr>
        <w:ind w:left="720"/>
      </w:pPr>
    </w:p>
    <w:p w14:paraId="485035C1" w14:textId="58DCD2AD" w:rsidR="004A14FB" w:rsidRDefault="004A14FB">
      <w:pPr>
        <w:ind w:left="720"/>
      </w:pPr>
      <w:proofErr w:type="gramStart"/>
      <w:r w:rsidRPr="00822C99">
        <w:t>11.</w:t>
      </w:r>
      <w:r w:rsidR="00A24DD6">
        <w:t>103</w:t>
      </w:r>
      <w:r w:rsidRPr="00822C99">
        <w:t xml:space="preserve">  Repairs</w:t>
      </w:r>
      <w:proofErr w:type="gramEnd"/>
      <w:r w:rsidRPr="00822C99">
        <w:t>/Replacement</w:t>
      </w:r>
      <w:r w:rsidR="00215E4D">
        <w:t xml:space="preserve"> (Estimate)</w:t>
      </w:r>
      <w:r w:rsidRPr="00822C99">
        <w:t xml:space="preserve"> – enter a </w:t>
      </w:r>
      <w:r w:rsidR="00D923EE" w:rsidRPr="00822C99">
        <w:t>lump sum</w:t>
      </w:r>
      <w:r w:rsidRPr="00822C99">
        <w:t xml:space="preserve"> amount for repair, replacement, or addition of a conveying system.  In most cases this category will address the cost of work related </w:t>
      </w:r>
      <w:r w:rsidR="00833A6A">
        <w:t xml:space="preserve">to </w:t>
      </w:r>
      <w:r w:rsidRPr="00822C99">
        <w:t>elevators or lifts.  Technical assistance from a consultant will be required to accurately estimate the cost of this work.</w:t>
      </w:r>
    </w:p>
    <w:p w14:paraId="482B0813" w14:textId="77777777" w:rsidR="00520818" w:rsidRPr="00822C99" w:rsidRDefault="00520818">
      <w:pPr>
        <w:ind w:left="720"/>
      </w:pPr>
    </w:p>
    <w:p w14:paraId="35E1AE60" w14:textId="4DE47B5C" w:rsidR="00520818" w:rsidRPr="00822C99" w:rsidRDefault="00B64FE3" w:rsidP="00773ADD">
      <w:pPr>
        <w:pStyle w:val="Heading3"/>
      </w:pPr>
      <w:r>
        <w:t xml:space="preserve">11.110 </w:t>
      </w:r>
      <w:r w:rsidR="00E4012B" w:rsidRPr="00E4012B">
        <w:t>Mechanical</w:t>
      </w:r>
    </w:p>
    <w:p w14:paraId="2DEB5AD0" w14:textId="5F6B9092" w:rsidR="004A14FB" w:rsidRPr="00822C99" w:rsidRDefault="00EC352B" w:rsidP="00622850">
      <w:pPr>
        <w:ind w:left="720"/>
      </w:pPr>
      <w:proofErr w:type="gramStart"/>
      <w:r>
        <w:t>11.1</w:t>
      </w:r>
      <w:r w:rsidR="00A24DD6">
        <w:t>11</w:t>
      </w:r>
      <w:r>
        <w:t xml:space="preserve">  </w:t>
      </w:r>
      <w:r w:rsidR="004A14FB" w:rsidRPr="00822C99">
        <w:t>Replace</w:t>
      </w:r>
      <w:proofErr w:type="gramEnd"/>
      <w:r w:rsidR="004A14FB" w:rsidRPr="00822C99">
        <w:t xml:space="preserve"> Plumbing </w:t>
      </w:r>
      <w:r w:rsidR="00215E4D">
        <w:t xml:space="preserve">- </w:t>
      </w:r>
      <w:r w:rsidR="004A14FB" w:rsidRPr="00822C99">
        <w:t>Fixtures</w:t>
      </w:r>
      <w:r w:rsidR="00756E09" w:rsidRPr="00822C99">
        <w:t xml:space="preserve"> Only</w:t>
      </w:r>
      <w:r w:rsidR="004A14FB" w:rsidRPr="00822C99">
        <w:t xml:space="preserve"> – enter the number of plumbing fixtures to be replaced.  This unit cost </w:t>
      </w:r>
      <w:proofErr w:type="gramStart"/>
      <w:r w:rsidR="004A14FB" w:rsidRPr="00822C99">
        <w:t>includes:</w:t>
      </w:r>
      <w:proofErr w:type="gramEnd"/>
      <w:r w:rsidR="004A14FB" w:rsidRPr="00822C99">
        <w:t xml:space="preserve">  removal and disposal of existing plumbing fixture, replacement of some associated piping, repair of adjacent finishes, and installation of new plumbing fixture.  This category is for replacement of plumbing fixtures only.  If the entire plumbing system is to be replaced</w:t>
      </w:r>
      <w:r w:rsidR="00833A6A">
        <w:t>,</w:t>
      </w:r>
      <w:r w:rsidR="004A14FB" w:rsidRPr="00822C99">
        <w:t xml:space="preserve"> use category 11.</w:t>
      </w:r>
      <w:r w:rsidR="00A24DD6">
        <w:t>11</w:t>
      </w:r>
      <w:r w:rsidR="004A14FB" w:rsidRPr="00822C99">
        <w:t>2.</w:t>
      </w:r>
    </w:p>
    <w:p w14:paraId="3907B168" w14:textId="77777777" w:rsidR="004A14FB" w:rsidRPr="00822C99" w:rsidRDefault="004A14FB">
      <w:pPr>
        <w:ind w:left="720"/>
      </w:pPr>
    </w:p>
    <w:p w14:paraId="772DC66F" w14:textId="7DACAE85" w:rsidR="004A14FB" w:rsidRPr="00822C99" w:rsidRDefault="004A14FB">
      <w:pPr>
        <w:ind w:left="720"/>
      </w:pPr>
      <w:proofErr w:type="gramStart"/>
      <w:r w:rsidRPr="00822C99">
        <w:t>11.</w:t>
      </w:r>
      <w:r w:rsidR="00A24DD6">
        <w:t>11</w:t>
      </w:r>
      <w:r w:rsidRPr="00822C99">
        <w:t>2  Replace</w:t>
      </w:r>
      <w:proofErr w:type="gramEnd"/>
      <w:r w:rsidRPr="00822C99">
        <w:t xml:space="preserve"> Plumbing </w:t>
      </w:r>
      <w:r w:rsidR="00215E4D">
        <w:t xml:space="preserve">- </w:t>
      </w:r>
      <w:r w:rsidR="00756E09" w:rsidRPr="00822C99">
        <w:t xml:space="preserve">Entire </w:t>
      </w:r>
      <w:r w:rsidRPr="00822C99">
        <w:t>System</w:t>
      </w:r>
      <w:r w:rsidR="00756E09" w:rsidRPr="00822C99">
        <w:t xml:space="preserve"> </w:t>
      </w:r>
      <w:r w:rsidRPr="00822C99">
        <w:t xml:space="preserve">– enter the square feet </w:t>
      </w:r>
      <w:r w:rsidR="00163A51">
        <w:t xml:space="preserve">(SF) </w:t>
      </w:r>
      <w:r w:rsidRPr="00822C99">
        <w:t xml:space="preserve">of building area that is to receive a new plumbing system.  Typically, the entire building square footage should be inserted unless portions of the building have plumbing systems that will not be replaced.  The unit cost for this category assumes that this work will occur in conjunction with a major renovation of the space and includes:  removal and disposal of existing plumbing system, installation of new sanitary waste and vent piping system, installation of new domestic water piping, installation of new plumbing fixtures, and installation of a new water heater.  If this work is not to occur in conjunction with a major renovation project, additional costs to protect and repair existing finishes should be added.  Enter the additional </w:t>
      </w:r>
      <w:r w:rsidR="00D923EE" w:rsidRPr="00822C99">
        <w:t>lump sum</w:t>
      </w:r>
      <w:r w:rsidRPr="00822C99">
        <w:t xml:space="preserve"> cost for this work in category 11.</w:t>
      </w:r>
      <w:r w:rsidR="00A24DD6">
        <w:t>13</w:t>
      </w:r>
      <w:r w:rsidR="009E7A89">
        <w:t>1</w:t>
      </w:r>
      <w:r w:rsidRPr="00822C99">
        <w:t xml:space="preserve">.  </w:t>
      </w:r>
      <w:r w:rsidR="00833A6A">
        <w:t>P</w:t>
      </w:r>
      <w:r w:rsidRPr="00822C99">
        <w:t xml:space="preserve">rovide details regarding the additional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3222807E" w14:textId="4D016E2E" w:rsidR="004A14FB" w:rsidRDefault="004A14FB">
      <w:pPr>
        <w:ind w:left="720"/>
      </w:pPr>
    </w:p>
    <w:p w14:paraId="4AECBC1E" w14:textId="2566CFD1" w:rsidR="00A24DD6" w:rsidRDefault="00A24DD6">
      <w:pPr>
        <w:ind w:left="720"/>
      </w:pPr>
      <w:proofErr w:type="gramStart"/>
      <w:r>
        <w:t>11.113  Replace</w:t>
      </w:r>
      <w:proofErr w:type="gramEnd"/>
      <w:r>
        <w:t xml:space="preserve"> Plumbing </w:t>
      </w:r>
      <w:r w:rsidR="009E7A89">
        <w:t xml:space="preserve">- </w:t>
      </w:r>
      <w:r>
        <w:t xml:space="preserve">Domestic Water Piping – </w:t>
      </w:r>
      <w:r w:rsidR="00A001B1">
        <w:t>e</w:t>
      </w:r>
      <w:r>
        <w:t>nter the square feet</w:t>
      </w:r>
      <w:r w:rsidR="00163A51">
        <w:t xml:space="preserve"> (SF)</w:t>
      </w:r>
      <w:r>
        <w:t xml:space="preserve"> of the building that the piping will be replaced in.</w:t>
      </w:r>
      <w:r w:rsidR="009E7A89">
        <w:t xml:space="preserve"> </w:t>
      </w:r>
      <w:r>
        <w:t xml:space="preserve"> This item includes architectural demolition and restoration as required to access the piping work.</w:t>
      </w:r>
    </w:p>
    <w:p w14:paraId="72477298" w14:textId="3A041E8A" w:rsidR="00A24DD6" w:rsidRDefault="00A24DD6">
      <w:pPr>
        <w:ind w:left="720"/>
      </w:pPr>
    </w:p>
    <w:p w14:paraId="2E1B6B16" w14:textId="4D9BE3E8" w:rsidR="00A24DD6" w:rsidRDefault="00A24DD6" w:rsidP="00A24DD6">
      <w:pPr>
        <w:ind w:left="720"/>
      </w:pPr>
      <w:proofErr w:type="gramStart"/>
      <w:r>
        <w:t>11.114  Replace</w:t>
      </w:r>
      <w:proofErr w:type="gramEnd"/>
      <w:r>
        <w:t xml:space="preserve"> Plumbing </w:t>
      </w:r>
      <w:r w:rsidR="009E7A89">
        <w:t xml:space="preserve">- </w:t>
      </w:r>
      <w:r>
        <w:t xml:space="preserve">Waste Piping – </w:t>
      </w:r>
      <w:r w:rsidR="00A001B1">
        <w:t>e</w:t>
      </w:r>
      <w:r>
        <w:t xml:space="preserve">nter the square feet </w:t>
      </w:r>
      <w:r w:rsidR="00163A51">
        <w:t xml:space="preserve">(SF) </w:t>
      </w:r>
      <w:r>
        <w:t>of the building that the piping will be replaced in.</w:t>
      </w:r>
      <w:r w:rsidR="009E7A89">
        <w:t xml:space="preserve"> </w:t>
      </w:r>
      <w:r>
        <w:t xml:space="preserve"> This item includes architectural demolition and restoration as required to access the piping work.</w:t>
      </w:r>
    </w:p>
    <w:p w14:paraId="62F52F89" w14:textId="77777777" w:rsidR="00A24DD6" w:rsidRPr="00822C99" w:rsidRDefault="00A24DD6">
      <w:pPr>
        <w:ind w:left="720"/>
      </w:pPr>
    </w:p>
    <w:p w14:paraId="70A83876" w14:textId="6E24802C" w:rsidR="004A14FB" w:rsidRDefault="004A14FB">
      <w:pPr>
        <w:ind w:left="720"/>
      </w:pPr>
      <w:proofErr w:type="gramStart"/>
      <w:r w:rsidRPr="00822C99">
        <w:t>11.</w:t>
      </w:r>
      <w:r w:rsidR="00A10C2E">
        <w:t>115</w:t>
      </w:r>
      <w:r w:rsidRPr="00822C99">
        <w:t xml:space="preserve">  Replace</w:t>
      </w:r>
      <w:proofErr w:type="gramEnd"/>
      <w:r w:rsidRPr="00822C99">
        <w:t xml:space="preserve"> Heating Systems – enter the square feet </w:t>
      </w:r>
      <w:r w:rsidR="00163A51">
        <w:t xml:space="preserve">(SF) </w:t>
      </w:r>
      <w:r w:rsidRPr="00822C99">
        <w:t xml:space="preserve">of building area that is to receive a new heating system.  Typically, the entire building square footage should be inserted unless portions of the building have heating systems that will not be replaced.  The unit cost for this category assumes that this work will occur in conjunction with a major renovation of the space and </w:t>
      </w:r>
      <w:proofErr w:type="gramStart"/>
      <w:r w:rsidRPr="00822C99">
        <w:t>includes:</w:t>
      </w:r>
      <w:proofErr w:type="gramEnd"/>
      <w:r w:rsidRPr="00822C99">
        <w:t xml:space="preserve">  removal and disposal of existing heating system, installation of new </w:t>
      </w:r>
      <w:proofErr w:type="gramStart"/>
      <w:r w:rsidRPr="00822C99">
        <w:t>oil fired</w:t>
      </w:r>
      <w:proofErr w:type="gramEnd"/>
      <w:r w:rsidRPr="00822C99">
        <w:t xml:space="preserve"> boiler and accessories, installation of new distribution </w:t>
      </w:r>
      <w:r w:rsidRPr="00822C99">
        <w:lastRenderedPageBreak/>
        <w:t xml:space="preserve">piping, installation of new radiators, and installation of a </w:t>
      </w:r>
      <w:proofErr w:type="gramStart"/>
      <w:r w:rsidRPr="00822C99">
        <w:t>new electrical connections</w:t>
      </w:r>
      <w:proofErr w:type="gramEnd"/>
      <w:r w:rsidRPr="00822C99">
        <w:t>.  If this work is not to occur in conjunction with a major renovation project, additional costs to protect and repair existing finishes should be added.  Enter the additional lump</w:t>
      </w:r>
      <w:r w:rsidR="00833A6A">
        <w:t xml:space="preserve"> </w:t>
      </w:r>
      <w:r w:rsidRPr="00822C99">
        <w:t>sum cost for this work in category 11.</w:t>
      </w:r>
      <w:r w:rsidR="00A10C2E">
        <w:t>13</w:t>
      </w:r>
      <w:r w:rsidR="009E7A89">
        <w:t>1</w:t>
      </w:r>
      <w:r w:rsidRPr="00822C99">
        <w:t xml:space="preserve">.  Please provide details regarding the additional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7BF0A990" w14:textId="5AA6061A" w:rsidR="00A10C2E" w:rsidRDefault="00A10C2E">
      <w:pPr>
        <w:ind w:left="720"/>
      </w:pPr>
    </w:p>
    <w:p w14:paraId="2E44F8F9" w14:textId="6DC0E9EE" w:rsidR="00A10C2E" w:rsidRDefault="00A10C2E">
      <w:pPr>
        <w:ind w:left="720"/>
      </w:pPr>
      <w:proofErr w:type="gramStart"/>
      <w:r>
        <w:t>11.116  Replace</w:t>
      </w:r>
      <w:proofErr w:type="gramEnd"/>
      <w:r>
        <w:t xml:space="preserve"> Boiler(s) Including P</w:t>
      </w:r>
      <w:r w:rsidR="00162F99">
        <w:t>artial Boiler Room Re-Piping – e</w:t>
      </w:r>
      <w:r>
        <w:t>nter the MBH of the boilers to be replaced.</w:t>
      </w:r>
    </w:p>
    <w:p w14:paraId="0931105D" w14:textId="3A4D8312" w:rsidR="00A10C2E" w:rsidRDefault="00A10C2E">
      <w:pPr>
        <w:ind w:left="720"/>
      </w:pPr>
    </w:p>
    <w:p w14:paraId="4AAA27B9" w14:textId="2ACE4BEC" w:rsidR="00A10C2E" w:rsidRDefault="00A10C2E" w:rsidP="00A10C2E">
      <w:pPr>
        <w:ind w:left="720"/>
      </w:pPr>
      <w:proofErr w:type="gramStart"/>
      <w:r>
        <w:t>11.117  Replace</w:t>
      </w:r>
      <w:proofErr w:type="gramEnd"/>
      <w:r>
        <w:t xml:space="preserve"> Cabinet Unit Heaters – </w:t>
      </w:r>
      <w:r w:rsidR="00162F99">
        <w:t>e</w:t>
      </w:r>
      <w:r>
        <w:t>nter the number of cabinet unit heaters to be replaced.</w:t>
      </w:r>
    </w:p>
    <w:p w14:paraId="76284701" w14:textId="0238DF4A" w:rsidR="00A10C2E" w:rsidRDefault="00A10C2E" w:rsidP="00A10C2E">
      <w:pPr>
        <w:ind w:left="720"/>
      </w:pPr>
    </w:p>
    <w:p w14:paraId="5ADAB8FA" w14:textId="2725DC0D" w:rsidR="00A10C2E" w:rsidRPr="00822C99" w:rsidRDefault="00A10C2E" w:rsidP="00742CB4">
      <w:pPr>
        <w:ind w:left="720"/>
      </w:pPr>
      <w:proofErr w:type="gramStart"/>
      <w:r>
        <w:t>11.118  Replace</w:t>
      </w:r>
      <w:proofErr w:type="gramEnd"/>
      <w:r>
        <w:t xml:space="preserve"> Hot Water Generator Including Disposal – </w:t>
      </w:r>
      <w:r w:rsidR="00162F99">
        <w:t>e</w:t>
      </w:r>
      <w:r>
        <w:t>nter the GP</w:t>
      </w:r>
      <w:r w:rsidR="0080334F">
        <w:t>H</w:t>
      </w:r>
      <w:r>
        <w:t xml:space="preserve"> flow rate for the hot water generator to be replaced.</w:t>
      </w:r>
    </w:p>
    <w:p w14:paraId="008B0D25" w14:textId="77777777" w:rsidR="004A14FB" w:rsidRPr="00822C99" w:rsidRDefault="004A14FB">
      <w:pPr>
        <w:ind w:left="720"/>
      </w:pPr>
    </w:p>
    <w:p w14:paraId="7183E4BC" w14:textId="2DE551BC" w:rsidR="004A14FB" w:rsidRDefault="004A14FB">
      <w:pPr>
        <w:ind w:left="720"/>
      </w:pPr>
      <w:proofErr w:type="gramStart"/>
      <w:r w:rsidRPr="00822C99">
        <w:t>11.</w:t>
      </w:r>
      <w:r w:rsidR="00A10C2E">
        <w:t>119</w:t>
      </w:r>
      <w:r w:rsidRPr="00822C99">
        <w:t xml:space="preserve">  Replace</w:t>
      </w:r>
      <w:proofErr w:type="gramEnd"/>
      <w:r w:rsidRPr="00822C99">
        <w:t xml:space="preserve"> Ventilation Systems – enter the square feet </w:t>
      </w:r>
      <w:r w:rsidR="00163A51">
        <w:t xml:space="preserve">(SF) </w:t>
      </w:r>
      <w:r w:rsidRPr="00822C99">
        <w:t xml:space="preserve">of building area that is to receive a new ventilation system.  Typically, the entire building square footage should be inserted unless portions of the building have ventilation systems that will not be replaced.  The unit cost for this category assumes that this work will occur in conjunction with a major renovation of the space and </w:t>
      </w:r>
      <w:proofErr w:type="gramStart"/>
      <w:r w:rsidRPr="00822C99">
        <w:t>includes:</w:t>
      </w:r>
      <w:proofErr w:type="gramEnd"/>
      <w:r w:rsidRPr="00822C99">
        <w:t xml:space="preserve">  removal and disposal of existing ventilation system, installation of new air handling units and exhaust fans, installation of new ductwork, and installation of a </w:t>
      </w:r>
      <w:proofErr w:type="gramStart"/>
      <w:r w:rsidRPr="00822C99">
        <w:t>new electrical connections</w:t>
      </w:r>
      <w:proofErr w:type="gramEnd"/>
      <w:r w:rsidRPr="00822C99">
        <w:t xml:space="preserve">.  If this work is not to occur in conjunction with a major renovation project, additional costs to protect and repair existing finishes should be added.  Enter the additional </w:t>
      </w:r>
      <w:r w:rsidR="00D923EE" w:rsidRPr="00822C99">
        <w:t>lump sum</w:t>
      </w:r>
      <w:r w:rsidRPr="00822C99">
        <w:t xml:space="preserve"> cost for this work in category 11.</w:t>
      </w:r>
      <w:r w:rsidR="00A10C2E">
        <w:t>13</w:t>
      </w:r>
      <w:r w:rsidR="00C91F15">
        <w:t>1</w:t>
      </w:r>
      <w:r w:rsidRPr="00822C99">
        <w:t xml:space="preserve">.  Please provide details regarding the additional cost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48A8E66D" w14:textId="129CAEC1" w:rsidR="00A10C2E" w:rsidRDefault="00A10C2E">
      <w:pPr>
        <w:ind w:left="720"/>
      </w:pPr>
    </w:p>
    <w:p w14:paraId="1FE8DCB6" w14:textId="3BBEC220" w:rsidR="00A10C2E" w:rsidRPr="00822C99" w:rsidRDefault="00A10C2E">
      <w:pPr>
        <w:ind w:left="720"/>
      </w:pPr>
      <w:proofErr w:type="gramStart"/>
      <w:r>
        <w:t>11.12</w:t>
      </w:r>
      <w:r w:rsidR="00162F99">
        <w:t>0  Replace</w:t>
      </w:r>
      <w:proofErr w:type="gramEnd"/>
      <w:r w:rsidR="00162F99">
        <w:t xml:space="preserve"> Air Handling Unit – e</w:t>
      </w:r>
      <w:r>
        <w:t>nter the CFM rating of the air handler to be replaced.</w:t>
      </w:r>
    </w:p>
    <w:p w14:paraId="6BEAE526" w14:textId="77777777" w:rsidR="004A14FB" w:rsidRPr="00822C99" w:rsidRDefault="004A14FB">
      <w:pPr>
        <w:ind w:left="720"/>
      </w:pPr>
    </w:p>
    <w:p w14:paraId="2D65DAEB" w14:textId="43FE5512" w:rsidR="004A14FB" w:rsidRPr="00822C99" w:rsidRDefault="00622850" w:rsidP="00622850">
      <w:pPr>
        <w:pStyle w:val="BodyTextIndent"/>
      </w:pPr>
      <w:proofErr w:type="gramStart"/>
      <w:r>
        <w:t>11.</w:t>
      </w:r>
      <w:r w:rsidR="00A10C2E">
        <w:t>121</w:t>
      </w:r>
      <w:r>
        <w:t xml:space="preserve">  </w:t>
      </w:r>
      <w:r w:rsidR="004A14FB" w:rsidRPr="00822C99">
        <w:t>New</w:t>
      </w:r>
      <w:proofErr w:type="gramEnd"/>
      <w:r w:rsidR="004A14FB" w:rsidRPr="00822C99">
        <w:t xml:space="preserve"> Exhaust Fan – enter the number of new exhaust fans.  This unit cost </w:t>
      </w:r>
      <w:proofErr w:type="gramStart"/>
      <w:r w:rsidR="004A14FB" w:rsidRPr="00822C99">
        <w:t>includes:</w:t>
      </w:r>
      <w:proofErr w:type="gramEnd"/>
      <w:r w:rsidR="004A14FB" w:rsidRPr="00822C99">
        <w:t xml:space="preserve">  demolition and disposal of finishes to provide access for new system, installation of new </w:t>
      </w:r>
      <w:r w:rsidR="006A4CDA">
        <w:t xml:space="preserve">up to </w:t>
      </w:r>
      <w:r w:rsidR="004A14FB" w:rsidRPr="00822C99">
        <w:t>1</w:t>
      </w:r>
      <w:r w:rsidR="00A078E3">
        <w:t>,</w:t>
      </w:r>
      <w:r w:rsidR="004A14FB" w:rsidRPr="00822C99">
        <w:t xml:space="preserve">500 CFM exhaust fan, installation of new ductwork, installation of new exterior venting, repair of existing finishes, and installation of a </w:t>
      </w:r>
      <w:proofErr w:type="gramStart"/>
      <w:r w:rsidR="004A14FB" w:rsidRPr="00822C99">
        <w:t>new electrical connections</w:t>
      </w:r>
      <w:proofErr w:type="gramEnd"/>
      <w:r w:rsidR="004A14FB" w:rsidRPr="00822C99">
        <w:t xml:space="preserve">. </w:t>
      </w:r>
      <w:r w:rsidR="006A4CDA">
        <w:t xml:space="preserve"> Alternative pricing by CFM.</w:t>
      </w:r>
    </w:p>
    <w:p w14:paraId="378C2371" w14:textId="77777777" w:rsidR="004A14FB" w:rsidRPr="00822C99" w:rsidRDefault="004A14FB">
      <w:pPr>
        <w:ind w:left="720"/>
      </w:pPr>
    </w:p>
    <w:p w14:paraId="16387720" w14:textId="0D6C8FC1" w:rsidR="004A14FB" w:rsidRPr="00822C99" w:rsidRDefault="004A14FB">
      <w:pPr>
        <w:ind w:left="720"/>
      </w:pPr>
      <w:proofErr w:type="gramStart"/>
      <w:r w:rsidRPr="00822C99">
        <w:t>11.</w:t>
      </w:r>
      <w:r w:rsidR="00A10C2E">
        <w:t>122</w:t>
      </w:r>
      <w:r w:rsidRPr="00822C99">
        <w:t xml:space="preserve">  New</w:t>
      </w:r>
      <w:proofErr w:type="gramEnd"/>
      <w:r w:rsidRPr="00822C99">
        <w:t xml:space="preserve"> Cooling Systems – enter the square feet </w:t>
      </w:r>
      <w:r w:rsidR="00163A51">
        <w:t xml:space="preserve">(SF) </w:t>
      </w:r>
      <w:r w:rsidRPr="00822C99">
        <w:t xml:space="preserve">of building area that is to receive a new cooling system.  Typically, the entire building square footage should be inserted unless portions of the building will not be served by the cooling system.  This unit cost </w:t>
      </w:r>
      <w:proofErr w:type="gramStart"/>
      <w:r w:rsidRPr="00822C99">
        <w:t>includes:</w:t>
      </w:r>
      <w:proofErr w:type="gramEnd"/>
      <w:r w:rsidRPr="00822C99">
        <w:t xml:space="preserve">  removal and disposal of existing cooling system, installation of new air handling units and exhaust fans, installation of new ductwork, and installation of a </w:t>
      </w:r>
      <w:proofErr w:type="gramStart"/>
      <w:r w:rsidRPr="00822C99">
        <w:t>new electrical connections</w:t>
      </w:r>
      <w:proofErr w:type="gramEnd"/>
      <w:r w:rsidRPr="00822C99">
        <w:t xml:space="preserve">.  This unit cost assumes that an adequate ventilation system is available for the distribution of cool air </w:t>
      </w:r>
      <w:r w:rsidR="00A645F8" w:rsidRPr="00822C99">
        <w:t>throughout</w:t>
      </w:r>
      <w:r w:rsidRPr="00822C99">
        <w:t xml:space="preserve"> the building.  If a ventilation system is not available, refer to category 11.</w:t>
      </w:r>
      <w:r w:rsidR="00A10C2E">
        <w:t>119</w:t>
      </w:r>
      <w:r w:rsidRPr="00822C99">
        <w:t xml:space="preserve"> </w:t>
      </w:r>
      <w:r w:rsidRPr="00822C99">
        <w:rPr>
          <w:i/>
        </w:rPr>
        <w:t>Replace Ventilation Systems</w:t>
      </w:r>
      <w:r w:rsidRPr="00822C99">
        <w:t>.</w:t>
      </w:r>
      <w:r w:rsidR="006A4CDA">
        <w:t xml:space="preserve">  Alternative pricing by the ton.</w:t>
      </w:r>
    </w:p>
    <w:p w14:paraId="0F3ECEA2" w14:textId="77777777" w:rsidR="004A14FB" w:rsidRPr="00822C99" w:rsidRDefault="004A14FB">
      <w:pPr>
        <w:ind w:left="720"/>
      </w:pPr>
    </w:p>
    <w:p w14:paraId="7789E5AE" w14:textId="6E62D42D" w:rsidR="004A14FB" w:rsidRDefault="004A14FB">
      <w:pPr>
        <w:ind w:left="720"/>
      </w:pPr>
      <w:proofErr w:type="gramStart"/>
      <w:r w:rsidRPr="00822C99">
        <w:lastRenderedPageBreak/>
        <w:t>11.</w:t>
      </w:r>
      <w:r w:rsidR="00A10C2E">
        <w:t>123</w:t>
      </w:r>
      <w:r w:rsidRPr="00822C99">
        <w:t xml:space="preserve">  New</w:t>
      </w:r>
      <w:proofErr w:type="gramEnd"/>
      <w:r w:rsidRPr="00822C99">
        <w:t xml:space="preserve"> </w:t>
      </w:r>
      <w:r w:rsidR="00A10C2E">
        <w:t xml:space="preserve">DDC </w:t>
      </w:r>
      <w:r w:rsidRPr="00822C99">
        <w:t xml:space="preserve">Controls – enter the square feet </w:t>
      </w:r>
      <w:r w:rsidR="00163A51">
        <w:t xml:space="preserve">(SF) </w:t>
      </w:r>
      <w:r w:rsidRPr="00822C99">
        <w:t xml:space="preserve">of building area that is to receive new controls.  This unit cost </w:t>
      </w:r>
      <w:proofErr w:type="gramStart"/>
      <w:r w:rsidRPr="00822C99">
        <w:t>includes:</w:t>
      </w:r>
      <w:proofErr w:type="gramEnd"/>
      <w:r w:rsidRPr="00822C99">
        <w:t xml:space="preserve">  removal and disposal of existing controls, installation of new thermostats, and installation of new DDC control</w:t>
      </w:r>
      <w:r w:rsidR="006A4CDA">
        <w:t xml:space="preserve"> </w:t>
      </w:r>
      <w:r w:rsidRPr="00822C99">
        <w:t>s</w:t>
      </w:r>
      <w:r w:rsidR="006A4CDA">
        <w:t>ystem</w:t>
      </w:r>
      <w:r w:rsidRPr="00822C99">
        <w:t>.</w:t>
      </w:r>
    </w:p>
    <w:p w14:paraId="6072BA75" w14:textId="2C67FAF0" w:rsidR="00382325" w:rsidRDefault="00382325">
      <w:pPr>
        <w:ind w:left="720"/>
      </w:pPr>
    </w:p>
    <w:p w14:paraId="2C129A43" w14:textId="2F613450" w:rsidR="00382325" w:rsidRDefault="00382325">
      <w:pPr>
        <w:ind w:left="720"/>
      </w:pPr>
      <w:proofErr w:type="gramStart"/>
      <w:r>
        <w:t xml:space="preserve">11.124  </w:t>
      </w:r>
      <w:r w:rsidR="002E4FDD">
        <w:t>Replace</w:t>
      </w:r>
      <w:proofErr w:type="gramEnd"/>
      <w:r w:rsidR="002E4FDD">
        <w:t xml:space="preserve"> DDC Headend Equipment – enter the number of DDC headend equipment packages to be replaced (typically no more than one per building).</w:t>
      </w:r>
    </w:p>
    <w:p w14:paraId="17D8FF59" w14:textId="7AC8BEF0" w:rsidR="00A10C2E" w:rsidRDefault="00A10C2E">
      <w:pPr>
        <w:ind w:left="720"/>
      </w:pPr>
    </w:p>
    <w:p w14:paraId="0251F394" w14:textId="792FCAB4" w:rsidR="00A10C2E" w:rsidRPr="00822C99" w:rsidRDefault="00A10C2E">
      <w:pPr>
        <w:ind w:left="720"/>
      </w:pPr>
      <w:proofErr w:type="gramStart"/>
      <w:r>
        <w:t>11.12</w:t>
      </w:r>
      <w:r w:rsidR="00806DA9">
        <w:t>5</w:t>
      </w:r>
      <w:r>
        <w:t xml:space="preserve">  New</w:t>
      </w:r>
      <w:proofErr w:type="gramEnd"/>
      <w:r>
        <w:t xml:space="preserve"> Electric Controls – </w:t>
      </w:r>
      <w:r w:rsidR="00162F99">
        <w:t>e</w:t>
      </w:r>
      <w:r>
        <w:t xml:space="preserve">nter the square feet </w:t>
      </w:r>
      <w:r w:rsidR="00163A51">
        <w:t xml:space="preserve">(SF) </w:t>
      </w:r>
      <w:r>
        <w:t>of the building to receive the replacement of electronic control points.</w:t>
      </w:r>
      <w:r w:rsidR="00DF50D6">
        <w:t xml:space="preserve"> </w:t>
      </w:r>
      <w:r>
        <w:t xml:space="preserve"> This item provides for replacement of obsolete electric control points and thermostats in lieu of upgrading the entire control system to DDC (see Item 11.123).</w:t>
      </w:r>
    </w:p>
    <w:p w14:paraId="003D3355" w14:textId="77777777" w:rsidR="004A14FB" w:rsidRPr="00822C99" w:rsidRDefault="004A14FB">
      <w:pPr>
        <w:ind w:left="720"/>
      </w:pPr>
    </w:p>
    <w:p w14:paraId="46E705BE" w14:textId="317B1AC2" w:rsidR="004A14FB" w:rsidRDefault="004A14FB">
      <w:pPr>
        <w:ind w:left="720"/>
      </w:pPr>
      <w:proofErr w:type="gramStart"/>
      <w:r w:rsidRPr="00822C99">
        <w:t>11.</w:t>
      </w:r>
      <w:r w:rsidR="00A10C2E">
        <w:t>12</w:t>
      </w:r>
      <w:r w:rsidR="00806DA9">
        <w:t>6</w:t>
      </w:r>
      <w:r w:rsidRPr="00822C99">
        <w:t xml:space="preserve">  New</w:t>
      </w:r>
      <w:proofErr w:type="gramEnd"/>
      <w:r w:rsidRPr="00822C99">
        <w:t xml:space="preserve"> Sprinkler System</w:t>
      </w:r>
      <w:r w:rsidR="00215E4D">
        <w:t xml:space="preserve"> (Excludes Replace Ceiling)</w:t>
      </w:r>
      <w:r w:rsidR="00215E4D" w:rsidRPr="00822C99">
        <w:t xml:space="preserve"> </w:t>
      </w:r>
      <w:r w:rsidRPr="00822C99">
        <w:t xml:space="preserve">– enter the square feet of building area that is to be fire sprinkled.  Please note that some building types may require sprinklers in attic spaces and large exterior canopy areas, so it is not uncommon for the square feet of sprinkled area to exceed the actual square feet of building area.  This unit cost </w:t>
      </w:r>
      <w:proofErr w:type="gramStart"/>
      <w:r w:rsidRPr="00822C99">
        <w:t>includes:</w:t>
      </w:r>
      <w:proofErr w:type="gramEnd"/>
      <w:r w:rsidRPr="00822C99">
        <w:t xml:space="preserve">  installation of a new fire water service, demolition and replacement of ceiling finishes, and installation of a new wet pipe fire sprinkler system.  </w:t>
      </w:r>
      <w:r w:rsidR="00833A6A">
        <w:t>P</w:t>
      </w:r>
      <w:r w:rsidRPr="00822C99">
        <w:t xml:space="preserve">lace </w:t>
      </w:r>
      <w:r w:rsidR="00833A6A">
        <w:t>additional lump sum costs associated with</w:t>
      </w:r>
      <w:r w:rsidRPr="00822C99">
        <w:t xml:space="preserve"> a dry pipe sprinkler system</w:t>
      </w:r>
      <w:r w:rsidR="00833A6A" w:rsidRPr="00822C99">
        <w:t xml:space="preserve"> </w:t>
      </w:r>
      <w:r w:rsidRPr="00822C99">
        <w:t>in category 11.</w:t>
      </w:r>
      <w:r w:rsidR="00A10C2E">
        <w:t>13</w:t>
      </w:r>
      <w:r w:rsidR="00806DA9">
        <w:t>1</w:t>
      </w:r>
      <w:r w:rsidRPr="00822C99">
        <w:t>.  A consultant may be required to determine the additive cost of a dry pipe over a wet pipe sprinkler system.</w:t>
      </w:r>
    </w:p>
    <w:p w14:paraId="39E994D9" w14:textId="51000B84" w:rsidR="00A10C2E" w:rsidRDefault="00A10C2E">
      <w:pPr>
        <w:ind w:left="720"/>
      </w:pPr>
    </w:p>
    <w:p w14:paraId="09C6BA1F" w14:textId="6F8E3465" w:rsidR="00A10C2E" w:rsidRDefault="00A10C2E">
      <w:pPr>
        <w:ind w:left="720"/>
      </w:pPr>
      <w:proofErr w:type="gramStart"/>
      <w:r>
        <w:t>11.12</w:t>
      </w:r>
      <w:r w:rsidR="00806DA9">
        <w:t>7</w:t>
      </w:r>
      <w:r w:rsidR="00162F99">
        <w:t xml:space="preserve">  New</w:t>
      </w:r>
      <w:proofErr w:type="gramEnd"/>
      <w:r w:rsidR="00162F99">
        <w:t xml:space="preserve"> Mist Sprinkler System – e</w:t>
      </w:r>
      <w:r>
        <w:t xml:space="preserve">nter the square feet </w:t>
      </w:r>
      <w:r w:rsidR="00163A51">
        <w:t xml:space="preserve">(SF) </w:t>
      </w:r>
      <w:r>
        <w:t>of the area to receive the mist fire protection system.</w:t>
      </w:r>
      <w:r w:rsidR="00DF50D6">
        <w:t xml:space="preserve"> </w:t>
      </w:r>
      <w:r>
        <w:t xml:space="preserve"> Bear in mind that a mist fire protection system is not typically appropriate as a whole school system.</w:t>
      </w:r>
    </w:p>
    <w:p w14:paraId="1B353164" w14:textId="62B4820C" w:rsidR="00A10C2E" w:rsidRDefault="00A10C2E">
      <w:pPr>
        <w:ind w:left="720"/>
      </w:pPr>
    </w:p>
    <w:p w14:paraId="41EDF375" w14:textId="517D7A65" w:rsidR="00A10C2E" w:rsidRDefault="00A10C2E">
      <w:pPr>
        <w:ind w:left="720"/>
      </w:pPr>
      <w:proofErr w:type="gramStart"/>
      <w:r>
        <w:t>11.12</w:t>
      </w:r>
      <w:r w:rsidR="00806DA9">
        <w:t>8</w:t>
      </w:r>
      <w:r>
        <w:t xml:space="preserve">  Fire</w:t>
      </w:r>
      <w:proofErr w:type="gramEnd"/>
      <w:r>
        <w:t xml:space="preserve"> Protection Diesel Pump</w:t>
      </w:r>
      <w:r w:rsidR="00162F99">
        <w:t xml:space="preserve"> Replacement – e</w:t>
      </w:r>
      <w:r>
        <w:t>nter the number of diesel fire pumps to be replaced.</w:t>
      </w:r>
    </w:p>
    <w:p w14:paraId="5351E9D0" w14:textId="0883B618" w:rsidR="00A10C2E" w:rsidRDefault="00A10C2E">
      <w:pPr>
        <w:ind w:left="720"/>
      </w:pPr>
    </w:p>
    <w:p w14:paraId="6229F68C" w14:textId="55CD4DEE" w:rsidR="00A10C2E" w:rsidRDefault="00A10C2E" w:rsidP="00A10C2E">
      <w:pPr>
        <w:ind w:left="720"/>
      </w:pPr>
      <w:proofErr w:type="gramStart"/>
      <w:r>
        <w:t>11.12</w:t>
      </w:r>
      <w:r w:rsidR="00806DA9">
        <w:t>9</w:t>
      </w:r>
      <w:r>
        <w:t xml:space="preserve">  Fire</w:t>
      </w:r>
      <w:proofErr w:type="gramEnd"/>
      <w:r>
        <w:t xml:space="preserve"> Protecti</w:t>
      </w:r>
      <w:r w:rsidR="00162F99">
        <w:t>on Electric Pump Replacement – e</w:t>
      </w:r>
      <w:r>
        <w:t>nter the number of electric fire pumps to be replaced.</w:t>
      </w:r>
    </w:p>
    <w:p w14:paraId="01778823" w14:textId="61AE68F3" w:rsidR="00A10C2E" w:rsidRDefault="00A10C2E" w:rsidP="00A10C2E">
      <w:pPr>
        <w:ind w:left="720"/>
      </w:pPr>
    </w:p>
    <w:p w14:paraId="3FED6EEA" w14:textId="40338A1D" w:rsidR="00A10C2E" w:rsidRPr="00822C99" w:rsidRDefault="00A10C2E">
      <w:pPr>
        <w:ind w:left="720"/>
      </w:pPr>
      <w:proofErr w:type="gramStart"/>
      <w:r>
        <w:t>11.1</w:t>
      </w:r>
      <w:r w:rsidR="00806DA9">
        <w:t>30</w:t>
      </w:r>
      <w:r>
        <w:t xml:space="preserve">  Rep</w:t>
      </w:r>
      <w:r w:rsidR="00162F99">
        <w:t>lace</w:t>
      </w:r>
      <w:proofErr w:type="gramEnd"/>
      <w:r w:rsidR="00162F99">
        <w:t xml:space="preserve"> Bulk Water Storage Tank – e</w:t>
      </w:r>
      <w:r>
        <w:t>nter the capacity in gallons of the tank to be replaced.</w:t>
      </w:r>
    </w:p>
    <w:p w14:paraId="27D416E7" w14:textId="77777777" w:rsidR="004A14FB" w:rsidRPr="00822C99" w:rsidRDefault="004A14FB">
      <w:pPr>
        <w:ind w:left="720"/>
      </w:pPr>
    </w:p>
    <w:p w14:paraId="0E7F6BB8" w14:textId="75C06E14" w:rsidR="004A14FB" w:rsidRPr="00822C99" w:rsidRDefault="004A14FB">
      <w:pPr>
        <w:ind w:left="720"/>
      </w:pPr>
      <w:proofErr w:type="gramStart"/>
      <w:r w:rsidRPr="00822C99">
        <w:t>11.</w:t>
      </w:r>
      <w:r w:rsidR="00A10C2E">
        <w:t>13</w:t>
      </w:r>
      <w:r w:rsidR="00806DA9">
        <w:t>1</w:t>
      </w:r>
      <w:r w:rsidRPr="00822C99">
        <w:t xml:space="preserve">  Other</w:t>
      </w:r>
      <w:proofErr w:type="gramEnd"/>
      <w:r w:rsidRPr="00822C99">
        <w:t xml:space="preserve"> Repair/Replacement</w:t>
      </w:r>
      <w:r w:rsidR="00215E4D">
        <w:t xml:space="preserve"> (Estimate)</w:t>
      </w:r>
      <w:r w:rsidRPr="00822C99">
        <w:t xml:space="preserve"> – enter a </w:t>
      </w:r>
      <w:r w:rsidR="00D923EE" w:rsidRPr="00822C99">
        <w:t>lump sum</w:t>
      </w:r>
      <w:r w:rsidRPr="00822C99">
        <w:t xml:space="preserve"> amount for</w:t>
      </w:r>
      <w:r w:rsidRPr="00822C99">
        <w:rPr>
          <w:i/>
        </w:rPr>
        <w:t xml:space="preserve"> </w:t>
      </w:r>
      <w:r w:rsidR="00833A6A" w:rsidRPr="00833A6A">
        <w:t>o</w:t>
      </w:r>
      <w:r w:rsidRPr="00833A6A">
        <w:t xml:space="preserve">ther </w:t>
      </w:r>
      <w:r w:rsidR="00E4012B">
        <w:t xml:space="preserve">mechanical </w:t>
      </w:r>
      <w:r w:rsidR="00833A6A" w:rsidRPr="00833A6A">
        <w:t>r</w:t>
      </w:r>
      <w:r w:rsidRPr="00833A6A">
        <w:t>epair</w:t>
      </w:r>
      <w:r w:rsidR="00833A6A" w:rsidRPr="00833A6A">
        <w:t xml:space="preserve"> or r</w:t>
      </w:r>
      <w:r w:rsidRPr="00833A6A">
        <w:t>eplacement</w:t>
      </w:r>
      <w:r w:rsidR="00833A6A" w:rsidRPr="00833A6A">
        <w:t xml:space="preserve"> costs</w:t>
      </w:r>
      <w:r w:rsidRPr="00822C99">
        <w:t xml:space="preserve">.  The </w:t>
      </w:r>
      <w:r w:rsidR="00C3161D" w:rsidRPr="00822C99">
        <w:t>lump sum</w:t>
      </w:r>
      <w:r w:rsidRPr="00822C99">
        <w:t xml:space="preserve"> cost should be calculated as if the work were to be performed in Anchorage.  The geographic factor applied on worksheet 14.00 will convert the </w:t>
      </w:r>
      <w:r w:rsidR="00C3161D" w:rsidRPr="00822C99">
        <w:t>lump sum</w:t>
      </w:r>
      <w:r w:rsidRPr="00822C99">
        <w:t xml:space="preserve"> cost to an appropriate regional cost.  </w:t>
      </w:r>
      <w:r w:rsidR="00833A6A">
        <w:t>P</w:t>
      </w:r>
      <w:r w:rsidRPr="00822C99">
        <w:t xml:space="preserve">rovide additional information regarding the other work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4954367A" w14:textId="77777777" w:rsidR="00E4012B" w:rsidRDefault="00E4012B">
      <w:pPr>
        <w:ind w:left="720"/>
      </w:pPr>
    </w:p>
    <w:p w14:paraId="3EBACED8" w14:textId="247DFE48" w:rsidR="004A14FB" w:rsidRPr="00822C99" w:rsidRDefault="00A001B1" w:rsidP="00773ADD">
      <w:pPr>
        <w:pStyle w:val="Heading3"/>
      </w:pPr>
      <w:r>
        <w:t xml:space="preserve">11.140 </w:t>
      </w:r>
      <w:r w:rsidR="00E4012B" w:rsidRPr="00E4012B">
        <w:t>Electrical</w:t>
      </w:r>
    </w:p>
    <w:p w14:paraId="1F9E1D39" w14:textId="5495C57F" w:rsidR="004A14FB" w:rsidRPr="00822C99" w:rsidRDefault="004A14FB" w:rsidP="00D209A2">
      <w:pPr>
        <w:keepNext/>
        <w:ind w:left="720"/>
      </w:pPr>
      <w:proofErr w:type="gramStart"/>
      <w:r w:rsidRPr="00822C99">
        <w:t>11.</w:t>
      </w:r>
      <w:r w:rsidR="00A10C2E">
        <w:t>141</w:t>
      </w:r>
      <w:r w:rsidRPr="00822C99">
        <w:t xml:space="preserve">  Replace</w:t>
      </w:r>
      <w:proofErr w:type="gramEnd"/>
      <w:r w:rsidRPr="00822C99">
        <w:t xml:space="preserve"> Main </w:t>
      </w:r>
      <w:r w:rsidR="00A10C2E">
        <w:t xml:space="preserve">Service </w:t>
      </w:r>
      <w:r w:rsidRPr="00822C99">
        <w:t>and Distribution – enter the number of lots of main electrical supply and distribution to be replaced.  Each lot includes the following work</w:t>
      </w:r>
      <w:proofErr w:type="gramStart"/>
      <w:r w:rsidRPr="00822C99">
        <w:t>:  removal</w:t>
      </w:r>
      <w:proofErr w:type="gramEnd"/>
      <w:r w:rsidRPr="00822C99">
        <w:t xml:space="preserve"> and disposal of seven existing electrical panels, installation of a new </w:t>
      </w:r>
      <w:proofErr w:type="gramStart"/>
      <w:r w:rsidRPr="00822C99">
        <w:t>1</w:t>
      </w:r>
      <w:r w:rsidR="006C20B9">
        <w:t>,</w:t>
      </w:r>
      <w:r w:rsidR="006A4CDA">
        <w:t>6</w:t>
      </w:r>
      <w:r w:rsidRPr="00822C99">
        <w:t>00 amp</w:t>
      </w:r>
      <w:proofErr w:type="gramEnd"/>
      <w:r w:rsidRPr="00822C99">
        <w:t xml:space="preserve"> </w:t>
      </w:r>
      <w:r w:rsidR="00833A6A">
        <w:t>main distribution panel</w:t>
      </w:r>
      <w:r w:rsidR="00E4012B">
        <w:t xml:space="preserve"> (MDP)</w:t>
      </w:r>
      <w:r w:rsidRPr="00822C99">
        <w:t>, installation of a new 1</w:t>
      </w:r>
      <w:r w:rsidR="006C20B9">
        <w:t>,</w:t>
      </w:r>
      <w:r w:rsidR="006A4CDA">
        <w:t>6</w:t>
      </w:r>
      <w:r w:rsidRPr="00822C99">
        <w:t xml:space="preserve">00 amp disconnect switch, </w:t>
      </w:r>
      <w:r w:rsidRPr="00822C99">
        <w:lastRenderedPageBreak/>
        <w:t xml:space="preserve">installation of two </w:t>
      </w:r>
      <w:proofErr w:type="gramStart"/>
      <w:r w:rsidRPr="00822C99">
        <w:t>225 amp</w:t>
      </w:r>
      <w:proofErr w:type="gramEnd"/>
      <w:r w:rsidRPr="00822C99">
        <w:t xml:space="preserve"> subpanels, installation of four new </w:t>
      </w:r>
      <w:proofErr w:type="gramStart"/>
      <w:r w:rsidRPr="00822C99">
        <w:t>100 amp</w:t>
      </w:r>
      <w:proofErr w:type="gramEnd"/>
      <w:r w:rsidRPr="00822C99">
        <w:t xml:space="preserve"> subpanels, and installation new wiring between panels.  Please note that categories 11.</w:t>
      </w:r>
      <w:r w:rsidR="00A10C2E">
        <w:t>14</w:t>
      </w:r>
      <w:r w:rsidRPr="00822C99">
        <w:t>2 and 11.</w:t>
      </w:r>
      <w:r w:rsidR="00A10C2E">
        <w:t>14</w:t>
      </w:r>
      <w:r w:rsidRPr="00822C99">
        <w:t>3 are subsets of category 11.1</w:t>
      </w:r>
      <w:r w:rsidR="00A10C2E">
        <w:t>41</w:t>
      </w:r>
      <w:r w:rsidRPr="00822C99">
        <w:t>.  Therefore, an entry in category 11.1</w:t>
      </w:r>
      <w:r w:rsidR="00A10C2E">
        <w:t>41</w:t>
      </w:r>
      <w:r w:rsidRPr="00822C99">
        <w:t xml:space="preserve"> will typically preclude entries into the other categories.</w:t>
      </w:r>
    </w:p>
    <w:p w14:paraId="0FD3C4A3" w14:textId="77777777" w:rsidR="006A63B8" w:rsidRPr="00822C99" w:rsidRDefault="006A63B8">
      <w:pPr>
        <w:ind w:left="720"/>
      </w:pPr>
    </w:p>
    <w:p w14:paraId="4A2B6C25" w14:textId="33DE14FD" w:rsidR="004A14FB" w:rsidRPr="00822C99" w:rsidRDefault="004A14FB">
      <w:pPr>
        <w:ind w:left="720"/>
      </w:pPr>
      <w:proofErr w:type="gramStart"/>
      <w:r w:rsidRPr="00822C99">
        <w:t>11.</w:t>
      </w:r>
      <w:r w:rsidR="00655FD1">
        <w:t>142</w:t>
      </w:r>
      <w:r w:rsidRPr="00822C99">
        <w:t xml:space="preserve">  Replace</w:t>
      </w:r>
      <w:proofErr w:type="gramEnd"/>
      <w:r w:rsidRPr="00822C99">
        <w:t xml:space="preserve"> M</w:t>
      </w:r>
      <w:r w:rsidR="00761380">
        <w:t xml:space="preserve">ain </w:t>
      </w:r>
      <w:r w:rsidRPr="00822C99">
        <w:t>D</w:t>
      </w:r>
      <w:r w:rsidR="00761380">
        <w:t xml:space="preserve">istribution </w:t>
      </w:r>
      <w:r w:rsidRPr="00822C99">
        <w:t>P</w:t>
      </w:r>
      <w:r w:rsidR="00761380">
        <w:t>anel</w:t>
      </w:r>
      <w:r w:rsidRPr="00822C99">
        <w:t xml:space="preserve"> – enter the number of main distribution panels (MDP) to be replaced.  This unit cost </w:t>
      </w:r>
      <w:proofErr w:type="gramStart"/>
      <w:r w:rsidRPr="00822C99">
        <w:t>includes:</w:t>
      </w:r>
      <w:proofErr w:type="gramEnd"/>
      <w:r w:rsidRPr="00822C99">
        <w:t xml:space="preserve">  removal and disposal of existing MDPs,</w:t>
      </w:r>
      <w:r w:rsidRPr="00822C99">
        <w:rPr>
          <w:b/>
          <w:sz w:val="28"/>
        </w:rPr>
        <w:t xml:space="preserve"> </w:t>
      </w:r>
      <w:r w:rsidRPr="00822C99">
        <w:t xml:space="preserve">installation of a new </w:t>
      </w:r>
      <w:proofErr w:type="gramStart"/>
      <w:r w:rsidRPr="00822C99">
        <w:t>1</w:t>
      </w:r>
      <w:r w:rsidR="006C20B9">
        <w:t>,</w:t>
      </w:r>
      <w:r w:rsidR="006A4CDA">
        <w:t>6</w:t>
      </w:r>
      <w:r w:rsidRPr="00822C99">
        <w:t>00 amp</w:t>
      </w:r>
      <w:proofErr w:type="gramEnd"/>
      <w:r w:rsidRPr="00822C99">
        <w:t xml:space="preserve"> MDP, installation of a new 1</w:t>
      </w:r>
      <w:r w:rsidR="006C20B9">
        <w:t>,</w:t>
      </w:r>
      <w:r w:rsidR="006A4CDA">
        <w:t>6</w:t>
      </w:r>
      <w:r w:rsidRPr="00822C99">
        <w:t xml:space="preserve">00 amp disconnect switch. </w:t>
      </w:r>
    </w:p>
    <w:p w14:paraId="7EE0937D" w14:textId="77777777" w:rsidR="004A14FB" w:rsidRPr="00822C99" w:rsidRDefault="004A14FB">
      <w:pPr>
        <w:ind w:left="720"/>
      </w:pPr>
    </w:p>
    <w:p w14:paraId="088730A1" w14:textId="34A43013" w:rsidR="004A14FB" w:rsidRPr="00822C99" w:rsidRDefault="00833A6A" w:rsidP="00622850">
      <w:pPr>
        <w:ind w:left="720"/>
      </w:pPr>
      <w:proofErr w:type="gramStart"/>
      <w:r>
        <w:t>11.</w:t>
      </w:r>
      <w:r w:rsidR="00655FD1">
        <w:t>14</w:t>
      </w:r>
      <w:r>
        <w:t xml:space="preserve">3  </w:t>
      </w:r>
      <w:r w:rsidR="004A14FB" w:rsidRPr="00822C99">
        <w:t>New</w:t>
      </w:r>
      <w:proofErr w:type="gramEnd"/>
      <w:r w:rsidR="004A14FB" w:rsidRPr="00822C99">
        <w:t xml:space="preserve"> Power Panel – enter the number of new power panels to be installed.  This unit cost </w:t>
      </w:r>
      <w:proofErr w:type="gramStart"/>
      <w:r w:rsidR="004A14FB" w:rsidRPr="00822C99">
        <w:t>includes:</w:t>
      </w:r>
      <w:proofErr w:type="gramEnd"/>
      <w:r w:rsidR="004A14FB" w:rsidRPr="00822C99">
        <w:t xml:space="preserve">  installation of a new </w:t>
      </w:r>
      <w:r w:rsidR="006A4CDA">
        <w:t>225</w:t>
      </w:r>
      <w:r w:rsidR="004A14FB" w:rsidRPr="00822C99">
        <w:t>-amp power panel and connection to existing power supply.</w:t>
      </w:r>
    </w:p>
    <w:p w14:paraId="45613AAC" w14:textId="77777777" w:rsidR="004A14FB" w:rsidRPr="00822C99" w:rsidRDefault="004A14FB">
      <w:pPr>
        <w:ind w:left="720"/>
      </w:pPr>
    </w:p>
    <w:p w14:paraId="3E14BC70" w14:textId="33A6C37D" w:rsidR="004A14FB" w:rsidRPr="00822C99" w:rsidRDefault="004A14FB">
      <w:pPr>
        <w:ind w:left="720"/>
      </w:pPr>
      <w:proofErr w:type="gramStart"/>
      <w:r w:rsidRPr="00822C99">
        <w:t>11.</w:t>
      </w:r>
      <w:r w:rsidR="00655FD1">
        <w:t>14</w:t>
      </w:r>
      <w:r w:rsidRPr="00822C99">
        <w:t>4  Replace</w:t>
      </w:r>
      <w:proofErr w:type="gramEnd"/>
      <w:r w:rsidRPr="00822C99">
        <w:t xml:space="preserve"> Lighting </w:t>
      </w:r>
      <w:r w:rsidR="00F01044">
        <w:t xml:space="preserve">- </w:t>
      </w:r>
      <w:r w:rsidR="00277346" w:rsidRPr="00822C99">
        <w:t xml:space="preserve">Fixtures </w:t>
      </w:r>
      <w:r w:rsidR="00F01044">
        <w:t>&amp;</w:t>
      </w:r>
      <w:r w:rsidR="00F01044" w:rsidRPr="00822C99">
        <w:t xml:space="preserve"> </w:t>
      </w:r>
      <w:r w:rsidR="00277346" w:rsidRPr="00822C99">
        <w:t xml:space="preserve">Wiring </w:t>
      </w:r>
      <w:r w:rsidRPr="00822C99">
        <w:t xml:space="preserve">– enter the square feet </w:t>
      </w:r>
      <w:r w:rsidR="00163A51">
        <w:t xml:space="preserve">(SF) </w:t>
      </w:r>
      <w:r w:rsidRPr="00822C99">
        <w:t xml:space="preserve">of building area to receive new lighting.  This unit cost </w:t>
      </w:r>
      <w:proofErr w:type="gramStart"/>
      <w:r w:rsidRPr="00822C99">
        <w:t>includes:</w:t>
      </w:r>
      <w:proofErr w:type="gramEnd"/>
      <w:r w:rsidRPr="00822C99">
        <w:t xml:space="preserve">  removal and disposal of existing lighting and wiring, installation of new wiring, installation of new devices, and installation of </w:t>
      </w:r>
      <w:r w:rsidR="00E57AA4">
        <w:t>energy-saving</w:t>
      </w:r>
      <w:r w:rsidRPr="00822C99">
        <w:t xml:space="preserve"> light fixtures.</w:t>
      </w:r>
    </w:p>
    <w:p w14:paraId="3C8DFA5E" w14:textId="77777777" w:rsidR="00277346" w:rsidRPr="00822C99" w:rsidRDefault="00277346">
      <w:pPr>
        <w:ind w:left="720"/>
      </w:pPr>
    </w:p>
    <w:p w14:paraId="2DCAAE48" w14:textId="4D12D4C4" w:rsidR="00277346" w:rsidRDefault="00277346" w:rsidP="00277346">
      <w:pPr>
        <w:ind w:left="720"/>
      </w:pPr>
      <w:proofErr w:type="gramStart"/>
      <w:r w:rsidRPr="00822C99">
        <w:t>11.</w:t>
      </w:r>
      <w:r w:rsidR="00655FD1">
        <w:t>14</w:t>
      </w:r>
      <w:r w:rsidRPr="00822C99">
        <w:t>5  Replace</w:t>
      </w:r>
      <w:proofErr w:type="gramEnd"/>
      <w:r w:rsidRPr="00822C99">
        <w:t xml:space="preserve"> Lighting </w:t>
      </w:r>
      <w:r w:rsidR="00F01044">
        <w:t xml:space="preserve">- </w:t>
      </w:r>
      <w:r w:rsidRPr="00822C99">
        <w:t xml:space="preserve">Fixtures Only </w:t>
      </w:r>
      <w:r w:rsidR="00215E4D" w:rsidRPr="00822C99">
        <w:t xml:space="preserve">– </w:t>
      </w:r>
      <w:r w:rsidRPr="00822C99">
        <w:t xml:space="preserve">enter the square feet </w:t>
      </w:r>
      <w:r w:rsidR="00163A51">
        <w:t xml:space="preserve">(SF) </w:t>
      </w:r>
      <w:r w:rsidRPr="00822C99">
        <w:t xml:space="preserve">of building area to receive new lighting.  This unit cost </w:t>
      </w:r>
      <w:proofErr w:type="gramStart"/>
      <w:r w:rsidRPr="00822C99">
        <w:t>includes:</w:t>
      </w:r>
      <w:proofErr w:type="gramEnd"/>
      <w:r w:rsidRPr="00822C99">
        <w:t xml:space="preserve">  removal and disposal of existing lighting and installation of </w:t>
      </w:r>
      <w:r w:rsidR="00E57AA4">
        <w:t>energy-saving</w:t>
      </w:r>
      <w:r w:rsidRPr="00822C99">
        <w:t xml:space="preserve"> light fixtures.</w:t>
      </w:r>
    </w:p>
    <w:p w14:paraId="1178BDF3" w14:textId="77777777" w:rsidR="00215E4D" w:rsidRDefault="00215E4D" w:rsidP="00277346">
      <w:pPr>
        <w:ind w:left="720"/>
      </w:pPr>
    </w:p>
    <w:p w14:paraId="601BCCF8" w14:textId="45FAD1C6" w:rsidR="00215E4D" w:rsidRPr="00822C99" w:rsidRDefault="00215E4D" w:rsidP="00277346">
      <w:pPr>
        <w:ind w:left="720"/>
      </w:pPr>
      <w:r>
        <w:t>11.</w:t>
      </w:r>
      <w:r w:rsidR="00655FD1">
        <w:t>146</w:t>
      </w:r>
      <w:r>
        <w:t xml:space="preserve">  Re-Lamp Fixtures </w:t>
      </w:r>
      <w:r w:rsidRPr="00822C99">
        <w:t>–</w:t>
      </w:r>
      <w:r>
        <w:t xml:space="preserve"> enter the square feet </w:t>
      </w:r>
      <w:r w:rsidR="00163A51">
        <w:t xml:space="preserve">(SF) </w:t>
      </w:r>
      <w:r>
        <w:t>of building</w:t>
      </w:r>
      <w:r w:rsidR="0074603B">
        <w:t xml:space="preserve"> area to receive re-lamping. This unit cost </w:t>
      </w:r>
      <w:proofErr w:type="gramStart"/>
      <w:r w:rsidR="0074603B">
        <w:t>includes:</w:t>
      </w:r>
      <w:proofErr w:type="gramEnd"/>
      <w:r w:rsidR="0074603B">
        <w:t xml:space="preserve">  removal and disposal of existing lamps (bulbs) and installation of </w:t>
      </w:r>
      <w:r w:rsidR="000B1D4B">
        <w:t>new lamps in troffers, can lights, and high-bay fixtures.</w:t>
      </w:r>
    </w:p>
    <w:p w14:paraId="538CDA98" w14:textId="77777777" w:rsidR="00277346" w:rsidRPr="00822C99" w:rsidRDefault="00277346">
      <w:pPr>
        <w:ind w:left="720"/>
      </w:pPr>
    </w:p>
    <w:p w14:paraId="5DAADC46" w14:textId="3098E8C3" w:rsidR="004A14FB" w:rsidRPr="00822C99" w:rsidRDefault="004A14FB">
      <w:pPr>
        <w:ind w:left="720"/>
      </w:pPr>
      <w:r w:rsidRPr="00822C99">
        <w:t>11.</w:t>
      </w:r>
      <w:r w:rsidR="00655FD1">
        <w:t>147</w:t>
      </w:r>
      <w:r w:rsidRPr="00822C99">
        <w:t xml:space="preserve">  Replace Power Devices – enter the square feet </w:t>
      </w:r>
      <w:r w:rsidR="00163A51">
        <w:t xml:space="preserve">(SF) </w:t>
      </w:r>
      <w:r w:rsidRPr="00822C99">
        <w:t xml:space="preserve">of building area to receive new power wiring. This unit cost </w:t>
      </w:r>
      <w:proofErr w:type="gramStart"/>
      <w:r w:rsidRPr="00822C99">
        <w:t>includes:</w:t>
      </w:r>
      <w:proofErr w:type="gramEnd"/>
      <w:r w:rsidRPr="00822C99">
        <w:t xml:space="preserve">  removal and disposal of existing power devices (outlets, etc.) and wiring, installation of new wiring, and installation of new power devices.</w:t>
      </w:r>
    </w:p>
    <w:p w14:paraId="7ED14836" w14:textId="77777777" w:rsidR="004A14FB" w:rsidRPr="00822C99" w:rsidRDefault="004A14FB">
      <w:pPr>
        <w:ind w:left="720"/>
      </w:pPr>
    </w:p>
    <w:p w14:paraId="3DCC3734" w14:textId="3E70D19B" w:rsidR="004A14FB" w:rsidRDefault="004A14FB">
      <w:pPr>
        <w:ind w:left="720"/>
      </w:pPr>
      <w:proofErr w:type="gramStart"/>
      <w:r w:rsidRPr="00822C99">
        <w:t>11.</w:t>
      </w:r>
      <w:r w:rsidR="00655FD1">
        <w:t>148</w:t>
      </w:r>
      <w:r w:rsidRPr="00822C99">
        <w:t xml:space="preserve">  New</w:t>
      </w:r>
      <w:proofErr w:type="gramEnd"/>
      <w:r w:rsidRPr="00822C99">
        <w:t xml:space="preserve"> Standby Power </w:t>
      </w:r>
      <w:r w:rsidR="00277346" w:rsidRPr="00822C99">
        <w:t xml:space="preserve">and Fuel Oil </w:t>
      </w:r>
      <w:r w:rsidRPr="00822C99">
        <w:t xml:space="preserve">– enter the number of </w:t>
      </w:r>
      <w:r w:rsidR="006A4CDA">
        <w:t xml:space="preserve">kilowatts (KW) for </w:t>
      </w:r>
      <w:r w:rsidRPr="00822C99">
        <w:t xml:space="preserve">new standby power required.  This unit cost </w:t>
      </w:r>
      <w:r w:rsidR="006A4CDA">
        <w:t xml:space="preserve">is based on </w:t>
      </w:r>
      <w:r w:rsidRPr="00822C99">
        <w:t>new above ground fuel storage tank, new tank foundation, new fuel piping to the generator, a new 1</w:t>
      </w:r>
      <w:r w:rsidR="00277346" w:rsidRPr="00822C99">
        <w:t>50</w:t>
      </w:r>
      <w:r w:rsidRPr="00822C99">
        <w:t xml:space="preserve"> </w:t>
      </w:r>
      <w:r w:rsidR="00277346" w:rsidRPr="00822C99">
        <w:t>K</w:t>
      </w:r>
      <w:r w:rsidRPr="00822C99">
        <w:t xml:space="preserve">W generator and day tank, and a new </w:t>
      </w:r>
      <w:proofErr w:type="gramStart"/>
      <w:r w:rsidRPr="00822C99">
        <w:t>600 amp</w:t>
      </w:r>
      <w:proofErr w:type="gramEnd"/>
      <w:r w:rsidRPr="00822C99">
        <w:t xml:space="preserve"> automatic transfer switch.</w:t>
      </w:r>
    </w:p>
    <w:p w14:paraId="055DB14F" w14:textId="7667C87C" w:rsidR="00655FD1" w:rsidRDefault="00655FD1">
      <w:pPr>
        <w:ind w:left="720"/>
      </w:pPr>
    </w:p>
    <w:p w14:paraId="0683445F" w14:textId="6508247F" w:rsidR="00655FD1" w:rsidRDefault="00655FD1">
      <w:pPr>
        <w:ind w:left="720"/>
      </w:pPr>
      <w:proofErr w:type="gramStart"/>
      <w:r>
        <w:t>11.149  New</w:t>
      </w:r>
      <w:proofErr w:type="gramEnd"/>
      <w:r>
        <w:t xml:space="preserve"> Pre-Packaged Standby Power and Fuel Oil – </w:t>
      </w:r>
      <w:r w:rsidR="00A001B1">
        <w:t>e</w:t>
      </w:r>
      <w:r>
        <w:t xml:space="preserve">nter the number of kilowatts (KW) for </w:t>
      </w:r>
      <w:r w:rsidR="00163A51">
        <w:t>required based on the emergency circuits needed to maintain critical functions.</w:t>
      </w:r>
      <w:r w:rsidR="001F58DC">
        <w:t xml:space="preserve"> </w:t>
      </w:r>
      <w:r w:rsidR="00163A51">
        <w:t xml:space="preserve"> In lieu of this information, 25% of the total building load may be used.</w:t>
      </w:r>
    </w:p>
    <w:p w14:paraId="31C886C6" w14:textId="74E734BE" w:rsidR="00655FD1" w:rsidRDefault="00655FD1">
      <w:pPr>
        <w:ind w:left="720"/>
      </w:pPr>
    </w:p>
    <w:p w14:paraId="64DF538F" w14:textId="51F992FA" w:rsidR="00655FD1" w:rsidRPr="00822C99" w:rsidRDefault="00655FD1">
      <w:pPr>
        <w:ind w:left="720"/>
      </w:pPr>
      <w:proofErr w:type="gramStart"/>
      <w:r>
        <w:t>11.150  Generator</w:t>
      </w:r>
      <w:proofErr w:type="gramEnd"/>
      <w:r>
        <w:t xml:space="preserve"> Primary Power – This item is primary power for the school being provided by dedicated fuel oil driven generators.</w:t>
      </w:r>
      <w:r w:rsidR="001F58DC">
        <w:t xml:space="preserve"> </w:t>
      </w:r>
      <w:r>
        <w:t xml:space="preserve"> Enter the number of total kilowatts (KW) required to power the entire facility.</w:t>
      </w:r>
    </w:p>
    <w:p w14:paraId="5E6E9BD5" w14:textId="77777777" w:rsidR="004A14FB" w:rsidRDefault="004A14FB">
      <w:pPr>
        <w:ind w:left="720"/>
      </w:pPr>
    </w:p>
    <w:p w14:paraId="54F49E3F" w14:textId="2900DC38" w:rsidR="00215E4D" w:rsidRPr="00822C99" w:rsidRDefault="00A001B1" w:rsidP="00013FE3">
      <w:pPr>
        <w:pStyle w:val="Heading3"/>
        <w:keepNext/>
      </w:pPr>
      <w:r>
        <w:lastRenderedPageBreak/>
        <w:t xml:space="preserve">11.160 </w:t>
      </w:r>
      <w:r w:rsidR="00655FD1">
        <w:t>Fire Alarm/</w:t>
      </w:r>
      <w:r w:rsidR="00215E4D">
        <w:t>Communications</w:t>
      </w:r>
      <w:r w:rsidR="00655FD1">
        <w:t>/Security</w:t>
      </w:r>
    </w:p>
    <w:p w14:paraId="545D2154" w14:textId="1F6BA876" w:rsidR="004A14FB" w:rsidRDefault="004A14FB">
      <w:pPr>
        <w:ind w:left="720"/>
      </w:pPr>
      <w:proofErr w:type="gramStart"/>
      <w:r w:rsidRPr="00822C99">
        <w:t>11.1</w:t>
      </w:r>
      <w:r w:rsidR="00952696">
        <w:t>61</w:t>
      </w:r>
      <w:r w:rsidRPr="00822C99">
        <w:t xml:space="preserve">  New</w:t>
      </w:r>
      <w:proofErr w:type="gramEnd"/>
      <w:r w:rsidRPr="00822C99">
        <w:t xml:space="preserve"> </w:t>
      </w:r>
      <w:r w:rsidR="001053BB">
        <w:t xml:space="preserve">Addressable </w:t>
      </w:r>
      <w:r w:rsidRPr="00822C99">
        <w:t>Fire Alarm System – enter the square feet of building area to receive a new fire alarm system.  Typically, the entire building square footage should be inserted unless portions of the building already have a functional fire alarm system. This unit cost includes:  all work required for a complete fire alarm system.</w:t>
      </w:r>
    </w:p>
    <w:p w14:paraId="16601BF5" w14:textId="001D5642" w:rsidR="00952696" w:rsidRDefault="00952696">
      <w:pPr>
        <w:ind w:left="720"/>
      </w:pPr>
    </w:p>
    <w:p w14:paraId="0082C3B3" w14:textId="5BEED13D" w:rsidR="00952696" w:rsidRPr="00822C99" w:rsidRDefault="00952696">
      <w:pPr>
        <w:ind w:left="720"/>
      </w:pPr>
      <w:proofErr w:type="gramStart"/>
      <w:r>
        <w:t>11.162  Replace</w:t>
      </w:r>
      <w:proofErr w:type="gramEnd"/>
      <w:r>
        <w:t xml:space="preserve"> Fire Alarm Panel – </w:t>
      </w:r>
      <w:r w:rsidR="00162F99">
        <w:t>e</w:t>
      </w:r>
      <w:r>
        <w:t>nter the number of fire alarm master panels to be replaced (typically one).</w:t>
      </w:r>
    </w:p>
    <w:p w14:paraId="6D14B599" w14:textId="77777777" w:rsidR="005C594F" w:rsidRPr="00822C99" w:rsidRDefault="005C594F">
      <w:pPr>
        <w:ind w:left="720"/>
      </w:pPr>
    </w:p>
    <w:p w14:paraId="5AC127B5" w14:textId="52C13F46" w:rsidR="004A14FB" w:rsidRPr="00822C99" w:rsidRDefault="004A14FB">
      <w:pPr>
        <w:ind w:left="720"/>
      </w:pPr>
      <w:proofErr w:type="gramStart"/>
      <w:r w:rsidRPr="00822C99">
        <w:t>11.</w:t>
      </w:r>
      <w:r w:rsidR="005C594F">
        <w:t>163</w:t>
      </w:r>
      <w:r w:rsidRPr="00822C99">
        <w:t xml:space="preserve">  New</w:t>
      </w:r>
      <w:proofErr w:type="gramEnd"/>
      <w:r w:rsidRPr="00822C99">
        <w:t xml:space="preserve"> Computer Outlets</w:t>
      </w:r>
      <w:r w:rsidR="000B2D06">
        <w:t xml:space="preserve"> (Rough In)</w:t>
      </w:r>
      <w:r w:rsidRPr="00822C99">
        <w:t xml:space="preserve"> – enter the square feet of building area to receive new computer outlets.  Typically, the entire building square footage should be inserted unless portions of the building already have functional computer outlets and will not be receiving new outlets.  This cost is included in the cost for additions and new construction and should not be duplicated here.  This unit cost </w:t>
      </w:r>
      <w:proofErr w:type="gramStart"/>
      <w:r w:rsidRPr="00822C99">
        <w:t>includes:</w:t>
      </w:r>
      <w:proofErr w:type="gramEnd"/>
      <w:r w:rsidRPr="00822C99">
        <w:t xml:space="preserve">  installation of new conduit, installation of new computer wire, an allowance for cutting and patching, and installation of new data outlets.</w:t>
      </w:r>
    </w:p>
    <w:p w14:paraId="3F1D342E" w14:textId="77777777" w:rsidR="004A14FB" w:rsidRPr="00822C99" w:rsidRDefault="004A14FB">
      <w:pPr>
        <w:ind w:left="720"/>
      </w:pPr>
    </w:p>
    <w:p w14:paraId="5E6791FD" w14:textId="385E5C7F" w:rsidR="004A14FB" w:rsidRPr="00822C99" w:rsidRDefault="004A14FB">
      <w:pPr>
        <w:pStyle w:val="BodyTextIndent"/>
      </w:pPr>
      <w:proofErr w:type="gramStart"/>
      <w:r w:rsidRPr="00822C99">
        <w:t>11.</w:t>
      </w:r>
      <w:r w:rsidR="005C594F">
        <w:t>164</w:t>
      </w:r>
      <w:r w:rsidRPr="00822C99">
        <w:t xml:space="preserve">  New</w:t>
      </w:r>
      <w:proofErr w:type="gramEnd"/>
      <w:r w:rsidRPr="00822C99">
        <w:t xml:space="preserve"> </w:t>
      </w:r>
      <w:r w:rsidR="00833A6A">
        <w:t>Data/Telecommunication/</w:t>
      </w:r>
      <w:r w:rsidRPr="00822C99">
        <w:t>Address/</w:t>
      </w:r>
      <w:r w:rsidR="00277346" w:rsidRPr="00822C99">
        <w:t>Clock</w:t>
      </w:r>
      <w:r w:rsidRPr="00822C99">
        <w:t xml:space="preserve"> System</w:t>
      </w:r>
      <w:r w:rsidR="0043013E">
        <w:t>s</w:t>
      </w:r>
      <w:r w:rsidRPr="00822C99">
        <w:t xml:space="preserve"> – enter the square feet of building area to receive a new telephone/intercom/public address system (a synchronized clock system is included with the public address system).  Typically, the entire building square footage should be inserted unless portions of the building already have a functional telephone/intercom/</w:t>
      </w:r>
      <w:r w:rsidR="0043013E">
        <w:t xml:space="preserve"> </w:t>
      </w:r>
      <w:r w:rsidRPr="00822C99">
        <w:t xml:space="preserve">public address system and will not be receiving any new work.  This unit cost includes:  all work required for a complete </w:t>
      </w:r>
      <w:r w:rsidR="0043013E">
        <w:t>data/telecommunication/</w:t>
      </w:r>
      <w:r w:rsidRPr="00822C99">
        <w:t>public address system.</w:t>
      </w:r>
    </w:p>
    <w:p w14:paraId="4658897A" w14:textId="77777777" w:rsidR="004A14FB" w:rsidRPr="00822C99" w:rsidRDefault="004A14FB">
      <w:pPr>
        <w:ind w:left="720"/>
      </w:pPr>
    </w:p>
    <w:p w14:paraId="4D9EDCBE" w14:textId="742458AE" w:rsidR="004A14FB" w:rsidRPr="00822C99" w:rsidRDefault="004A14FB">
      <w:pPr>
        <w:ind w:left="720"/>
      </w:pPr>
      <w:proofErr w:type="gramStart"/>
      <w:r w:rsidRPr="00822C99">
        <w:t>11.</w:t>
      </w:r>
      <w:r w:rsidR="005C594F">
        <w:t>165</w:t>
      </w:r>
      <w:r w:rsidRPr="00822C99">
        <w:t xml:space="preserve">  New</w:t>
      </w:r>
      <w:proofErr w:type="gramEnd"/>
      <w:r w:rsidRPr="00822C99">
        <w:t xml:space="preserve"> Public Address</w:t>
      </w:r>
      <w:r w:rsidR="001053BB">
        <w:t xml:space="preserve"> (Gym and Stage)</w:t>
      </w:r>
      <w:r w:rsidRPr="00822C99">
        <w:t xml:space="preserve"> – enter the number of new gym and stage public address systems required.  This unit cost includes: all work required for a complete gym and stage public address system.</w:t>
      </w:r>
    </w:p>
    <w:p w14:paraId="6287538A" w14:textId="77777777" w:rsidR="004A14FB" w:rsidRPr="00822C99" w:rsidRDefault="004A14FB">
      <w:pPr>
        <w:ind w:left="720"/>
      </w:pPr>
    </w:p>
    <w:p w14:paraId="265B95F5" w14:textId="1A6B2B7E" w:rsidR="004A14FB" w:rsidRPr="00822C99" w:rsidRDefault="004A14FB">
      <w:pPr>
        <w:ind w:left="720"/>
      </w:pPr>
      <w:proofErr w:type="gramStart"/>
      <w:r w:rsidRPr="00822C99">
        <w:t>11.</w:t>
      </w:r>
      <w:r w:rsidR="005C594F">
        <w:t>166</w:t>
      </w:r>
      <w:r w:rsidRPr="00822C99">
        <w:t xml:space="preserve">  New</w:t>
      </w:r>
      <w:proofErr w:type="gramEnd"/>
      <w:r w:rsidRPr="00822C99">
        <w:t xml:space="preserve"> </w:t>
      </w:r>
      <w:proofErr w:type="gramStart"/>
      <w:r w:rsidRPr="00822C99">
        <w:t>Hearing Impaired</w:t>
      </w:r>
      <w:proofErr w:type="gramEnd"/>
      <w:r w:rsidRPr="00822C99">
        <w:t xml:space="preserve"> Audio System</w:t>
      </w:r>
      <w:r w:rsidR="006A63B8" w:rsidRPr="00822C99">
        <w:t xml:space="preserve"> </w:t>
      </w:r>
      <w:r w:rsidRPr="00822C99">
        <w:t>– enter the number of hearing</w:t>
      </w:r>
      <w:r w:rsidR="00EC352B">
        <w:t>-</w:t>
      </w:r>
      <w:r w:rsidRPr="00822C99">
        <w:t>impaired audio systems required.  This unit cost includes: all work required for a complete hearing-impaired audio system</w:t>
      </w:r>
      <w:r w:rsidR="006A4CDA">
        <w:t xml:space="preserve"> for </w:t>
      </w:r>
      <w:r w:rsidR="0043013E">
        <w:t>eight</w:t>
      </w:r>
      <w:r w:rsidR="006A4CDA">
        <w:t xml:space="preserve"> listeners only</w:t>
      </w:r>
      <w:r w:rsidRPr="00822C99">
        <w:t>.</w:t>
      </w:r>
    </w:p>
    <w:p w14:paraId="22949DD7" w14:textId="77777777" w:rsidR="004A14FB" w:rsidRPr="00822C99" w:rsidRDefault="004A14FB">
      <w:pPr>
        <w:ind w:left="720"/>
      </w:pPr>
    </w:p>
    <w:p w14:paraId="3A77FFAC" w14:textId="328ABC8A" w:rsidR="004A14FB" w:rsidRDefault="004A14FB">
      <w:pPr>
        <w:ind w:left="720"/>
      </w:pPr>
      <w:proofErr w:type="gramStart"/>
      <w:r w:rsidRPr="00822C99">
        <w:t>11.</w:t>
      </w:r>
      <w:r w:rsidR="005C594F">
        <w:t>167</w:t>
      </w:r>
      <w:r w:rsidRPr="00822C99">
        <w:t xml:space="preserve">  New</w:t>
      </w:r>
      <w:proofErr w:type="gramEnd"/>
      <w:r w:rsidRPr="00822C99">
        <w:t xml:space="preserve"> Security System</w:t>
      </w:r>
      <w:r w:rsidR="00277346" w:rsidRPr="00822C99">
        <w:t>/CCTV</w:t>
      </w:r>
      <w:r w:rsidRPr="00822C99">
        <w:t xml:space="preserve"> – enter the square feet of building area to receive a </w:t>
      </w:r>
      <w:r w:rsidR="006A4CDA">
        <w:t xml:space="preserve">simple </w:t>
      </w:r>
      <w:r w:rsidRPr="00822C99">
        <w:t>new security system.  Typically, the entire building square footage should be inserted unless portions of the building already have a functional security system and will not be receiving any new work.  This unit cost includes: all work required for a complete security system.</w:t>
      </w:r>
    </w:p>
    <w:p w14:paraId="4FFD8E98" w14:textId="4D544C90" w:rsidR="005C594F" w:rsidRDefault="005C594F">
      <w:pPr>
        <w:ind w:left="720"/>
      </w:pPr>
    </w:p>
    <w:p w14:paraId="360A0701" w14:textId="1D44B2D3" w:rsidR="005C594F" w:rsidRDefault="005C594F">
      <w:pPr>
        <w:ind w:left="720"/>
      </w:pPr>
      <w:r>
        <w:t xml:space="preserve">11.168  Key Card Entry System – </w:t>
      </w:r>
      <w:r w:rsidR="00A001B1">
        <w:t>e</w:t>
      </w:r>
      <w:r>
        <w:t>nter the number of openings to receive card key access in the facility.</w:t>
      </w:r>
    </w:p>
    <w:p w14:paraId="460CF92F" w14:textId="7AC04E12" w:rsidR="005C594F" w:rsidRDefault="005C594F">
      <w:pPr>
        <w:ind w:left="720"/>
      </w:pPr>
    </w:p>
    <w:p w14:paraId="3E800C1D" w14:textId="33263190" w:rsidR="005C594F" w:rsidRPr="00822C99" w:rsidRDefault="005C594F">
      <w:pPr>
        <w:ind w:left="720"/>
      </w:pPr>
      <w:r>
        <w:t xml:space="preserve">11.169  Enhanced Reception Security – </w:t>
      </w:r>
      <w:r w:rsidR="00A001B1">
        <w:t>e</w:t>
      </w:r>
      <w:r>
        <w:t>nter one (1) for enhanced reception security, including panic button, CCTV coverage, and office door electrification for access.</w:t>
      </w:r>
    </w:p>
    <w:p w14:paraId="2C86C885" w14:textId="77777777" w:rsidR="00520818" w:rsidRDefault="00520818">
      <w:pPr>
        <w:ind w:left="720"/>
      </w:pPr>
    </w:p>
    <w:p w14:paraId="49C771F4" w14:textId="73F6296E" w:rsidR="00E76B8A" w:rsidRPr="00822C99" w:rsidRDefault="00A001B1" w:rsidP="00013FE3">
      <w:pPr>
        <w:pStyle w:val="Heading3"/>
        <w:keepNext/>
      </w:pPr>
      <w:r>
        <w:lastRenderedPageBreak/>
        <w:t xml:space="preserve">11.180 </w:t>
      </w:r>
      <w:r w:rsidR="00E76B8A">
        <w:t>Other Repairs/Replacement/Demolition</w:t>
      </w:r>
    </w:p>
    <w:p w14:paraId="036B7D1A" w14:textId="55CF863E" w:rsidR="004A14FB" w:rsidRPr="00822C99" w:rsidRDefault="004A14FB">
      <w:pPr>
        <w:ind w:left="720"/>
      </w:pPr>
      <w:proofErr w:type="gramStart"/>
      <w:r w:rsidRPr="00822C99">
        <w:t>11.</w:t>
      </w:r>
      <w:r w:rsidR="005C594F">
        <w:t>181</w:t>
      </w:r>
      <w:r w:rsidRPr="00822C99">
        <w:t xml:space="preserve">  Other</w:t>
      </w:r>
      <w:proofErr w:type="gramEnd"/>
      <w:r w:rsidRPr="00822C99">
        <w:t xml:space="preserve"> Repairs/Replacement</w:t>
      </w:r>
      <w:r w:rsidR="006A63B8" w:rsidRPr="00822C99">
        <w:t>/Demolition</w:t>
      </w:r>
      <w:r w:rsidR="00EC5EAE">
        <w:t xml:space="preserve"> (Estimate)</w:t>
      </w:r>
      <w:r w:rsidRPr="00822C99">
        <w:t xml:space="preserve"> – enter a </w:t>
      </w:r>
      <w:r w:rsidR="00C3161D" w:rsidRPr="00822C99">
        <w:t>lump sum</w:t>
      </w:r>
      <w:r w:rsidRPr="00822C99">
        <w:t xml:space="preserve"> amount for </w:t>
      </w:r>
      <w:r w:rsidR="0043013E" w:rsidRPr="0043013E">
        <w:t>o</w:t>
      </w:r>
      <w:r w:rsidRPr="0043013E">
        <w:t xml:space="preserve">ther </w:t>
      </w:r>
      <w:r w:rsidR="0043013E" w:rsidRPr="0043013E">
        <w:t>r</w:t>
      </w:r>
      <w:r w:rsidRPr="0043013E">
        <w:t>epairs</w:t>
      </w:r>
      <w:r w:rsidR="0043013E" w:rsidRPr="0043013E">
        <w:t>, r</w:t>
      </w:r>
      <w:r w:rsidRPr="0043013E">
        <w:t>eplacement</w:t>
      </w:r>
      <w:r w:rsidR="0043013E" w:rsidRPr="0043013E">
        <w:t>, and d</w:t>
      </w:r>
      <w:r w:rsidR="006A63B8" w:rsidRPr="0043013E">
        <w:t>emolition</w:t>
      </w:r>
      <w:r w:rsidR="0043013E" w:rsidRPr="0043013E">
        <w:t xml:space="preserve"> costs</w:t>
      </w:r>
      <w:r w:rsidRPr="00822C99">
        <w:t xml:space="preserve">.  The </w:t>
      </w:r>
      <w:r w:rsidR="00C3161D" w:rsidRPr="00822C99">
        <w:t>lump sum</w:t>
      </w:r>
      <w:r w:rsidRPr="00822C99">
        <w:t xml:space="preserve"> cost should be calculated as if the work were to be performed in Anchorage.  The geographic factor applied on worksheet 14.00 will convert the </w:t>
      </w:r>
      <w:r w:rsidR="00C3161D" w:rsidRPr="00822C99">
        <w:t>lump sum</w:t>
      </w:r>
      <w:r w:rsidRPr="00822C99">
        <w:t xml:space="preserve"> cost to an appropriate regional cost.  </w:t>
      </w:r>
      <w:r w:rsidR="0043013E">
        <w:t>P</w:t>
      </w:r>
      <w:r w:rsidRPr="00822C99">
        <w:t xml:space="preserve">rovide additional information regarding the other work on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w:t>
      </w:r>
    </w:p>
    <w:p w14:paraId="4DAB11A8" w14:textId="77777777" w:rsidR="0043013E" w:rsidRDefault="0043013E" w:rsidP="0043013E"/>
    <w:p w14:paraId="125B2837" w14:textId="1B1AC965" w:rsidR="004A14FB" w:rsidRPr="00822C99" w:rsidRDefault="004A14FB" w:rsidP="00773ADD">
      <w:pPr>
        <w:pStyle w:val="Heading2"/>
      </w:pPr>
      <w:bookmarkStart w:id="23" w:name="_Toc11416437"/>
      <w:r w:rsidRPr="00822C99">
        <w:t>Worksheet - 12.00</w:t>
      </w:r>
      <w:r w:rsidR="0043013E">
        <w:t xml:space="preserve"> - Additional Costs for Hazardous Material Removal</w:t>
      </w:r>
      <w:bookmarkEnd w:id="23"/>
      <w:r w:rsidR="00926AFE">
        <w:t xml:space="preserve"> (Options)</w:t>
      </w:r>
    </w:p>
    <w:p w14:paraId="1A277FDD" w14:textId="708ACEC8" w:rsidR="004A14FB" w:rsidRPr="00822C99" w:rsidRDefault="004A14FB">
      <w:pPr>
        <w:pStyle w:val="BodyTextIndent"/>
        <w:ind w:left="0"/>
      </w:pPr>
      <w:r w:rsidRPr="00822C99">
        <w:t>This worksheet</w:t>
      </w:r>
      <w:r w:rsidR="00CF3488">
        <w:t xml:space="preserve"> supplements worksheet 11.00 Renovation and </w:t>
      </w:r>
      <w:r w:rsidRPr="00822C99">
        <w:t xml:space="preserve">addresses the costs associated with the removal of hazardous materials.  The unit costs for categories 12.01 through 12.08 are </w:t>
      </w:r>
      <w:r w:rsidR="00A7457F">
        <w:t xml:space="preserve">only </w:t>
      </w:r>
      <w:r w:rsidRPr="00822C99">
        <w:t>to be used in conjunction with the work assembly costs in category 11.00 when the demolition will require removal of hazardous materials.  Categories 12.09 through 12.1</w:t>
      </w:r>
      <w:r w:rsidR="00392475">
        <w:t>2</w:t>
      </w:r>
      <w:r w:rsidRPr="00822C99">
        <w:t xml:space="preserve"> provide stand-alone unit costs for a complete work assembly.  Below is </w:t>
      </w:r>
      <w:proofErr w:type="gramStart"/>
      <w:r w:rsidRPr="00822C99">
        <w:t>a brief summary</w:t>
      </w:r>
      <w:proofErr w:type="gramEnd"/>
      <w:r w:rsidRPr="00822C99">
        <w:t xml:space="preserve"> of the unit costs included </w:t>
      </w:r>
      <w:proofErr w:type="gramStart"/>
      <w:r w:rsidRPr="00822C99">
        <w:t>on worksheet</w:t>
      </w:r>
      <w:proofErr w:type="gramEnd"/>
      <w:r w:rsidRPr="00822C99">
        <w:t xml:space="preserve"> 12.00:</w:t>
      </w:r>
    </w:p>
    <w:p w14:paraId="7860EED7" w14:textId="77777777" w:rsidR="004A14FB" w:rsidRPr="00822C99" w:rsidRDefault="004A14FB">
      <w:pPr>
        <w:ind w:left="720"/>
      </w:pPr>
    </w:p>
    <w:p w14:paraId="39B798BB" w14:textId="597CC850" w:rsidR="004A14FB" w:rsidRPr="00822C99" w:rsidRDefault="004A14FB" w:rsidP="004D0E49">
      <w:pPr>
        <w:ind w:left="720"/>
      </w:pPr>
      <w:proofErr w:type="gramStart"/>
      <w:r w:rsidRPr="00822C99">
        <w:t>12.01  Complete</w:t>
      </w:r>
      <w:proofErr w:type="gramEnd"/>
      <w:r w:rsidRPr="00822C99">
        <w:t xml:space="preserve"> Renovation</w:t>
      </w:r>
      <w:r w:rsidR="007B6024">
        <w:t xml:space="preserve"> (Interior) (Removal Only)</w:t>
      </w:r>
      <w:r w:rsidR="001053BB">
        <w:t xml:space="preserve"> </w:t>
      </w:r>
      <w:r w:rsidRPr="00822C99">
        <w:t>– enter the square feet of building area to be completely gutted</w:t>
      </w:r>
      <w:r w:rsidR="00E4012B">
        <w:t xml:space="preserve"> of hazardous material</w:t>
      </w:r>
      <w:r w:rsidRPr="00822C99">
        <w:t xml:space="preserve">.  This unit cost </w:t>
      </w:r>
      <w:proofErr w:type="gramStart"/>
      <w:r w:rsidRPr="00822C99">
        <w:t>includes:</w:t>
      </w:r>
      <w:proofErr w:type="gramEnd"/>
      <w:r w:rsidRPr="00822C99">
        <w:t xml:space="preserve">   removal of asbestos</w:t>
      </w:r>
      <w:r w:rsidR="00E4012B">
        <w:t>-</w:t>
      </w:r>
      <w:r w:rsidRPr="00822C99">
        <w:t xml:space="preserve">containing wall board, roofing, vinyl flooring, ceiling tiles, pipe insulation, and wall covering adhesives; removal of doors with lead paint; removal of PCBs from light fixture ballasts.  </w:t>
      </w:r>
      <w:r w:rsidR="0043013E">
        <w:t>N</w:t>
      </w:r>
      <w:r w:rsidRPr="00822C99">
        <w:t>ote that categories 12.0</w:t>
      </w:r>
      <w:r w:rsidR="00B50DD4">
        <w:t>4</w:t>
      </w:r>
      <w:r w:rsidRPr="00822C99">
        <w:t xml:space="preserve"> through 12.08 are subsets of category 12.01.  If a major renovation is planned and asbestos</w:t>
      </w:r>
      <w:r w:rsidR="00EC352B">
        <w:t>-</w:t>
      </w:r>
      <w:r w:rsidRPr="00822C99">
        <w:t>containing materials are anticipated to be encountered during demolition, use category 12.01 and disregard categories 12.02 through 12.08.</w:t>
      </w:r>
    </w:p>
    <w:p w14:paraId="536B03B1" w14:textId="77777777" w:rsidR="004A14FB" w:rsidRPr="00822C99" w:rsidRDefault="004A14FB">
      <w:pPr>
        <w:ind w:left="720"/>
      </w:pPr>
    </w:p>
    <w:p w14:paraId="4B797B43" w14:textId="1083CC0A" w:rsidR="004A14FB" w:rsidRPr="00822C99" w:rsidRDefault="004A14FB">
      <w:pPr>
        <w:ind w:left="720"/>
      </w:pPr>
      <w:proofErr w:type="gramStart"/>
      <w:r w:rsidRPr="00822C99">
        <w:t>12.02  Roof</w:t>
      </w:r>
      <w:proofErr w:type="gramEnd"/>
      <w:r w:rsidRPr="00822C99">
        <w:t xml:space="preserve"> Replacement</w:t>
      </w:r>
      <w:r w:rsidR="007B6024">
        <w:t xml:space="preserve"> (Roof Area) (Removal Only)</w:t>
      </w:r>
      <w:r w:rsidR="001053BB">
        <w:t xml:space="preserve"> </w:t>
      </w:r>
      <w:r w:rsidRPr="00822C99">
        <w:t>– enter the square feet of asbestos</w:t>
      </w:r>
      <w:r w:rsidR="0043013E">
        <w:t>-</w:t>
      </w:r>
      <w:r w:rsidRPr="00822C99">
        <w:t xml:space="preserve">containing roofing to be removed.  This unit cost </w:t>
      </w:r>
      <w:proofErr w:type="gramStart"/>
      <w:r w:rsidRPr="00822C99">
        <w:t>includes:</w:t>
      </w:r>
      <w:proofErr w:type="gramEnd"/>
      <w:r w:rsidRPr="00822C99">
        <w:t xml:space="preserve">  removal of asbestos</w:t>
      </w:r>
      <w:r w:rsidR="0043013E">
        <w:t>-</w:t>
      </w:r>
      <w:r w:rsidRPr="00822C99">
        <w:t>containing roofing.</w:t>
      </w:r>
    </w:p>
    <w:p w14:paraId="0E7A8AA4" w14:textId="77777777" w:rsidR="004A14FB" w:rsidRPr="00822C99" w:rsidRDefault="004A14FB">
      <w:pPr>
        <w:ind w:left="720"/>
      </w:pPr>
    </w:p>
    <w:p w14:paraId="0E256C21" w14:textId="06D3D4F7" w:rsidR="004A14FB" w:rsidRPr="00822C99" w:rsidRDefault="004A14FB">
      <w:pPr>
        <w:ind w:left="720"/>
      </w:pPr>
      <w:proofErr w:type="gramStart"/>
      <w:r w:rsidRPr="00822C99">
        <w:t>12.03  Exterior</w:t>
      </w:r>
      <w:proofErr w:type="gramEnd"/>
      <w:r w:rsidRPr="00822C99">
        <w:t xml:space="preserve"> Upgrade</w:t>
      </w:r>
      <w:r w:rsidR="007B6024">
        <w:t xml:space="preserve"> (Number of Doors) (Removal Only)</w:t>
      </w:r>
      <w:r w:rsidRPr="00822C99">
        <w:t xml:space="preserve"> – enter the number of exterior doors with lead paint to be removed.  This unit cost </w:t>
      </w:r>
      <w:proofErr w:type="gramStart"/>
      <w:r w:rsidRPr="00822C99">
        <w:t>includes:</w:t>
      </w:r>
      <w:proofErr w:type="gramEnd"/>
      <w:r w:rsidRPr="00822C99">
        <w:t xml:space="preserve">  removal of exterior doors with lead paint.</w:t>
      </w:r>
    </w:p>
    <w:p w14:paraId="4CB1EA74" w14:textId="77777777" w:rsidR="004A14FB" w:rsidRPr="00822C99" w:rsidRDefault="004A14FB">
      <w:pPr>
        <w:ind w:left="720"/>
      </w:pPr>
      <w:r w:rsidRPr="00822C99">
        <w:t xml:space="preserve"> </w:t>
      </w:r>
    </w:p>
    <w:p w14:paraId="607C5462" w14:textId="079DB537" w:rsidR="004A14FB" w:rsidRPr="00822C99" w:rsidRDefault="004A14FB">
      <w:pPr>
        <w:ind w:left="720"/>
      </w:pPr>
      <w:proofErr w:type="gramStart"/>
      <w:r w:rsidRPr="00822C99">
        <w:t>12.04  Replace</w:t>
      </w:r>
      <w:proofErr w:type="gramEnd"/>
      <w:r w:rsidRPr="00822C99">
        <w:t xml:space="preserve"> Interiors</w:t>
      </w:r>
      <w:r w:rsidR="007B6024">
        <w:t xml:space="preserve"> (Removal Only)</w:t>
      </w:r>
      <w:r w:rsidR="001053BB">
        <w:t xml:space="preserve"> </w:t>
      </w:r>
      <w:r w:rsidRPr="00822C99">
        <w:t xml:space="preserve">– enter the square feet of building area that is to receive new finishes.  This unit cost </w:t>
      </w:r>
      <w:proofErr w:type="gramStart"/>
      <w:r w:rsidRPr="00822C99">
        <w:t>includes:</w:t>
      </w:r>
      <w:proofErr w:type="gramEnd"/>
      <w:r w:rsidRPr="00822C99">
        <w:t xml:space="preserve">  removal of asbestos</w:t>
      </w:r>
      <w:r w:rsidR="0043013E">
        <w:t>-</w:t>
      </w:r>
      <w:r w:rsidRPr="00822C99">
        <w:t>containing vinyl flooring, ceiling tiles, and wall covering adhesives.</w:t>
      </w:r>
    </w:p>
    <w:p w14:paraId="1CBE1131" w14:textId="77777777" w:rsidR="004A14FB" w:rsidRPr="00822C99" w:rsidRDefault="004A14FB">
      <w:pPr>
        <w:ind w:left="720"/>
      </w:pPr>
    </w:p>
    <w:p w14:paraId="42A63342" w14:textId="77593B69" w:rsidR="004A14FB" w:rsidRPr="00822C99" w:rsidRDefault="004A14FB">
      <w:pPr>
        <w:ind w:left="720"/>
      </w:pPr>
      <w:proofErr w:type="gramStart"/>
      <w:r w:rsidRPr="00822C99">
        <w:t>12.05  Replace</w:t>
      </w:r>
      <w:proofErr w:type="gramEnd"/>
      <w:r w:rsidRPr="00822C99">
        <w:t xml:space="preserve"> Plumbing Fixtures</w:t>
      </w:r>
      <w:r w:rsidR="007B6024">
        <w:t xml:space="preserve"> (Removal Only)</w:t>
      </w:r>
      <w:r w:rsidRPr="00822C99">
        <w:t xml:space="preserve"> – enter the number of plumbing fixtures to be replaced.  This unit cost </w:t>
      </w:r>
      <w:proofErr w:type="gramStart"/>
      <w:r w:rsidRPr="00822C99">
        <w:t>includes:</w:t>
      </w:r>
      <w:proofErr w:type="gramEnd"/>
      <w:r w:rsidRPr="00822C99">
        <w:t xml:space="preserve">  removal of asbestos</w:t>
      </w:r>
      <w:r w:rsidR="0043013E">
        <w:t>-</w:t>
      </w:r>
      <w:r w:rsidRPr="00822C99">
        <w:t xml:space="preserve">containing pipe insulation from domestic water piping.  </w:t>
      </w:r>
      <w:r w:rsidR="0043013E">
        <w:t>N</w:t>
      </w:r>
      <w:r w:rsidRPr="00822C99">
        <w:t>ote that it may be possible to replace plumbing fixtures without significantly disturbing existing piping.</w:t>
      </w:r>
    </w:p>
    <w:p w14:paraId="7D093620" w14:textId="77777777" w:rsidR="004A14FB" w:rsidRPr="00822C99" w:rsidRDefault="004A14FB">
      <w:pPr>
        <w:ind w:left="720"/>
      </w:pPr>
    </w:p>
    <w:p w14:paraId="656E70F2" w14:textId="1A6533F0" w:rsidR="004A14FB" w:rsidRPr="00822C99" w:rsidRDefault="004A14FB">
      <w:pPr>
        <w:ind w:left="720"/>
      </w:pPr>
      <w:proofErr w:type="gramStart"/>
      <w:r w:rsidRPr="00822C99">
        <w:t>12.06  Replace</w:t>
      </w:r>
      <w:proofErr w:type="gramEnd"/>
      <w:r w:rsidRPr="00822C99">
        <w:t xml:space="preserve"> Heating and Ventilation Systems</w:t>
      </w:r>
      <w:r w:rsidR="007B6024">
        <w:t xml:space="preserve"> (Removal Only)</w:t>
      </w:r>
      <w:r w:rsidRPr="00822C99">
        <w:t xml:space="preserve"> – enter the square feet of building area that is to receive heating and ventilation system upgrades.  This unit cost </w:t>
      </w:r>
      <w:proofErr w:type="gramStart"/>
      <w:r w:rsidRPr="00822C99">
        <w:lastRenderedPageBreak/>
        <w:t>includes:</w:t>
      </w:r>
      <w:proofErr w:type="gramEnd"/>
      <w:r w:rsidRPr="00822C99">
        <w:t xml:space="preserve">  removal of asbestos</w:t>
      </w:r>
      <w:r w:rsidR="0043013E">
        <w:t>-</w:t>
      </w:r>
      <w:r w:rsidRPr="00822C99">
        <w:t>containing ceiling tiles and pipe insulation from radiant heat piping.</w:t>
      </w:r>
    </w:p>
    <w:p w14:paraId="58EFCF8D" w14:textId="77777777" w:rsidR="004A14FB" w:rsidRPr="00822C99" w:rsidRDefault="004A14FB">
      <w:pPr>
        <w:ind w:left="720"/>
      </w:pPr>
    </w:p>
    <w:p w14:paraId="02FA33AF" w14:textId="378643CC" w:rsidR="004A14FB" w:rsidRPr="00822C99" w:rsidRDefault="004A14FB">
      <w:pPr>
        <w:ind w:left="720"/>
      </w:pPr>
      <w:proofErr w:type="gramStart"/>
      <w:r w:rsidRPr="00822C99">
        <w:t>12.07  New</w:t>
      </w:r>
      <w:proofErr w:type="gramEnd"/>
      <w:r w:rsidRPr="00822C99">
        <w:t xml:space="preserve"> Sprinkler System</w:t>
      </w:r>
      <w:r w:rsidR="007B6024">
        <w:t xml:space="preserve"> (Removal Only)</w:t>
      </w:r>
      <w:r w:rsidR="001053BB">
        <w:t xml:space="preserve"> </w:t>
      </w:r>
      <w:r w:rsidRPr="00822C99">
        <w:t xml:space="preserve">– enter the square feet of building area that is to receive a new fire sprinkler system.  This unit cost </w:t>
      </w:r>
      <w:proofErr w:type="gramStart"/>
      <w:r w:rsidRPr="00822C99">
        <w:t>includes:</w:t>
      </w:r>
      <w:proofErr w:type="gramEnd"/>
      <w:r w:rsidRPr="00822C99">
        <w:t xml:space="preserve">  removal of asbestos</w:t>
      </w:r>
      <w:r w:rsidR="0043013E">
        <w:t>-</w:t>
      </w:r>
      <w:r w:rsidRPr="00822C99">
        <w:t>containing ceiling tiles.</w:t>
      </w:r>
    </w:p>
    <w:p w14:paraId="539D83C9" w14:textId="77777777" w:rsidR="004A14FB" w:rsidRPr="00822C99" w:rsidRDefault="004A14FB">
      <w:pPr>
        <w:ind w:left="720"/>
      </w:pPr>
    </w:p>
    <w:p w14:paraId="5CD58D3D" w14:textId="3B0772B9" w:rsidR="004A14FB" w:rsidRPr="00822C99" w:rsidRDefault="004A14FB">
      <w:pPr>
        <w:ind w:left="720"/>
      </w:pPr>
      <w:proofErr w:type="gramStart"/>
      <w:r w:rsidRPr="00822C99">
        <w:t>12.08  Work</w:t>
      </w:r>
      <w:proofErr w:type="gramEnd"/>
      <w:r w:rsidRPr="00822C99">
        <w:t xml:space="preserve"> in Connection with New Electrical Installation</w:t>
      </w:r>
      <w:r w:rsidR="007B6024">
        <w:t xml:space="preserve"> (Removal Only)</w:t>
      </w:r>
      <w:r w:rsidRPr="00822C99">
        <w:t xml:space="preserve"> – enter the square feet of building area that is to receive new electrical work.  Typically, the entire building square footage should be inserted unless distinct portions of the building (for example, a detached wing) will not be receiving any new work.  This unit cost </w:t>
      </w:r>
      <w:proofErr w:type="gramStart"/>
      <w:r w:rsidRPr="00822C99">
        <w:t>includes:</w:t>
      </w:r>
      <w:proofErr w:type="gramEnd"/>
      <w:r w:rsidRPr="00822C99">
        <w:t xml:space="preserve">  removal of asbestos</w:t>
      </w:r>
      <w:r w:rsidR="0043013E">
        <w:t>-</w:t>
      </w:r>
      <w:r w:rsidRPr="00822C99">
        <w:t>containing wallboard and ceiling tiles.</w:t>
      </w:r>
    </w:p>
    <w:p w14:paraId="07983820" w14:textId="77777777" w:rsidR="004A14FB" w:rsidRPr="00822C99" w:rsidRDefault="004A14FB">
      <w:pPr>
        <w:ind w:left="720"/>
      </w:pPr>
    </w:p>
    <w:p w14:paraId="75ADEABB" w14:textId="77777777" w:rsidR="004A14FB" w:rsidRPr="00822C99" w:rsidRDefault="004A14FB">
      <w:pPr>
        <w:pStyle w:val="BodyTextIndent"/>
      </w:pPr>
      <w:proofErr w:type="gramStart"/>
      <w:r w:rsidRPr="00822C99">
        <w:t>12.09  Replace</w:t>
      </w:r>
      <w:proofErr w:type="gramEnd"/>
      <w:r w:rsidRPr="00822C99">
        <w:t xml:space="preserve"> Small Fuel Oil Tank (Below Ground) – enter the gallon capacity of the new underground fuel tank that is to replace an existing underground fuel tank.  This unit cost </w:t>
      </w:r>
      <w:proofErr w:type="gramStart"/>
      <w:r w:rsidRPr="00822C99">
        <w:t>includes:</w:t>
      </w:r>
      <w:proofErr w:type="gramEnd"/>
      <w:r w:rsidRPr="00822C99">
        <w:t xml:space="preserve">  draining of existing tank, excavation of existing tank, removal of existing piping, soils testing for contamination, disposal of existing tank, installation of new underground fuel tank and leak detection system in existing pit, installation of new piping, and backfill of existing pit.  </w:t>
      </w:r>
      <w:r w:rsidR="0043013E">
        <w:t>N</w:t>
      </w:r>
      <w:r w:rsidRPr="00822C99">
        <w:t>ote that remediation of contaminated soil is excluded from this cost.  Use category 12.1</w:t>
      </w:r>
      <w:r w:rsidR="00E05FB7">
        <w:t>3</w:t>
      </w:r>
      <w:r w:rsidRPr="00822C99">
        <w:t xml:space="preserve"> for costs associated with the remediation of contaminated soil.</w:t>
      </w:r>
    </w:p>
    <w:p w14:paraId="2C12F03C" w14:textId="77777777" w:rsidR="004A14FB" w:rsidRPr="00822C99" w:rsidRDefault="004A14FB">
      <w:pPr>
        <w:ind w:left="720"/>
      </w:pPr>
    </w:p>
    <w:p w14:paraId="6D9701A4" w14:textId="77777777" w:rsidR="004A14FB" w:rsidRPr="00822C99" w:rsidRDefault="004A14FB">
      <w:pPr>
        <w:pStyle w:val="BodyTextIndent"/>
      </w:pPr>
      <w:proofErr w:type="gramStart"/>
      <w:r w:rsidRPr="00822C99">
        <w:t>12.10  Replace</w:t>
      </w:r>
      <w:proofErr w:type="gramEnd"/>
      <w:r w:rsidRPr="00822C99">
        <w:t xml:space="preserve"> Bulk Fuel Oil Tank (Above Ground) – enter the gallon capacity of the new aboveground fuel tank that is to replace an existing aboveground fuel tank.  This unit cost </w:t>
      </w:r>
      <w:proofErr w:type="gramStart"/>
      <w:r w:rsidRPr="00822C99">
        <w:t>includes:</w:t>
      </w:r>
      <w:proofErr w:type="gramEnd"/>
      <w:r w:rsidRPr="00822C99">
        <w:t xml:space="preserve">  draining of existing tank, removal of existing piping, disposal of existing tank, installation of new aboveground fuel tank and containment system, and installation of new piping.  </w:t>
      </w:r>
      <w:r w:rsidR="0043013E">
        <w:t>N</w:t>
      </w:r>
      <w:r w:rsidRPr="00822C99">
        <w:t>ote that remediation of contaminated soil is excluded from this cost.  Use category 12.1</w:t>
      </w:r>
      <w:r w:rsidR="00DB1790">
        <w:t>3</w:t>
      </w:r>
      <w:r w:rsidRPr="00822C99">
        <w:t xml:space="preserve"> for costs associated with the remediation of contaminated soil.</w:t>
      </w:r>
    </w:p>
    <w:p w14:paraId="5526D43B" w14:textId="77777777" w:rsidR="004A14FB" w:rsidRPr="00822C99" w:rsidRDefault="004A14FB">
      <w:pPr>
        <w:pStyle w:val="BodyTextIndent"/>
      </w:pPr>
    </w:p>
    <w:p w14:paraId="4DA8CBC0" w14:textId="27C8EE5D" w:rsidR="00E028E1" w:rsidRDefault="00E028E1" w:rsidP="00E028E1">
      <w:pPr>
        <w:pStyle w:val="BodyTextIndent"/>
      </w:pPr>
      <w:proofErr w:type="gramStart"/>
      <w:r w:rsidRPr="00822C99">
        <w:t>12.1</w:t>
      </w:r>
      <w:r>
        <w:t>1</w:t>
      </w:r>
      <w:r w:rsidRPr="00822C99">
        <w:t xml:space="preserve">  </w:t>
      </w:r>
      <w:r>
        <w:t>Remove</w:t>
      </w:r>
      <w:proofErr w:type="gramEnd"/>
      <w:r>
        <w:t xml:space="preserve"> Below Ground Tank </w:t>
      </w:r>
      <w:r w:rsidR="007B6024">
        <w:t xml:space="preserve">&amp; </w:t>
      </w:r>
      <w:r>
        <w:t>Install New Above Ground Tank</w:t>
      </w:r>
      <w:r w:rsidRPr="00822C99">
        <w:t xml:space="preserve"> – enter the gallon capacity of the new above</w:t>
      </w:r>
      <w:r>
        <w:t xml:space="preserve"> </w:t>
      </w:r>
      <w:r w:rsidRPr="00822C99">
        <w:t xml:space="preserve">ground fuel tank that is to replace an existing </w:t>
      </w:r>
      <w:r>
        <w:t xml:space="preserve">below </w:t>
      </w:r>
      <w:r w:rsidRPr="00822C99">
        <w:t xml:space="preserve">ground fuel tank.  This unit cost </w:t>
      </w:r>
      <w:proofErr w:type="gramStart"/>
      <w:r w:rsidRPr="00822C99">
        <w:t>includes:</w:t>
      </w:r>
      <w:proofErr w:type="gramEnd"/>
      <w:r w:rsidRPr="00822C99">
        <w:t xml:space="preserve">  draining of existing tank, </w:t>
      </w:r>
      <w:r w:rsidR="0043013E">
        <w:t xml:space="preserve">excavation of existing tank, </w:t>
      </w:r>
      <w:r w:rsidRPr="00822C99">
        <w:t xml:space="preserve">removal of existing piping, </w:t>
      </w:r>
      <w:r w:rsidR="0043013E">
        <w:t xml:space="preserve">soils testing for contamination, </w:t>
      </w:r>
      <w:r w:rsidRPr="00822C99">
        <w:t>disposal of existing tank, installation of new aboveground fuel tank and containment system, installation of new piping</w:t>
      </w:r>
      <w:r w:rsidR="0043013E">
        <w:t>, and backfill of existing pit</w:t>
      </w:r>
      <w:r w:rsidRPr="00822C99">
        <w:t xml:space="preserve">.  </w:t>
      </w:r>
      <w:r w:rsidR="0043013E">
        <w:t>N</w:t>
      </w:r>
      <w:r w:rsidRPr="00822C99">
        <w:t>ote that remediation of contaminated soil is excluded from this cost.  Use category 12.1</w:t>
      </w:r>
      <w:r>
        <w:t>3</w:t>
      </w:r>
      <w:r w:rsidRPr="00822C99">
        <w:t xml:space="preserve"> for costs associated with the remediation of contaminated soil.</w:t>
      </w:r>
    </w:p>
    <w:p w14:paraId="5F9D694D" w14:textId="77777777" w:rsidR="00E028E1" w:rsidRDefault="00E028E1">
      <w:pPr>
        <w:pStyle w:val="BodyTextIndent"/>
      </w:pPr>
    </w:p>
    <w:p w14:paraId="34DDA609" w14:textId="626D2061" w:rsidR="004A14FB" w:rsidRPr="00822C99" w:rsidRDefault="00E028E1">
      <w:pPr>
        <w:pStyle w:val="BodyTextIndent"/>
      </w:pPr>
      <w:proofErr w:type="gramStart"/>
      <w:r w:rsidRPr="00822C99">
        <w:t>12.1</w:t>
      </w:r>
      <w:r>
        <w:t>2</w:t>
      </w:r>
      <w:r w:rsidRPr="00822C99">
        <w:t xml:space="preserve">  </w:t>
      </w:r>
      <w:r>
        <w:t>Remove</w:t>
      </w:r>
      <w:proofErr w:type="gramEnd"/>
      <w:r>
        <w:t xml:space="preserve"> Above Ground Tank </w:t>
      </w:r>
      <w:r w:rsidR="007B6024">
        <w:t xml:space="preserve">&amp; </w:t>
      </w:r>
      <w:r>
        <w:t>Install New Below Ground Tank</w:t>
      </w:r>
      <w:r w:rsidRPr="00822C99">
        <w:t xml:space="preserve"> – enter the gallon capacity of the new </w:t>
      </w:r>
      <w:r>
        <w:t xml:space="preserve">below </w:t>
      </w:r>
      <w:r w:rsidRPr="00822C99">
        <w:t xml:space="preserve">ground fuel tank that is to replace an existing </w:t>
      </w:r>
      <w:r>
        <w:t xml:space="preserve">above </w:t>
      </w:r>
      <w:r w:rsidRPr="00822C99">
        <w:t xml:space="preserve">ground fuel tank.  This unit cost </w:t>
      </w:r>
      <w:proofErr w:type="gramStart"/>
      <w:r w:rsidRPr="00822C99">
        <w:t>includes:</w:t>
      </w:r>
      <w:proofErr w:type="gramEnd"/>
      <w:r w:rsidRPr="00822C99">
        <w:t xml:space="preserve">  draining of existing tank, removal of existing piping, disposal of existing tank, </w:t>
      </w:r>
      <w:r w:rsidR="0043013E">
        <w:t xml:space="preserve">soil excavation for new tank pit, </w:t>
      </w:r>
      <w:r w:rsidRPr="00822C99">
        <w:t xml:space="preserve">installation of new </w:t>
      </w:r>
      <w:r w:rsidR="0043013E">
        <w:t>und</w:t>
      </w:r>
      <w:r w:rsidRPr="00822C99">
        <w:t>e</w:t>
      </w:r>
      <w:r w:rsidR="0043013E">
        <w:t>r</w:t>
      </w:r>
      <w:r w:rsidRPr="00822C99">
        <w:t xml:space="preserve">ground fuel tank and </w:t>
      </w:r>
      <w:r w:rsidR="0043013E">
        <w:t>leak detection</w:t>
      </w:r>
      <w:r w:rsidRPr="00822C99">
        <w:t xml:space="preserve"> system, installation of new piping</w:t>
      </w:r>
      <w:r w:rsidR="0043013E">
        <w:t>, and backfill</w:t>
      </w:r>
      <w:r w:rsidRPr="00822C99">
        <w:t xml:space="preserve"> of </w:t>
      </w:r>
      <w:r w:rsidR="0043013E">
        <w:t>new pit</w:t>
      </w:r>
      <w:r w:rsidRPr="00822C99">
        <w:t xml:space="preserve">.  </w:t>
      </w:r>
      <w:r w:rsidR="0043013E">
        <w:t>N</w:t>
      </w:r>
      <w:r w:rsidRPr="00822C99">
        <w:t>ote</w:t>
      </w:r>
      <w:r w:rsidR="004A14FB" w:rsidRPr="00822C99">
        <w:t xml:space="preserve"> that remediation of contaminated soil is excluded from this cost.  Use category 12.1</w:t>
      </w:r>
      <w:r w:rsidR="00E05FB7">
        <w:t>3</w:t>
      </w:r>
      <w:r w:rsidR="004A14FB" w:rsidRPr="00822C99">
        <w:t xml:space="preserve"> for costs associated with the remediation of contaminated soil.</w:t>
      </w:r>
    </w:p>
    <w:p w14:paraId="363772CC" w14:textId="77777777" w:rsidR="004A14FB" w:rsidRPr="00822C99" w:rsidRDefault="004A14FB">
      <w:pPr>
        <w:pStyle w:val="BodyTextIndent"/>
      </w:pPr>
    </w:p>
    <w:p w14:paraId="083BD98C" w14:textId="24ECD9A9" w:rsidR="004A14FB" w:rsidRDefault="004A14FB">
      <w:pPr>
        <w:ind w:left="720"/>
      </w:pPr>
      <w:proofErr w:type="gramStart"/>
      <w:r w:rsidRPr="00822C99">
        <w:lastRenderedPageBreak/>
        <w:t>12.1</w:t>
      </w:r>
      <w:r w:rsidR="00E028E1">
        <w:t>3</w:t>
      </w:r>
      <w:r w:rsidRPr="00822C99">
        <w:t xml:space="preserve">  Soil</w:t>
      </w:r>
      <w:proofErr w:type="gramEnd"/>
      <w:r w:rsidRPr="00822C99">
        <w:t xml:space="preserve"> Remediation – enter the cubic yards of soil that requires remediation.  This unit cost </w:t>
      </w:r>
      <w:proofErr w:type="gramStart"/>
      <w:r w:rsidRPr="00822C99">
        <w:t>includes:</w:t>
      </w:r>
      <w:proofErr w:type="gramEnd"/>
      <w:r w:rsidRPr="00822C99">
        <w:t xml:space="preserve">  soil testing, excavation of contaminated soils, treatment of contaminated soils, disposal of contaminated soils, and replacement of excavated soil with non-frost susceptible fill.</w:t>
      </w:r>
      <w:r w:rsidR="00392475">
        <w:t xml:space="preserve"> </w:t>
      </w:r>
      <w:r w:rsidR="00A03796">
        <w:t xml:space="preserve"> Note this item also occurs in Section </w:t>
      </w:r>
      <w:r w:rsidR="00392475">
        <w:t>4.011</w:t>
      </w:r>
      <w:r w:rsidR="00A03796">
        <w:t>.</w:t>
      </w:r>
      <w:r w:rsidR="00392475">
        <w:t xml:space="preserve"> </w:t>
      </w:r>
      <w:r w:rsidR="00A03796">
        <w:t xml:space="preserve"> This should only be entered in one of these locations.</w:t>
      </w:r>
    </w:p>
    <w:p w14:paraId="7B1596BD" w14:textId="77777777" w:rsidR="000B2D06" w:rsidRDefault="000B2D06">
      <w:pPr>
        <w:ind w:left="720"/>
      </w:pPr>
    </w:p>
    <w:p w14:paraId="0644CA6C" w14:textId="73FC62E6" w:rsidR="000B2D06" w:rsidRPr="00822C99" w:rsidRDefault="000B2D06">
      <w:pPr>
        <w:ind w:left="720"/>
      </w:pPr>
      <w:proofErr w:type="gramStart"/>
      <w:r>
        <w:t>12.1</w:t>
      </w:r>
      <w:r w:rsidR="00E028E1">
        <w:t>4</w:t>
      </w:r>
      <w:r>
        <w:t xml:space="preserve"> </w:t>
      </w:r>
      <w:r w:rsidR="007B6024">
        <w:t xml:space="preserve"> </w:t>
      </w:r>
      <w:r>
        <w:t>Other</w:t>
      </w:r>
      <w:proofErr w:type="gramEnd"/>
      <w:r>
        <w:t xml:space="preserve"> Specific </w:t>
      </w:r>
      <w:smartTag w:uri="urn:schemas-microsoft-com:office:smarttags" w:element="City">
        <w:smartTag w:uri="urn:schemas-microsoft-com:office:smarttags" w:element="place">
          <w:r>
            <w:t>Aba</w:t>
          </w:r>
        </w:smartTag>
      </w:smartTag>
      <w:r>
        <w:t xml:space="preserve">tement – enter </w:t>
      </w:r>
      <w:r w:rsidR="0043013E">
        <w:t xml:space="preserve">a </w:t>
      </w:r>
      <w:r>
        <w:t>lump sum</w:t>
      </w:r>
      <w:r w:rsidR="0043013E">
        <w:t xml:space="preserve"> for other abatement-related activities</w:t>
      </w:r>
      <w:r>
        <w:t>.</w:t>
      </w:r>
      <w:r w:rsidR="0043013E">
        <w:t xml:space="preserve"> </w:t>
      </w:r>
      <w:r w:rsidR="00316A62">
        <w:t xml:space="preserve"> </w:t>
      </w:r>
      <w:r w:rsidR="00316A62" w:rsidRPr="00316A62">
        <w:t xml:space="preserve">The lump sum cost should be calculated as if the work were to be performed in Anchorage.  The geographic factor applied on worksheet 14.00 will convert the lump sum cost to an appropriate regional cost.  </w:t>
      </w:r>
      <w:r w:rsidR="0043013E">
        <w:t xml:space="preserve">Provide details regarding the additional costs in the </w:t>
      </w:r>
      <w:r w:rsidR="0043013E" w:rsidRPr="00C2589E">
        <w:rPr>
          <w:i/>
        </w:rPr>
        <w:t>Note</w:t>
      </w:r>
      <w:r w:rsidR="00A273AC">
        <w:rPr>
          <w:i/>
        </w:rPr>
        <w:t>s</w:t>
      </w:r>
      <w:r w:rsidR="00A273AC" w:rsidRPr="00A273AC">
        <w:rPr>
          <w:i/>
        </w:rPr>
        <w:t xml:space="preserve"> </w:t>
      </w:r>
      <w:r w:rsidR="00A273AC">
        <w:rPr>
          <w:i/>
        </w:rPr>
        <w:t xml:space="preserve">and </w:t>
      </w:r>
      <w:r w:rsidR="0043013E" w:rsidRPr="00C2589E">
        <w:rPr>
          <w:i/>
        </w:rPr>
        <w:t>Assumptions</w:t>
      </w:r>
      <w:r w:rsidR="0043013E">
        <w:t xml:space="preserve"> worksheet</w:t>
      </w:r>
      <w:r>
        <w:t>.</w:t>
      </w:r>
    </w:p>
    <w:p w14:paraId="2A4E00AB" w14:textId="77777777" w:rsidR="004A14FB" w:rsidRPr="00822C99" w:rsidRDefault="004A14FB" w:rsidP="00E028E1"/>
    <w:p w14:paraId="79EFB497" w14:textId="77777777" w:rsidR="004A14FB" w:rsidRPr="00822C99" w:rsidRDefault="004A14FB" w:rsidP="00773ADD">
      <w:pPr>
        <w:pStyle w:val="Heading2"/>
      </w:pPr>
      <w:bookmarkStart w:id="24" w:name="_Toc11416438"/>
      <w:r w:rsidRPr="00822C99">
        <w:t>Worksheet - 13.00</w:t>
      </w:r>
      <w:r w:rsidR="00C2589E">
        <w:t xml:space="preserve"> - Construction General Requirements</w:t>
      </w:r>
      <w:bookmarkEnd w:id="24"/>
    </w:p>
    <w:p w14:paraId="407DB387" w14:textId="77777777" w:rsidR="004A14FB" w:rsidRPr="00822C99" w:rsidRDefault="004A14FB">
      <w:r w:rsidRPr="00822C99">
        <w:t>This worksheet calculates the overhead and profit charges for a general contractor’s services</w:t>
      </w:r>
      <w:r w:rsidR="00277346" w:rsidRPr="00822C99">
        <w:t>, insurances</w:t>
      </w:r>
      <w:r w:rsidR="00C2589E">
        <w:t>,</w:t>
      </w:r>
      <w:r w:rsidR="00277346" w:rsidRPr="00822C99">
        <w:t xml:space="preserve"> and bonds</w:t>
      </w:r>
      <w:r w:rsidRPr="00822C99">
        <w:t>.  This cost is set a</w:t>
      </w:r>
      <w:r w:rsidR="00277346" w:rsidRPr="00822C99">
        <w:t xml:space="preserve">t a percentage </w:t>
      </w:r>
      <w:r w:rsidRPr="00822C99">
        <w:t xml:space="preserve">of the direct construction cost.  The extra </w:t>
      </w:r>
      <w:r w:rsidR="00277346" w:rsidRPr="00822C99">
        <w:t xml:space="preserve">percentage over new construction </w:t>
      </w:r>
      <w:r w:rsidRPr="00822C99">
        <w:t>is to allow for additional coordination efforts typical of renovation projects.  No entries are required on this worksheet.</w:t>
      </w:r>
    </w:p>
    <w:p w14:paraId="315D0B40" w14:textId="77777777" w:rsidR="004A14FB" w:rsidRDefault="004A14FB" w:rsidP="00B14B52"/>
    <w:p w14:paraId="6C137797" w14:textId="2A423200" w:rsidR="004A14FB" w:rsidRPr="00822C99" w:rsidRDefault="004A14FB" w:rsidP="00773ADD">
      <w:pPr>
        <w:pStyle w:val="Heading2"/>
      </w:pPr>
      <w:bookmarkStart w:id="25" w:name="_Toc11416439"/>
      <w:r w:rsidRPr="00822C99">
        <w:t>Worksheet - 14.00</w:t>
      </w:r>
      <w:r w:rsidR="00C2589E">
        <w:t xml:space="preserve"> - Geographic Area Cost Factor</w:t>
      </w:r>
      <w:bookmarkEnd w:id="25"/>
    </w:p>
    <w:p w14:paraId="41553C70" w14:textId="3F9BC9C7" w:rsidR="004A14FB" w:rsidRPr="00822C99" w:rsidRDefault="004A14FB">
      <w:r w:rsidRPr="00822C99">
        <w:t xml:space="preserve">This worksheet calculates the additional cost for construction based on the project location.  The unit costs in the Cost Model are all based on the cost of material and labor in </w:t>
      </w:r>
      <w:smartTag w:uri="urn:schemas-microsoft-com:office:smarttags" w:element="City">
        <w:smartTag w:uri="urn:schemas-microsoft-com:office:smarttags" w:element="place">
          <w:r w:rsidRPr="00822C99">
            <w:t>Anchorage</w:t>
          </w:r>
        </w:smartTag>
      </w:smartTag>
      <w:r w:rsidRPr="00822C99">
        <w:t xml:space="preserve">.  Therefore, to accurately reflect construction costs in other regions of the state, a geographic factor is applied to the construction costs to adjust them to reflect the actual cost of construction in the project’s locale.  </w:t>
      </w:r>
      <w:r w:rsidR="008B1121" w:rsidRPr="0070705A">
        <w:t xml:space="preserve">The geographic area cost factor includes </w:t>
      </w:r>
      <w:r w:rsidR="008B1121">
        <w:t>costs related to logistics (shipping, subsistence, travel, etc.)</w:t>
      </w:r>
      <w:r w:rsidR="008B1121" w:rsidRPr="0070705A">
        <w:t>, and regional design criteria as</w:t>
      </w:r>
      <w:r w:rsidR="008B1121">
        <w:t xml:space="preserve"> applied to different locations</w:t>
      </w:r>
      <w:r w:rsidR="008B1121" w:rsidRPr="00822C99">
        <w:t>.</w:t>
      </w:r>
    </w:p>
    <w:p w14:paraId="7DFC77BD" w14:textId="77777777" w:rsidR="004A14FB" w:rsidRPr="00822C99" w:rsidRDefault="004A14FB"/>
    <w:p w14:paraId="598A92CE" w14:textId="6FE93D94" w:rsidR="004A14FB" w:rsidRPr="00822C99" w:rsidRDefault="004A14FB">
      <w:r w:rsidRPr="00822C99">
        <w:t xml:space="preserve">The regional geographic factors can be found in </w:t>
      </w:r>
      <w:r w:rsidRPr="00822C99">
        <w:rPr>
          <w:i/>
        </w:rPr>
        <w:t>Table No. 1 Geographic Area Cost Factor</w:t>
      </w:r>
      <w:r w:rsidRPr="00822C99">
        <w:t xml:space="preserve">.  Table No. </w:t>
      </w:r>
      <w:r w:rsidRPr="00AE6F1E">
        <w:t xml:space="preserve">1 </w:t>
      </w:r>
      <w:r w:rsidR="00C2589E">
        <w:t>lists school districts</w:t>
      </w:r>
      <w:r w:rsidRPr="00822C99">
        <w:t xml:space="preserve"> alphabetically, with some districts having multiple factors.  There are two values to the right of the district name:  the Index and the Percentage.  </w:t>
      </w:r>
      <w:r w:rsidR="003F3B39">
        <w:t>T</w:t>
      </w:r>
      <w:r w:rsidR="003F3B39" w:rsidRPr="00822C99">
        <w:t xml:space="preserve">he </w:t>
      </w:r>
      <w:r w:rsidR="003F3B39">
        <w:t>listed</w:t>
      </w:r>
      <w:r w:rsidR="003F3B39" w:rsidRPr="00822C99">
        <w:t xml:space="preserve"> percentage for the school district </w:t>
      </w:r>
      <w:r w:rsidR="003F3B39">
        <w:t>will automatically populate according to the location listed on the Project Summary pag</w:t>
      </w:r>
      <w:r w:rsidR="00CE3251">
        <w:t>e</w:t>
      </w:r>
      <w:r w:rsidRPr="00822C99">
        <w:t xml:space="preserve">. The spreadsheet will automatically calculate the </w:t>
      </w:r>
      <w:r w:rsidR="00C2589E">
        <w:t xml:space="preserve">reduced or </w:t>
      </w:r>
      <w:r w:rsidRPr="00822C99">
        <w:t>additional construction cost due to the geographic location of the project.</w:t>
      </w:r>
    </w:p>
    <w:p w14:paraId="342EE07F" w14:textId="77777777" w:rsidR="004A14FB" w:rsidRDefault="004A14FB"/>
    <w:p w14:paraId="65D0C030" w14:textId="2989C795" w:rsidR="006A4CDA" w:rsidRPr="00822C99" w:rsidRDefault="006A4CDA" w:rsidP="00773ADD">
      <w:pPr>
        <w:pStyle w:val="Heading2"/>
      </w:pPr>
      <w:bookmarkStart w:id="26" w:name="_Toc11416440"/>
      <w:r w:rsidRPr="00822C99">
        <w:t xml:space="preserve">Worksheet - </w:t>
      </w:r>
      <w:r>
        <w:t>15</w:t>
      </w:r>
      <w:r w:rsidRPr="00822C99">
        <w:t>.00</w:t>
      </w:r>
      <w:r w:rsidR="00C2589E">
        <w:t xml:space="preserve"> - </w:t>
      </w:r>
      <w:r w:rsidR="00CA6653">
        <w:t xml:space="preserve">Dollar </w:t>
      </w:r>
      <w:r w:rsidR="00C2589E">
        <w:t>Adjustment Factor</w:t>
      </w:r>
      <w:bookmarkEnd w:id="26"/>
    </w:p>
    <w:p w14:paraId="10EF3B40" w14:textId="21CFB053" w:rsidR="00D5405F" w:rsidRPr="00822C99" w:rsidRDefault="006A4CDA" w:rsidP="00D5405F">
      <w:r w:rsidRPr="00822C99">
        <w:t xml:space="preserve">This worksheet calculates the premium that a project will cost based on the </w:t>
      </w:r>
      <w:r w:rsidR="000B2D06">
        <w:t xml:space="preserve">dollar amount </w:t>
      </w:r>
      <w:r w:rsidRPr="00822C99">
        <w:t xml:space="preserve">of the project.  Projects smaller than </w:t>
      </w:r>
      <w:r>
        <w:t>$</w:t>
      </w:r>
      <w:r w:rsidR="00D21624">
        <w:t>4,000</w:t>
      </w:r>
      <w:r>
        <w:t xml:space="preserve">,000 </w:t>
      </w:r>
      <w:r w:rsidRPr="00822C99">
        <w:t xml:space="preserve">can anticipate paying more per square foot because </w:t>
      </w:r>
      <w:r w:rsidR="00C2589E">
        <w:t>a portion</w:t>
      </w:r>
      <w:r w:rsidRPr="00822C99">
        <w:t xml:space="preserve"> of a contractor’s general requirement costs are fixed.  The additional cost required due to the </w:t>
      </w:r>
      <w:r w:rsidR="000B2D06">
        <w:t>dollar amount</w:t>
      </w:r>
      <w:r w:rsidRPr="00822C99">
        <w:t xml:space="preserve"> of the project is calculated automatically on this worksheet.</w:t>
      </w:r>
      <w:r w:rsidR="00CA6653">
        <w:t xml:space="preserve"> </w:t>
      </w:r>
      <w:r w:rsidR="002766C1">
        <w:t xml:space="preserve"> </w:t>
      </w:r>
      <w:r w:rsidR="002766C1" w:rsidRPr="002766C1">
        <w:t xml:space="preserve">The </w:t>
      </w:r>
      <w:r w:rsidR="00CA6653">
        <w:t>dollar</w:t>
      </w:r>
      <w:r w:rsidR="00CA6653" w:rsidRPr="002766C1">
        <w:t xml:space="preserve"> </w:t>
      </w:r>
      <w:r w:rsidR="002766C1" w:rsidRPr="002766C1">
        <w:t>factor calculation should only be used on construction projects that incorporate a diverse scope of work.</w:t>
      </w:r>
      <w:r w:rsidR="00CA6653">
        <w:t xml:space="preserve"> </w:t>
      </w:r>
      <w:r w:rsidR="002766C1" w:rsidRPr="002766C1">
        <w:t xml:space="preserve"> It serves to modify overall costs based on the concept that a large project will make more efficient use of labor and material resources than a small project.</w:t>
      </w:r>
      <w:r w:rsidR="00CA6653">
        <w:t xml:space="preserve"> </w:t>
      </w:r>
      <w:r w:rsidR="002766C1" w:rsidRPr="002766C1">
        <w:t xml:space="preserve"> It does not attempt to </w:t>
      </w:r>
      <w:r w:rsidR="002766C1" w:rsidRPr="002766C1">
        <w:lastRenderedPageBreak/>
        <w:t>incorporate bidding strategy, nor is it intended to be used on specialty type projects that have a specific or narrow scope</w:t>
      </w:r>
      <w:r w:rsidR="006C4DD4">
        <w:t xml:space="preserve"> such as a roof replacement or boiler replacement</w:t>
      </w:r>
      <w:r w:rsidR="002766C1" w:rsidRPr="002766C1">
        <w:t>.</w:t>
      </w:r>
      <w:r w:rsidRPr="00822C99">
        <w:t xml:space="preserve">  </w:t>
      </w:r>
      <w:r w:rsidR="00B50DD4">
        <w:t>I</w:t>
      </w:r>
      <w:r w:rsidR="00D5405F">
        <w:t xml:space="preserve">f the </w:t>
      </w:r>
      <w:r w:rsidR="00CA6653">
        <w:t xml:space="preserve">Dollar </w:t>
      </w:r>
      <w:r w:rsidR="00D5405F">
        <w:t xml:space="preserve">Adjustment Factor does not apply to this project, </w:t>
      </w:r>
      <w:r w:rsidR="00B50DD4">
        <w:t>select “Yes”</w:t>
      </w:r>
      <w:r w:rsidR="00B50DD4" w:rsidRPr="00B50DD4">
        <w:t xml:space="preserve"> </w:t>
      </w:r>
      <w:r w:rsidR="00B50DD4">
        <w:t>on whether to override</w:t>
      </w:r>
      <w:r w:rsidR="00D5405F">
        <w:t>, and the amount calculated for this factor will be disregarded by the model.</w:t>
      </w:r>
    </w:p>
    <w:p w14:paraId="512F3FED" w14:textId="77777777" w:rsidR="006A4CDA" w:rsidRPr="00822C99" w:rsidRDefault="006A4CDA"/>
    <w:p w14:paraId="4DB85FFE" w14:textId="77777777" w:rsidR="004A14FB" w:rsidRPr="00822C99" w:rsidRDefault="004A14FB" w:rsidP="00773ADD">
      <w:pPr>
        <w:pStyle w:val="Heading2"/>
      </w:pPr>
      <w:bookmarkStart w:id="27" w:name="_Toc11416441"/>
      <w:r w:rsidRPr="00822C99">
        <w:t>Worksheet - 1</w:t>
      </w:r>
      <w:r w:rsidR="006A4CDA">
        <w:t>6</w:t>
      </w:r>
      <w:r w:rsidRPr="00822C99">
        <w:t>.00</w:t>
      </w:r>
      <w:r w:rsidR="00C2589E">
        <w:t xml:space="preserve"> - Contingencies</w:t>
      </w:r>
      <w:bookmarkEnd w:id="27"/>
    </w:p>
    <w:p w14:paraId="1071005D" w14:textId="256BFBF6" w:rsidR="004A14FB" w:rsidRPr="00822C99" w:rsidRDefault="004A14FB">
      <w:r w:rsidRPr="00822C99">
        <w:t xml:space="preserve">This worksheet calculates the contingencies for the project.  </w:t>
      </w:r>
      <w:r w:rsidR="00F44E5D" w:rsidRPr="00822C99">
        <w:t>T</w:t>
      </w:r>
      <w:r w:rsidR="005C041D">
        <w:t>hree</w:t>
      </w:r>
      <w:r w:rsidR="00F44E5D" w:rsidRPr="00822C99">
        <w:t xml:space="preserve"> </w:t>
      </w:r>
      <w:r w:rsidRPr="00822C99">
        <w:t>contingencies are addressed</w:t>
      </w:r>
      <w:proofErr w:type="gramStart"/>
      <w:r w:rsidRPr="00822C99">
        <w:t>:  a</w:t>
      </w:r>
      <w:proofErr w:type="gramEnd"/>
      <w:r w:rsidRPr="00822C99">
        <w:t xml:space="preserve"> general design contingency</w:t>
      </w:r>
      <w:r w:rsidR="005C041D">
        <w:t>, a unique market risk,</w:t>
      </w:r>
      <w:r w:rsidR="00CE3251">
        <w:t xml:space="preserve"> </w:t>
      </w:r>
      <w:r w:rsidRPr="00822C99">
        <w:t>and an escalation contingency.</w:t>
      </w:r>
    </w:p>
    <w:p w14:paraId="5A27BB3D" w14:textId="77777777" w:rsidR="004A14FB" w:rsidRPr="00822C99" w:rsidRDefault="004A14FB"/>
    <w:p w14:paraId="4146E9A1" w14:textId="6A60228B" w:rsidR="004A14FB" w:rsidRDefault="004A14FB">
      <w:r w:rsidRPr="00822C99">
        <w:t>The general design contingency is to provide design flexibility and to account for construction unknowns.  The general design contingency is fixed at 1</w:t>
      </w:r>
      <w:r w:rsidR="000B2D06">
        <w:t>5</w:t>
      </w:r>
      <w:r w:rsidRPr="00822C99">
        <w:t xml:space="preserve">% of the subtotal of costs calculated on worksheets </w:t>
      </w:r>
      <w:r w:rsidR="00D21624">
        <w:t>1</w:t>
      </w:r>
      <w:r w:rsidRPr="00822C99">
        <w:t xml:space="preserve">1.00 through </w:t>
      </w:r>
      <w:r w:rsidR="00D21624">
        <w:t>1</w:t>
      </w:r>
      <w:r w:rsidR="00D4537A">
        <w:t>5</w:t>
      </w:r>
      <w:r w:rsidRPr="00822C99">
        <w:t>.00.  This is 5% more than the similar contingency on a new construction project.  The extra 5% is to allow for additional unknowns typical of renovation projects.  No entries are required to determine the general design contingency.</w:t>
      </w:r>
    </w:p>
    <w:p w14:paraId="37018F01" w14:textId="77777777" w:rsidR="005C041D" w:rsidRDefault="005C041D"/>
    <w:p w14:paraId="407A496F" w14:textId="77777777" w:rsidR="005C041D" w:rsidRDefault="005C041D" w:rsidP="005C041D">
      <w:r>
        <w:rPr>
          <w:szCs w:val="24"/>
        </w:rPr>
        <w:t>The unique market risk addresses m</w:t>
      </w:r>
      <w:r w:rsidRPr="00BB3277">
        <w:rPr>
          <w:szCs w:val="24"/>
        </w:rPr>
        <w:t xml:space="preserve">aterial prices </w:t>
      </w:r>
      <w:r>
        <w:rPr>
          <w:szCs w:val="24"/>
        </w:rPr>
        <w:t xml:space="preserve">that </w:t>
      </w:r>
      <w:r w:rsidRPr="00BB3277">
        <w:rPr>
          <w:szCs w:val="24"/>
        </w:rPr>
        <w:t>have remained highly volatile over the past year, driven by production constraints, extended lead times, sustained deman</w:t>
      </w:r>
      <w:r>
        <w:rPr>
          <w:szCs w:val="24"/>
        </w:rPr>
        <w:t xml:space="preserve">d, and </w:t>
      </w:r>
      <w:r w:rsidRPr="00430FFE">
        <w:rPr>
          <w:szCs w:val="24"/>
        </w:rPr>
        <w:t>continued strain in the construction labor market</w:t>
      </w:r>
      <w:r>
        <w:rPr>
          <w:szCs w:val="24"/>
        </w:rPr>
        <w:t>. The o</w:t>
      </w:r>
      <w:r w:rsidRPr="00430FFE">
        <w:t xml:space="preserve">ngoing volatility </w:t>
      </w:r>
      <w:r>
        <w:t xml:space="preserve">related to tariffs </w:t>
      </w:r>
      <w:r w:rsidRPr="00430FFE">
        <w:t>in their implementation, scope, and magnitude has increased perceived risk</w:t>
      </w:r>
      <w:r>
        <w:t xml:space="preserve"> and </w:t>
      </w:r>
      <w:proofErr w:type="gramStart"/>
      <w:r w:rsidRPr="00430FFE">
        <w:t>have</w:t>
      </w:r>
      <w:proofErr w:type="gramEnd"/>
      <w:r w:rsidRPr="00430FFE">
        <w:t xml:space="preserve"> now materially affected the construction industry</w:t>
      </w:r>
      <w:r>
        <w:t xml:space="preserve">. This contingency is set at a fixed rate of 5% and no entries are required. </w:t>
      </w:r>
    </w:p>
    <w:p w14:paraId="43F39139" w14:textId="77777777" w:rsidR="00F44E5D" w:rsidRPr="00822C99" w:rsidRDefault="00F44E5D" w:rsidP="00F44E5D"/>
    <w:p w14:paraId="641D04CB" w14:textId="31703895" w:rsidR="004A14FB" w:rsidRPr="00822C99" w:rsidRDefault="004A14FB">
      <w:r w:rsidRPr="00822C99">
        <w:t xml:space="preserve">The escalation contingency is to account for the increase in construction costs </w:t>
      </w:r>
      <w:r w:rsidR="00D21624">
        <w:t xml:space="preserve">for </w:t>
      </w:r>
      <w:r w:rsidRPr="00822C99">
        <w:t xml:space="preserve">the year that the project is anticipated to </w:t>
      </w:r>
      <w:r w:rsidR="00D21624">
        <w:t xml:space="preserve">start </w:t>
      </w:r>
      <w:r w:rsidRPr="00822C99">
        <w:t>construct</w:t>
      </w:r>
      <w:r w:rsidR="00D21624">
        <w:t>ion</w:t>
      </w:r>
      <w:r w:rsidRPr="00822C99">
        <w:t>.  The escalation rate is automatically calculated based on the anticipated construction date that is to be entered in the red text cell for category 1</w:t>
      </w:r>
      <w:r w:rsidR="00D21624">
        <w:t>6</w:t>
      </w:r>
      <w:r w:rsidRPr="00822C99">
        <w:t>.0</w:t>
      </w:r>
      <w:r w:rsidR="005C041D">
        <w:t>4</w:t>
      </w:r>
      <w:r w:rsidRPr="00822C99">
        <w:t>.</w:t>
      </w:r>
    </w:p>
    <w:p w14:paraId="794629FF" w14:textId="0DA72436" w:rsidR="00B14B52" w:rsidRPr="007B6024" w:rsidRDefault="00B14B52" w:rsidP="007B6024"/>
    <w:p w14:paraId="3E179B37" w14:textId="2F08A246" w:rsidR="004A14FB" w:rsidRPr="00822C99" w:rsidRDefault="004A14FB" w:rsidP="00773ADD">
      <w:pPr>
        <w:pStyle w:val="Heading2"/>
      </w:pPr>
      <w:bookmarkStart w:id="28" w:name="_Toc11416442"/>
      <w:r w:rsidRPr="00822C99">
        <w:t>Worksheet - 1</w:t>
      </w:r>
      <w:r w:rsidR="00D21624">
        <w:t>7</w:t>
      </w:r>
      <w:r w:rsidRPr="00822C99">
        <w:t>.00</w:t>
      </w:r>
      <w:r w:rsidR="00C2589E">
        <w:t xml:space="preserve"> - Project Overhead and Other Costs</w:t>
      </w:r>
      <w:bookmarkEnd w:id="28"/>
    </w:p>
    <w:p w14:paraId="662338DD" w14:textId="6923024A" w:rsidR="009B686B" w:rsidRPr="00822C99" w:rsidRDefault="009B686B" w:rsidP="009B686B">
      <w:r w:rsidRPr="00822C99">
        <w:t xml:space="preserve">This worksheet calculates </w:t>
      </w:r>
      <w:r w:rsidRPr="00822C99">
        <w:rPr>
          <w:i/>
        </w:rPr>
        <w:t>Project Overhead and Other Costs</w:t>
      </w:r>
      <w:r w:rsidRPr="00822C99">
        <w:t xml:space="preserve"> that are associated with the construction of a new school or addition.  This worksheet also provides the total project cost.  Below is </w:t>
      </w:r>
      <w:proofErr w:type="gramStart"/>
      <w:r w:rsidRPr="00822C99">
        <w:t>a brief summary</w:t>
      </w:r>
      <w:proofErr w:type="gramEnd"/>
      <w:r w:rsidRPr="00822C99">
        <w:t xml:space="preserve"> of the costs included on worksheet 1</w:t>
      </w:r>
      <w:r w:rsidR="00D21624">
        <w:t>7</w:t>
      </w:r>
      <w:r w:rsidRPr="00822C99">
        <w:t>.00:</w:t>
      </w:r>
    </w:p>
    <w:p w14:paraId="70496C85" w14:textId="77777777" w:rsidR="009B686B" w:rsidRPr="00822C99" w:rsidRDefault="009B686B" w:rsidP="009B686B"/>
    <w:p w14:paraId="4BD51C48" w14:textId="77777777" w:rsidR="009B686B" w:rsidRPr="00822C99" w:rsidRDefault="009B686B" w:rsidP="009B686B">
      <w:pPr>
        <w:ind w:left="720"/>
      </w:pPr>
      <w:proofErr w:type="gramStart"/>
      <w:r w:rsidRPr="00822C99">
        <w:t>1</w:t>
      </w:r>
      <w:r w:rsidR="00D21624">
        <w:t>7</w:t>
      </w:r>
      <w:r w:rsidRPr="00822C99">
        <w:t>.01  Construction</w:t>
      </w:r>
      <w:proofErr w:type="gramEnd"/>
      <w:r w:rsidRPr="00822C99">
        <w:t xml:space="preserve"> Management (By Consultant) – enter the percent of construction cost required for </w:t>
      </w:r>
      <w:r w:rsidR="008D2251" w:rsidRPr="008D2251">
        <w:t>c</w:t>
      </w:r>
      <w:r w:rsidRPr="008D2251">
        <w:t xml:space="preserve">onstruction </w:t>
      </w:r>
      <w:r w:rsidR="008D2251" w:rsidRPr="008D2251">
        <w:t>m</w:t>
      </w:r>
      <w:r w:rsidRPr="008D2251">
        <w:t>anagement</w:t>
      </w:r>
      <w:r w:rsidR="008D2251">
        <w:t xml:space="preserve"> by non-district personnel</w:t>
      </w:r>
      <w:r w:rsidRPr="008D2251">
        <w:t>.</w:t>
      </w:r>
      <w:r w:rsidRPr="00822C99">
        <w:t xml:space="preserve">  The Department of Education</w:t>
      </w:r>
      <w:r w:rsidR="008B1121">
        <w:t xml:space="preserve"> &amp; Early Development</w:t>
      </w:r>
      <w:r w:rsidRPr="00822C99">
        <w:t xml:space="preserve">’s suggested range for construction management </w:t>
      </w:r>
      <w:r w:rsidR="00C2589E">
        <w:t>is</w:t>
      </w:r>
      <w:r w:rsidR="00E05FB7">
        <w:t xml:space="preserve"> 2%, 3</w:t>
      </w:r>
      <w:r w:rsidR="00C2589E">
        <w:t>%,</w:t>
      </w:r>
      <w:r w:rsidR="00E05FB7">
        <w:t xml:space="preserve"> or 4%</w:t>
      </w:r>
      <w:r w:rsidR="00E05FB7" w:rsidRPr="00822C99">
        <w:t xml:space="preserve"> </w:t>
      </w:r>
      <w:r w:rsidRPr="00822C99">
        <w:t>of the construction cost.  If costs are expected to exceed the department’s recommended percentages, please provide a detailed justification of the overage.  Also note that AS</w:t>
      </w:r>
      <w:r w:rsidR="008D2251">
        <w:t> </w:t>
      </w:r>
      <w:r w:rsidRPr="00822C99">
        <w:t>14.11.020(c) places limits on the cost of construction management furnished by a private contractor:</w:t>
      </w:r>
    </w:p>
    <w:p w14:paraId="49AADAA3" w14:textId="27AAF2BE" w:rsidR="009B686B" w:rsidRDefault="009B686B" w:rsidP="009B686B">
      <w:pPr>
        <w:ind w:left="720"/>
      </w:pPr>
    </w:p>
    <w:p w14:paraId="5FDDDE37" w14:textId="77777777" w:rsidR="00FA1AB8" w:rsidRDefault="00FA1AB8" w:rsidP="009B686B">
      <w:pPr>
        <w:ind w:left="720"/>
      </w:pPr>
    </w:p>
    <w:p w14:paraId="536E8C0E" w14:textId="77777777" w:rsidR="00FA1AB8" w:rsidRPr="00527690" w:rsidRDefault="00FA1AB8" w:rsidP="009B686B">
      <w:pPr>
        <w:ind w:left="720"/>
      </w:pPr>
    </w:p>
    <w:p w14:paraId="3A9268F2" w14:textId="77777777" w:rsidR="009B686B" w:rsidRPr="007B6024" w:rsidRDefault="009B686B" w:rsidP="007B6024">
      <w:pPr>
        <w:pStyle w:val="Quote"/>
      </w:pPr>
      <w:r w:rsidRPr="007B6024">
        <w:t xml:space="preserve">AS 14.11.020 </w:t>
      </w:r>
    </w:p>
    <w:p w14:paraId="1DD0DB91" w14:textId="722DB17A" w:rsidR="009B686B" w:rsidRPr="007B6024" w:rsidRDefault="007B6024" w:rsidP="007B6024">
      <w:pPr>
        <w:pStyle w:val="Quote"/>
      </w:pPr>
      <w:r>
        <w:lastRenderedPageBreak/>
        <w:tab/>
      </w:r>
      <w:r w:rsidR="009B686B" w:rsidRPr="007B6024">
        <w:t>(c</w:t>
      </w:r>
      <w:proofErr w:type="gramStart"/>
      <w:r w:rsidR="009B686B" w:rsidRPr="007B6024">
        <w:t>)  The</w:t>
      </w:r>
      <w:proofErr w:type="gramEnd"/>
      <w:r w:rsidR="009B686B" w:rsidRPr="007B6024">
        <w:t xml:space="preserve"> construction management costs of a project assumed under this section may not exceed four percent of the </w:t>
      </w:r>
      <w:proofErr w:type="gramStart"/>
      <w:r w:rsidR="009B686B" w:rsidRPr="007B6024">
        <w:t>amount</w:t>
      </w:r>
      <w:proofErr w:type="gramEnd"/>
      <w:r w:rsidR="009B686B" w:rsidRPr="007B6024">
        <w:t xml:space="preserve"> of appropriations for the facility if the </w:t>
      </w:r>
      <w:proofErr w:type="gramStart"/>
      <w:r w:rsidR="009B686B" w:rsidRPr="007B6024">
        <w:t>amount</w:t>
      </w:r>
      <w:proofErr w:type="gramEnd"/>
      <w:r w:rsidR="009B686B" w:rsidRPr="007B6024">
        <w:t xml:space="preserve"> of appropriations is $500,000 or less.  The construction management costs of a project assumed under this section may not exceed three percent of the </w:t>
      </w:r>
      <w:proofErr w:type="gramStart"/>
      <w:r w:rsidR="009B686B" w:rsidRPr="007B6024">
        <w:t>amount</w:t>
      </w:r>
      <w:proofErr w:type="gramEnd"/>
      <w:r w:rsidR="009B686B" w:rsidRPr="007B6024">
        <w:t xml:space="preserve"> of appropriations for the facility if the </w:t>
      </w:r>
      <w:proofErr w:type="gramStart"/>
      <w:r w:rsidR="009B686B" w:rsidRPr="007B6024">
        <w:t>amount</w:t>
      </w:r>
      <w:proofErr w:type="gramEnd"/>
      <w:r w:rsidR="009B686B" w:rsidRPr="007B6024">
        <w:t xml:space="preserve"> of appropriations is over $500,000 but less than $5,000,000.  The construction management costs of a project assumed under this section may not exceed two percent of the </w:t>
      </w:r>
      <w:proofErr w:type="gramStart"/>
      <w:r w:rsidR="009B686B" w:rsidRPr="007B6024">
        <w:t>amount</w:t>
      </w:r>
      <w:proofErr w:type="gramEnd"/>
      <w:r w:rsidR="009B686B" w:rsidRPr="007B6024">
        <w:t xml:space="preserve"> of appropriations for the facility if the </w:t>
      </w:r>
      <w:proofErr w:type="gramStart"/>
      <w:r w:rsidR="009B686B" w:rsidRPr="007B6024">
        <w:t>amount</w:t>
      </w:r>
      <w:proofErr w:type="gramEnd"/>
      <w:r w:rsidR="009B686B" w:rsidRPr="007B6024">
        <w:t xml:space="preserve"> of appropriations is $5,000,000 or more.  For purposes of this subsection “construction management” means management of the project’s schedule, quality, and budget during any phase of the planning, design, and construction of the facility by a private contractor engaged by the municipality or regional educational attendance area.</w:t>
      </w:r>
    </w:p>
    <w:p w14:paraId="7084005F" w14:textId="77777777" w:rsidR="009B686B" w:rsidRPr="00822C99" w:rsidRDefault="009B686B" w:rsidP="009B686B">
      <w:pPr>
        <w:ind w:left="720"/>
      </w:pPr>
    </w:p>
    <w:p w14:paraId="130F2D48" w14:textId="57E9A134" w:rsidR="009B686B" w:rsidRPr="00527690" w:rsidRDefault="009B686B" w:rsidP="009B686B">
      <w:pPr>
        <w:ind w:left="720"/>
      </w:pPr>
      <w:proofErr w:type="gramStart"/>
      <w:r w:rsidRPr="00822C99">
        <w:t>1</w:t>
      </w:r>
      <w:r w:rsidR="00D21624">
        <w:t>7</w:t>
      </w:r>
      <w:r w:rsidRPr="00822C99">
        <w:t>.02  Land</w:t>
      </w:r>
      <w:proofErr w:type="gramEnd"/>
      <w:r w:rsidRPr="00822C99">
        <w:t xml:space="preserve"> Purchase Costs – enter the lump</w:t>
      </w:r>
      <w:r w:rsidR="008D2251">
        <w:t xml:space="preserve"> </w:t>
      </w:r>
      <w:r w:rsidRPr="00822C99">
        <w:t xml:space="preserve">sum amount for </w:t>
      </w:r>
      <w:r w:rsidR="00C2589E" w:rsidRPr="00C2589E">
        <w:t>l</w:t>
      </w:r>
      <w:r w:rsidRPr="00C2589E">
        <w:t xml:space="preserve">and </w:t>
      </w:r>
      <w:r w:rsidR="00C2589E" w:rsidRPr="00C2589E">
        <w:t>p</w:t>
      </w:r>
      <w:r w:rsidRPr="00C2589E">
        <w:t xml:space="preserve">urchase </w:t>
      </w:r>
      <w:r w:rsidR="00C2589E" w:rsidRPr="00C2589E">
        <w:t>c</w:t>
      </w:r>
      <w:r w:rsidRPr="00C2589E">
        <w:t>osts.</w:t>
      </w:r>
      <w:r w:rsidR="001A05EA" w:rsidRPr="00822C99">
        <w:t xml:space="preserve">  Even if the site has already been purchased it is wise to include the acquisition cost, especially if state reimbursement or funding is to be sought.  Please note that 4 AAC 31.025 defines the requirements for reimbursement of site acquisition costs.  Information regarding school site selection is available in the Department of </w:t>
      </w:r>
      <w:r w:rsidR="00C56AAE" w:rsidRPr="00822C99">
        <w:t>Education</w:t>
      </w:r>
      <w:r w:rsidR="00C56AAE">
        <w:t xml:space="preserve"> &amp; Early Development</w:t>
      </w:r>
      <w:r w:rsidR="00C56AAE" w:rsidRPr="00822C99">
        <w:t xml:space="preserve"> </w:t>
      </w:r>
      <w:r w:rsidR="001A05EA" w:rsidRPr="00822C99">
        <w:t xml:space="preserve">publication, </w:t>
      </w:r>
      <w:r w:rsidR="001A05EA" w:rsidRPr="007B6024">
        <w:rPr>
          <w:rStyle w:val="BookTitle"/>
        </w:rPr>
        <w:t>Site Selection Criteria and Evaluation Handbook</w:t>
      </w:r>
      <w:r w:rsidR="008B1121">
        <w:t xml:space="preserve">, </w:t>
      </w:r>
      <w:r w:rsidR="0036016F">
        <w:t xml:space="preserve">current </w:t>
      </w:r>
      <w:r w:rsidR="008B1121">
        <w:t>edition</w:t>
      </w:r>
      <w:r w:rsidRPr="00822C99">
        <w:t>.</w:t>
      </w:r>
    </w:p>
    <w:p w14:paraId="4848E4DE" w14:textId="77777777" w:rsidR="009B686B" w:rsidRPr="00822C99" w:rsidRDefault="009B686B" w:rsidP="009B686B">
      <w:pPr>
        <w:ind w:left="720"/>
      </w:pPr>
    </w:p>
    <w:p w14:paraId="2F80FDF4" w14:textId="77777777" w:rsidR="009B686B" w:rsidRDefault="009B686B" w:rsidP="009B686B">
      <w:pPr>
        <w:ind w:left="720"/>
      </w:pPr>
      <w:proofErr w:type="gramStart"/>
      <w:r w:rsidRPr="00822C99">
        <w:t>1</w:t>
      </w:r>
      <w:r w:rsidR="00D21624">
        <w:t>7</w:t>
      </w:r>
      <w:r w:rsidRPr="00822C99">
        <w:t>.03  Site</w:t>
      </w:r>
      <w:proofErr w:type="gramEnd"/>
      <w:r w:rsidRPr="00822C99">
        <w:t xml:space="preserve"> Investigation – enter the lump</w:t>
      </w:r>
      <w:r w:rsidR="00C2589E">
        <w:t xml:space="preserve"> </w:t>
      </w:r>
      <w:r w:rsidRPr="00822C99">
        <w:t xml:space="preserve">sum amount </w:t>
      </w:r>
      <w:r w:rsidR="008D2251">
        <w:t xml:space="preserve">estimated </w:t>
      </w:r>
      <w:r w:rsidRPr="00822C99">
        <w:t xml:space="preserve">for </w:t>
      </w:r>
      <w:r w:rsidR="00C2589E" w:rsidRPr="00C2589E">
        <w:t>s</w:t>
      </w:r>
      <w:r w:rsidRPr="00C2589E">
        <w:t>ite</w:t>
      </w:r>
      <w:r w:rsidRPr="00822C99">
        <w:t xml:space="preserve"> investigation </w:t>
      </w:r>
      <w:r w:rsidR="008D2251">
        <w:t>activities</w:t>
      </w:r>
      <w:r w:rsidRPr="00C2589E">
        <w:t>.</w:t>
      </w:r>
      <w:r w:rsidRPr="00822C99">
        <w:t xml:space="preserve">  Site investigation include cost</w:t>
      </w:r>
      <w:r w:rsidR="00C2589E">
        <w:t>s</w:t>
      </w:r>
      <w:r w:rsidRPr="00822C99">
        <w:t xml:space="preserve"> associated with selecting a site, site surveys</w:t>
      </w:r>
      <w:r w:rsidR="00C2589E">
        <w:t>,</w:t>
      </w:r>
      <w:r w:rsidRPr="00822C99">
        <w:t xml:space="preserve"> and </w:t>
      </w:r>
      <w:r w:rsidR="00E05FB7">
        <w:t>geotechnical investigation</w:t>
      </w:r>
      <w:r w:rsidRPr="00822C99">
        <w:t xml:space="preserve"> services.</w:t>
      </w:r>
    </w:p>
    <w:p w14:paraId="029B434D" w14:textId="77777777" w:rsidR="00620CE5" w:rsidRDefault="00620CE5" w:rsidP="00E05FB7">
      <w:pPr>
        <w:ind w:left="720"/>
      </w:pPr>
    </w:p>
    <w:p w14:paraId="1971834B" w14:textId="77777777" w:rsidR="00620CE5" w:rsidRPr="00822C99" w:rsidRDefault="00620CE5" w:rsidP="00620CE5">
      <w:pPr>
        <w:ind w:left="720"/>
      </w:pPr>
      <w:r>
        <w:t xml:space="preserve">17.04  Seismic Hazard – enter a cost provided by an Alaska seismic safety </w:t>
      </w:r>
      <w:r w:rsidR="00E05FB7">
        <w:t xml:space="preserve">design professional </w:t>
      </w:r>
      <w:r>
        <w:t>to perform seismic surveys of existing facilities, make recommendation and provide a plan</w:t>
      </w:r>
      <w:r w:rsidR="00C2589E">
        <w:t xml:space="preserve"> or </w:t>
      </w:r>
      <w:r>
        <w:t>specification to implement seismic improvements.</w:t>
      </w:r>
    </w:p>
    <w:p w14:paraId="32C68F11" w14:textId="77777777" w:rsidR="009B686B" w:rsidRPr="00822C99" w:rsidRDefault="009B686B" w:rsidP="009B686B">
      <w:pPr>
        <w:ind w:left="720"/>
      </w:pPr>
    </w:p>
    <w:p w14:paraId="066B6036" w14:textId="151079E4" w:rsidR="009B686B" w:rsidRDefault="009B686B" w:rsidP="009B686B">
      <w:pPr>
        <w:ind w:left="720"/>
      </w:pPr>
      <w:proofErr w:type="gramStart"/>
      <w:r w:rsidRPr="00822C99">
        <w:t>1</w:t>
      </w:r>
      <w:r w:rsidR="00D21624">
        <w:t>7</w:t>
      </w:r>
      <w:r w:rsidRPr="00822C99">
        <w:t>.</w:t>
      </w:r>
      <w:r w:rsidR="00620CE5">
        <w:t>05</w:t>
      </w:r>
      <w:r w:rsidR="00620CE5" w:rsidRPr="00822C99">
        <w:t xml:space="preserve">  </w:t>
      </w:r>
      <w:r w:rsidRPr="00822C99">
        <w:t>Design</w:t>
      </w:r>
      <w:proofErr w:type="gramEnd"/>
      <w:r w:rsidRPr="00822C99">
        <w:t xml:space="preserve"> Services Costs – enter the percent of construction cost required for </w:t>
      </w:r>
      <w:r w:rsidR="008D2251" w:rsidRPr="008D2251">
        <w:t>d</w:t>
      </w:r>
      <w:r w:rsidRPr="008D2251">
        <w:t xml:space="preserve">esign </w:t>
      </w:r>
      <w:r w:rsidR="008D2251" w:rsidRPr="008D2251">
        <w:t>s</w:t>
      </w:r>
      <w:r w:rsidRPr="008D2251">
        <w:t xml:space="preserve">ervices </w:t>
      </w:r>
      <w:r w:rsidR="008D2251" w:rsidRPr="008D2251">
        <w:t>c</w:t>
      </w:r>
      <w:r w:rsidRPr="008D2251">
        <w:t>osts</w:t>
      </w:r>
      <w:r w:rsidRPr="00822C99">
        <w:t>.  Design costs include the cost</w:t>
      </w:r>
      <w:r w:rsidR="006523A2">
        <w:t>s</w:t>
      </w:r>
      <w:r w:rsidRPr="00822C99">
        <w:t xml:space="preserve"> associated with project planning (from educational specifications through design development), preparation of construction/bid documents, and overseeing the completion of the work.  Typically, large projects require smaller design cost percentages.  The Department of </w:t>
      </w:r>
      <w:r w:rsidR="00C56AAE" w:rsidRPr="00822C99">
        <w:t>Education</w:t>
      </w:r>
      <w:r w:rsidR="00C56AAE">
        <w:t xml:space="preserve"> &amp; Early Development</w:t>
      </w:r>
      <w:r w:rsidRPr="00822C99">
        <w:t xml:space="preserve">’s suggested range for the cost of project design is 6 – 10% of the construction cost.  If costs are expected to exceed the department’s recommended percentages, please provide a </w:t>
      </w:r>
      <w:r w:rsidRPr="00FA1AB8">
        <w:rPr>
          <w:szCs w:val="24"/>
        </w:rPr>
        <w:t>detailed</w:t>
      </w:r>
      <w:r w:rsidR="00FA1AB8" w:rsidRPr="00FA1AB8">
        <w:rPr>
          <w:bCs/>
          <w:szCs w:val="24"/>
        </w:rPr>
        <w:t xml:space="preserve"> </w:t>
      </w:r>
      <w:r w:rsidRPr="00FA1AB8">
        <w:rPr>
          <w:szCs w:val="24"/>
        </w:rPr>
        <w:t>justification</w:t>
      </w:r>
      <w:r w:rsidRPr="00822C99">
        <w:t xml:space="preserve"> of the overage.</w:t>
      </w:r>
    </w:p>
    <w:p w14:paraId="6056B3B5" w14:textId="77777777" w:rsidR="00620CE5" w:rsidRDefault="00620CE5" w:rsidP="009B686B">
      <w:pPr>
        <w:ind w:left="720"/>
      </w:pPr>
    </w:p>
    <w:p w14:paraId="79391A84" w14:textId="48AB5E9F" w:rsidR="00620CE5" w:rsidRDefault="00620CE5" w:rsidP="00620CE5">
      <w:pPr>
        <w:ind w:left="720"/>
      </w:pPr>
      <w:proofErr w:type="gramStart"/>
      <w:r>
        <w:t xml:space="preserve">17.06  </w:t>
      </w:r>
      <w:r w:rsidR="00BA5F00">
        <w:t>Other</w:t>
      </w:r>
      <w:proofErr w:type="gramEnd"/>
      <w:r w:rsidR="00BA5F00">
        <w:t xml:space="preserve"> </w:t>
      </w:r>
      <w:r>
        <w:t xml:space="preserve">Construction – enter a construction cost </w:t>
      </w:r>
      <w:r w:rsidR="00A634C2">
        <w:t>if provided by a third party for items not otherwise include</w:t>
      </w:r>
      <w:r w:rsidR="00BA5F00">
        <w:t>d</w:t>
      </w:r>
      <w:r w:rsidR="00A634C2">
        <w:t xml:space="preserve"> in the program demand cost model</w:t>
      </w:r>
      <w:r>
        <w:t>.</w:t>
      </w:r>
      <w:r w:rsidR="00E05FB7">
        <w:t xml:space="preserve">  This amount should include </w:t>
      </w:r>
      <w:r w:rsidR="00E05FB7" w:rsidRPr="00685D87">
        <w:rPr>
          <w:i/>
        </w:rPr>
        <w:t>all</w:t>
      </w:r>
      <w:r w:rsidR="00E05FB7">
        <w:t xml:space="preserve"> costs required for completion of work not estimated using the Cost Demand Model.</w:t>
      </w:r>
      <w:r w:rsidR="00FA1AB8">
        <w:t xml:space="preserve"> </w:t>
      </w:r>
      <w:r w:rsidR="00BA5F00" w:rsidRPr="00BA5F00">
        <w:t xml:space="preserve"> </w:t>
      </w:r>
      <w:r w:rsidR="00BA5F00">
        <w:t>P</w:t>
      </w:r>
      <w:r w:rsidR="00BA5F00" w:rsidRPr="00822C99">
        <w:t>rovide</w:t>
      </w:r>
      <w:r w:rsidR="00BA5F00">
        <w:t xml:space="preserve"> detailed </w:t>
      </w:r>
      <w:r w:rsidR="00BA5F00" w:rsidRPr="00822C99">
        <w:t>information describing</w:t>
      </w:r>
      <w:r w:rsidR="00BA5F00">
        <w:t xml:space="preserve"> lump sum source and basis for the costs or</w:t>
      </w:r>
      <w:r w:rsidR="00BA5F00" w:rsidRPr="00822C99">
        <w:t xml:space="preserve"> </w:t>
      </w:r>
      <w:r w:rsidR="00BA5F00">
        <w:t xml:space="preserve">construction work </w:t>
      </w:r>
      <w:r w:rsidR="00BA5F00" w:rsidRPr="00822C99">
        <w:t xml:space="preserve">on the </w:t>
      </w:r>
      <w:r w:rsidR="00BA5F00" w:rsidRPr="00822C99">
        <w:rPr>
          <w:i/>
        </w:rPr>
        <w:t>Notes</w:t>
      </w:r>
      <w:r w:rsidR="00A273AC" w:rsidRPr="00A273AC">
        <w:rPr>
          <w:i/>
        </w:rPr>
        <w:t xml:space="preserve"> </w:t>
      </w:r>
      <w:r w:rsidR="00A273AC">
        <w:rPr>
          <w:i/>
        </w:rPr>
        <w:t xml:space="preserve">and </w:t>
      </w:r>
      <w:r w:rsidR="00BA5F00" w:rsidRPr="00822C99">
        <w:rPr>
          <w:i/>
        </w:rPr>
        <w:t>Assumptions</w:t>
      </w:r>
      <w:r w:rsidR="00BA5F00" w:rsidRPr="00822C99">
        <w:t xml:space="preserve"> worksheet</w:t>
      </w:r>
      <w:r w:rsidR="00BA5F00">
        <w:t>; can supplement with attachment, if needed.</w:t>
      </w:r>
    </w:p>
    <w:p w14:paraId="73D6763B" w14:textId="77777777" w:rsidR="00FA1AB8" w:rsidRPr="00822C99" w:rsidRDefault="00FA1AB8" w:rsidP="00620CE5">
      <w:pPr>
        <w:ind w:left="720"/>
      </w:pPr>
    </w:p>
    <w:p w14:paraId="0D995A64" w14:textId="4F000492" w:rsidR="009B686B" w:rsidRPr="00822C99" w:rsidRDefault="009B686B" w:rsidP="009B686B">
      <w:pPr>
        <w:ind w:left="720"/>
      </w:pPr>
      <w:proofErr w:type="gramStart"/>
      <w:r w:rsidRPr="00822C99">
        <w:t>1</w:t>
      </w:r>
      <w:r w:rsidR="00D21624">
        <w:t>7</w:t>
      </w:r>
      <w:r w:rsidRPr="00822C99">
        <w:t>.</w:t>
      </w:r>
      <w:r w:rsidR="00620CE5">
        <w:t>07</w:t>
      </w:r>
      <w:r w:rsidR="00620CE5" w:rsidRPr="00822C99">
        <w:t xml:space="preserve">  </w:t>
      </w:r>
      <w:r w:rsidRPr="00822C99">
        <w:t>Equipment</w:t>
      </w:r>
      <w:proofErr w:type="gramEnd"/>
      <w:r w:rsidRPr="00822C99">
        <w:t xml:space="preserve"> </w:t>
      </w:r>
      <w:r w:rsidR="00FA1AB8">
        <w:t xml:space="preserve">&amp; </w:t>
      </w:r>
      <w:r w:rsidR="00620CE5">
        <w:t xml:space="preserve">Technology </w:t>
      </w:r>
      <w:r w:rsidRPr="00822C99">
        <w:t xml:space="preserve">Costs – enter the percent of construction cost required for </w:t>
      </w:r>
      <w:r w:rsidR="008D2251" w:rsidRPr="008D2251">
        <w:t>e</w:t>
      </w:r>
      <w:r w:rsidRPr="008D2251">
        <w:t>quipment</w:t>
      </w:r>
      <w:r w:rsidR="008D2251">
        <w:t xml:space="preserve"> and technology</w:t>
      </w:r>
      <w:r w:rsidRPr="008D2251">
        <w:t xml:space="preserve"> </w:t>
      </w:r>
      <w:r w:rsidR="008D2251" w:rsidRPr="008D2251">
        <w:t>c</w:t>
      </w:r>
      <w:r w:rsidRPr="008D2251">
        <w:t>osts</w:t>
      </w:r>
      <w:r w:rsidRPr="00822C99">
        <w:t xml:space="preserve">.  Please refer to the Department of </w:t>
      </w:r>
      <w:r w:rsidR="00C56AAE" w:rsidRPr="00822C99">
        <w:t>Education</w:t>
      </w:r>
      <w:r w:rsidR="00C56AAE">
        <w:t xml:space="preserve"> &amp; Early Development</w:t>
      </w:r>
      <w:r w:rsidR="00C56AAE" w:rsidRPr="00822C99">
        <w:t xml:space="preserve"> </w:t>
      </w:r>
      <w:r w:rsidRPr="00822C99">
        <w:t xml:space="preserve">publication, </w:t>
      </w:r>
      <w:r w:rsidRPr="007B6024">
        <w:rPr>
          <w:rStyle w:val="BookTitle"/>
        </w:rPr>
        <w:t>Guidelines for School Equipment Purchases</w:t>
      </w:r>
      <w:r w:rsidR="007A183E" w:rsidRPr="00473374">
        <w:t>,</w:t>
      </w:r>
      <w:r w:rsidR="007A183E">
        <w:t xml:space="preserve"> </w:t>
      </w:r>
      <w:r w:rsidR="0036016F">
        <w:t xml:space="preserve">current </w:t>
      </w:r>
      <w:r w:rsidR="007A183E">
        <w:t>edition</w:t>
      </w:r>
      <w:r w:rsidRPr="00822C99">
        <w:t xml:space="preserve">, for information regarding the definition of equipment.  Budget parameters for </w:t>
      </w:r>
      <w:r w:rsidRPr="00822C99">
        <w:lastRenderedPageBreak/>
        <w:t xml:space="preserve">equipment costs on a per student basis are also established in the publication. </w:t>
      </w:r>
      <w:r w:rsidR="006523A2">
        <w:t xml:space="preserve"> </w:t>
      </w:r>
      <w:r w:rsidRPr="00822C99">
        <w:t xml:space="preserve">The Department of </w:t>
      </w:r>
      <w:r w:rsidR="00C56AAE" w:rsidRPr="00822C99">
        <w:t>Education</w:t>
      </w:r>
      <w:r w:rsidR="00C56AAE">
        <w:t xml:space="preserve"> &amp; Early Development</w:t>
      </w:r>
      <w:r w:rsidRPr="00822C99">
        <w:t xml:space="preserve">’s suggested range for the cost of furnishings and equipment is </w:t>
      </w:r>
      <w:r w:rsidR="00620CE5">
        <w:t xml:space="preserve">up to </w:t>
      </w:r>
      <w:r w:rsidR="00BA5F00">
        <w:t>4</w:t>
      </w:r>
      <w:r w:rsidRPr="00822C99">
        <w:t>% of the construction cost.  Technology is included with equipment.  If costs are expected to exceed the department’s recommended percentages, please provide a detailed</w:t>
      </w:r>
      <w:r w:rsidRPr="00822C99">
        <w:rPr>
          <w:b/>
          <w:sz w:val="28"/>
        </w:rPr>
        <w:t xml:space="preserve"> </w:t>
      </w:r>
      <w:r w:rsidRPr="00822C99">
        <w:t>justification of the overage.</w:t>
      </w:r>
    </w:p>
    <w:p w14:paraId="4F2D64BA" w14:textId="77777777" w:rsidR="009B686B" w:rsidRPr="00822C99" w:rsidRDefault="009B686B" w:rsidP="009B686B">
      <w:pPr>
        <w:ind w:left="720"/>
      </w:pPr>
    </w:p>
    <w:p w14:paraId="1B7E0877" w14:textId="2EA6B4B3" w:rsidR="009B686B" w:rsidRPr="00822C99" w:rsidRDefault="009B686B" w:rsidP="009B686B">
      <w:pPr>
        <w:ind w:left="720"/>
      </w:pPr>
      <w:proofErr w:type="gramStart"/>
      <w:r w:rsidRPr="00822C99">
        <w:t>1</w:t>
      </w:r>
      <w:r w:rsidR="00D21624">
        <w:t>7</w:t>
      </w:r>
      <w:r w:rsidRPr="00822C99">
        <w:t>.</w:t>
      </w:r>
      <w:r w:rsidR="00620CE5">
        <w:t>08</w:t>
      </w:r>
      <w:r w:rsidR="00620CE5" w:rsidRPr="00822C99">
        <w:t xml:space="preserve">  </w:t>
      </w:r>
      <w:r w:rsidRPr="00822C99">
        <w:t>District</w:t>
      </w:r>
      <w:proofErr w:type="gramEnd"/>
      <w:r w:rsidRPr="00822C99">
        <w:t xml:space="preserve"> Administrative Overhead – enter the percent of construction cost required for </w:t>
      </w:r>
      <w:r w:rsidR="006523A2" w:rsidRPr="006523A2">
        <w:t>d</w:t>
      </w:r>
      <w:r w:rsidRPr="006523A2">
        <w:t>istrict</w:t>
      </w:r>
      <w:r w:rsidR="006523A2" w:rsidRPr="006523A2">
        <w:t>’s</w:t>
      </w:r>
      <w:r w:rsidRPr="006523A2">
        <w:t xml:space="preserve"> </w:t>
      </w:r>
      <w:r w:rsidR="006523A2" w:rsidRPr="006523A2">
        <w:t>a</w:t>
      </w:r>
      <w:r w:rsidRPr="006523A2">
        <w:t xml:space="preserve">dministrative </w:t>
      </w:r>
      <w:r w:rsidR="006523A2" w:rsidRPr="006523A2">
        <w:t>o</w:t>
      </w:r>
      <w:r w:rsidRPr="006523A2">
        <w:t xml:space="preserve">verhead </w:t>
      </w:r>
      <w:r w:rsidR="006523A2" w:rsidRPr="006523A2">
        <w:t>c</w:t>
      </w:r>
      <w:r w:rsidRPr="006523A2">
        <w:t>osts.</w:t>
      </w:r>
      <w:r w:rsidRPr="00822C99">
        <w:t xml:space="preserve">  Indirect costs include:  the school district’s cost of facilitating the entire project, accounting costs,</w:t>
      </w:r>
      <w:r w:rsidR="009E106A">
        <w:t xml:space="preserve"> </w:t>
      </w:r>
      <w:r w:rsidR="008D2251">
        <w:t>and</w:t>
      </w:r>
      <w:r w:rsidR="009E106A">
        <w:t xml:space="preserve"> in-house construction management costs</w:t>
      </w:r>
      <w:r w:rsidRPr="00822C99">
        <w:t xml:space="preserve">.  Typically, large projects require smaller indirect cost percentages.  The Department of </w:t>
      </w:r>
      <w:r w:rsidR="00C56AAE" w:rsidRPr="00822C99">
        <w:t>Education</w:t>
      </w:r>
      <w:r w:rsidR="00C56AAE">
        <w:t xml:space="preserve"> &amp; Early Development</w:t>
      </w:r>
      <w:r w:rsidRPr="00822C99">
        <w:t xml:space="preserve">’s suggested range for the cost of project administration is </w:t>
      </w:r>
      <w:r w:rsidR="00620CE5">
        <w:t>up to</w:t>
      </w:r>
      <w:r w:rsidRPr="00822C99">
        <w:t xml:space="preserve"> 9% of the construction cost.  If costs are expected to exceed the department’s recommended percentages, provide a detailed</w:t>
      </w:r>
      <w:r w:rsidRPr="00473374">
        <w:t xml:space="preserve"> </w:t>
      </w:r>
      <w:r w:rsidRPr="00822C99">
        <w:t>justification of the overage.</w:t>
      </w:r>
    </w:p>
    <w:p w14:paraId="4D178F5A" w14:textId="77777777" w:rsidR="009B686B" w:rsidRPr="00822C99" w:rsidRDefault="009B686B" w:rsidP="009B686B">
      <w:pPr>
        <w:ind w:left="720"/>
      </w:pPr>
    </w:p>
    <w:p w14:paraId="1BE34C89" w14:textId="05F8074D" w:rsidR="009B686B" w:rsidRPr="00822C99" w:rsidRDefault="009B686B" w:rsidP="009B686B">
      <w:pPr>
        <w:pStyle w:val="BodyTextIndent"/>
      </w:pPr>
      <w:proofErr w:type="gramStart"/>
      <w:r w:rsidRPr="00822C99">
        <w:t>1</w:t>
      </w:r>
      <w:r w:rsidR="00D21624">
        <w:t>7</w:t>
      </w:r>
      <w:r w:rsidRPr="00822C99">
        <w:t>.</w:t>
      </w:r>
      <w:r w:rsidR="00620CE5">
        <w:t>09</w:t>
      </w:r>
      <w:r w:rsidR="00620CE5" w:rsidRPr="00822C99">
        <w:t xml:space="preserve">  </w:t>
      </w:r>
      <w:r w:rsidRPr="00822C99">
        <w:t>Art</w:t>
      </w:r>
      <w:proofErr w:type="gramEnd"/>
      <w:r w:rsidRPr="00822C99">
        <w:t xml:space="preserve"> – enter the percent of construction cost required for </w:t>
      </w:r>
      <w:r w:rsidR="009D14AB">
        <w:t xml:space="preserve">purchasing and installing </w:t>
      </w:r>
      <w:r w:rsidR="006523A2" w:rsidRPr="006523A2">
        <w:t>a</w:t>
      </w:r>
      <w:r w:rsidRPr="006523A2">
        <w:t>rt</w:t>
      </w:r>
      <w:r w:rsidRPr="00822C99">
        <w:t xml:space="preserve">.  The Department of </w:t>
      </w:r>
      <w:r w:rsidR="00C56AAE" w:rsidRPr="00822C99">
        <w:t>Education</w:t>
      </w:r>
      <w:r w:rsidR="00C56AAE">
        <w:t xml:space="preserve"> &amp; Early Development</w:t>
      </w:r>
      <w:r w:rsidR="00C56AAE" w:rsidRPr="00822C99">
        <w:t xml:space="preserve"> </w:t>
      </w:r>
      <w:r w:rsidRPr="00822C99">
        <w:t>applies the provisions of AS</w:t>
      </w:r>
      <w:r w:rsidR="00DB2CE5">
        <w:t> </w:t>
      </w:r>
      <w:r w:rsidRPr="00822C99">
        <w:t xml:space="preserve">35.27.020 to establish the required percent for art in school projects.  This requirement is being applied by the department to all School Construction projects and some Major Maintenance projects based on </w:t>
      </w:r>
      <w:r w:rsidR="007B6024">
        <w:t xml:space="preserve">whether </w:t>
      </w:r>
      <w:r w:rsidRPr="00822C99">
        <w:t>the scope of the project</w:t>
      </w:r>
      <w:r w:rsidR="007B6024">
        <w:t xml:space="preserve"> requires an educational specification</w:t>
      </w:r>
      <w:r w:rsidRPr="00822C99">
        <w:t xml:space="preserve">.  The minimum requirement for rural school facilities is </w:t>
      </w:r>
      <w:r w:rsidR="00A7457F">
        <w:t>0.5</w:t>
      </w:r>
      <w:r w:rsidRPr="00822C99">
        <w:t>% of construction cost.  The mi</w:t>
      </w:r>
      <w:r w:rsidR="00A7457F">
        <w:t>ni</w:t>
      </w:r>
      <w:r w:rsidRPr="00822C99">
        <w:t>mum requirement for all other school facilities is 1% of construction cost.</w:t>
      </w:r>
      <w:r w:rsidR="00A7457F">
        <w:t xml:space="preserve">  The department’s suggested range for art procurement correlates to the appropriate minimum percentage required.</w:t>
      </w:r>
    </w:p>
    <w:p w14:paraId="79FBD944" w14:textId="77777777" w:rsidR="009B686B" w:rsidRPr="00822C99" w:rsidRDefault="009B686B" w:rsidP="009B686B">
      <w:pPr>
        <w:ind w:left="720"/>
      </w:pPr>
    </w:p>
    <w:p w14:paraId="4DCAFA11" w14:textId="69FC0319" w:rsidR="009B686B" w:rsidRDefault="009B686B" w:rsidP="009B686B">
      <w:pPr>
        <w:ind w:left="720"/>
      </w:pPr>
      <w:proofErr w:type="gramStart"/>
      <w:r w:rsidRPr="00822C99">
        <w:t>1</w:t>
      </w:r>
      <w:r w:rsidR="00D21624">
        <w:t>7</w:t>
      </w:r>
      <w:r w:rsidRPr="00822C99">
        <w:t>.</w:t>
      </w:r>
      <w:r w:rsidR="00620CE5">
        <w:t>10</w:t>
      </w:r>
      <w:r w:rsidR="00620CE5" w:rsidRPr="00822C99">
        <w:t xml:space="preserve">  </w:t>
      </w:r>
      <w:r w:rsidRPr="00822C99">
        <w:t>Project</w:t>
      </w:r>
      <w:proofErr w:type="gramEnd"/>
      <w:r w:rsidRPr="00822C99">
        <w:t xml:space="preserve"> Contingency</w:t>
      </w:r>
      <w:r w:rsidR="00162F99">
        <w:t xml:space="preserve"> </w:t>
      </w:r>
      <w:r w:rsidRPr="00822C99">
        <w:t xml:space="preserve">– calculates the </w:t>
      </w:r>
      <w:r w:rsidR="006523A2" w:rsidRPr="006523A2">
        <w:t>p</w:t>
      </w:r>
      <w:r w:rsidRPr="006523A2">
        <w:t xml:space="preserve">roject </w:t>
      </w:r>
      <w:r w:rsidR="006523A2" w:rsidRPr="007A183E">
        <w:t>c</w:t>
      </w:r>
      <w:r w:rsidRPr="007A183E">
        <w:t xml:space="preserve">ontingency </w:t>
      </w:r>
      <w:r w:rsidR="00D209A2">
        <w:t xml:space="preserve">for </w:t>
      </w:r>
      <w:r w:rsidRPr="00822C99">
        <w:t xml:space="preserve">the entire project.  The project contingency is fixed at 5% of the subtotal shown in category </w:t>
      </w:r>
      <w:r w:rsidR="00BE4C63" w:rsidRPr="00822C99">
        <w:t>1</w:t>
      </w:r>
      <w:r w:rsidR="00D21624">
        <w:t>6</w:t>
      </w:r>
      <w:r w:rsidRPr="00822C99">
        <w:t>.04, so no entries are required to generate the cost.  This contingency is to cover the possibility of above average design, management, or administration costs as well as construction cost overruns.  The project contingency is in addition to the 1</w:t>
      </w:r>
      <w:r w:rsidR="00AF6FDA">
        <w:t>5</w:t>
      </w:r>
      <w:r w:rsidRPr="00822C99">
        <w:t xml:space="preserve">% general design contingency that was applied in worksheet </w:t>
      </w:r>
      <w:r w:rsidR="00D21624">
        <w:t>16</w:t>
      </w:r>
      <w:r w:rsidRPr="00822C99">
        <w:t>.00.</w:t>
      </w:r>
    </w:p>
    <w:p w14:paraId="32517818" w14:textId="77777777" w:rsidR="00FA1AB8" w:rsidRPr="00822C99" w:rsidRDefault="00FA1AB8" w:rsidP="009B686B">
      <w:pPr>
        <w:ind w:left="720"/>
      </w:pPr>
    </w:p>
    <w:p w14:paraId="2E3DFD2D" w14:textId="6359DED8" w:rsidR="009B686B" w:rsidRPr="00822C99" w:rsidRDefault="00D21624" w:rsidP="009B686B">
      <w:pPr>
        <w:ind w:left="720"/>
      </w:pPr>
      <w:r>
        <w:t>17</w:t>
      </w:r>
      <w:r w:rsidR="009B686B" w:rsidRPr="00822C99">
        <w:t>.</w:t>
      </w:r>
      <w:r w:rsidR="007A183E">
        <w:t>11</w:t>
      </w:r>
      <w:r w:rsidR="00620CE5" w:rsidRPr="00822C99">
        <w:t xml:space="preserve">  </w:t>
      </w:r>
      <w:r w:rsidR="009B686B" w:rsidRPr="00822C99">
        <w:t xml:space="preserve">Project Total Cost – provides the estimated </w:t>
      </w:r>
      <w:r w:rsidR="006523A2" w:rsidRPr="006523A2">
        <w:t>p</w:t>
      </w:r>
      <w:r w:rsidR="009B686B" w:rsidRPr="006523A2">
        <w:t xml:space="preserve">roject </w:t>
      </w:r>
      <w:r w:rsidR="006523A2" w:rsidRPr="006523A2">
        <w:t>t</w:t>
      </w:r>
      <w:r w:rsidR="009B686B" w:rsidRPr="006523A2">
        <w:t xml:space="preserve">otal </w:t>
      </w:r>
      <w:r w:rsidR="006523A2" w:rsidRPr="006523A2">
        <w:t>c</w:t>
      </w:r>
      <w:r w:rsidR="009B686B" w:rsidRPr="006523A2">
        <w:t>ost</w:t>
      </w:r>
      <w:r w:rsidR="009B686B" w:rsidRPr="00822C99">
        <w:t xml:space="preserve"> for new construction or addition work. </w:t>
      </w:r>
      <w:r w:rsidR="00E05FB7">
        <w:t>This line also provides a total of the additional percent costs associated with the project.  If these costs exceed 30% of the project construction cost, then a detailed justification of the additional costs will be required.</w:t>
      </w:r>
    </w:p>
    <w:p w14:paraId="1B2682FD" w14:textId="09965FE9" w:rsidR="00E028E1" w:rsidRDefault="00E028E1">
      <w:pPr>
        <w:rPr>
          <w:highlight w:val="yellow"/>
        </w:rPr>
      </w:pPr>
    </w:p>
    <w:p w14:paraId="68EA156E" w14:textId="77777777" w:rsidR="00FF3DB4" w:rsidRPr="00822C99" w:rsidRDefault="00FF3DB4">
      <w:pPr>
        <w:rPr>
          <w:highlight w:val="yellow"/>
        </w:rPr>
      </w:pPr>
    </w:p>
    <w:p w14:paraId="7C92C667" w14:textId="1EEDD15E" w:rsidR="00C3161D" w:rsidRDefault="004A14FB" w:rsidP="00C3161D">
      <w:pPr>
        <w:pStyle w:val="Header"/>
        <w:tabs>
          <w:tab w:val="clear" w:pos="4320"/>
          <w:tab w:val="clear" w:pos="8640"/>
        </w:tabs>
      </w:pPr>
      <w:r w:rsidRPr="00C3161D">
        <w:t>Worksheets 11.00 – 1</w:t>
      </w:r>
      <w:r w:rsidR="00D21624">
        <w:t>7</w:t>
      </w:r>
      <w:r w:rsidRPr="00C3161D">
        <w:t>.00 comprise the Renovation module of the Program Demand Cost Model for Alaskan Schools –</w:t>
      </w:r>
      <w:r w:rsidR="003F3B39">
        <w:t>2</w:t>
      </w:r>
      <w:r w:rsidR="005C041D">
        <w:t>5</w:t>
      </w:r>
      <w:r w:rsidR="005318F9" w:rsidRPr="005318F9">
        <w:rPr>
          <w:vertAlign w:val="superscript"/>
        </w:rPr>
        <w:t>th</w:t>
      </w:r>
      <w:r w:rsidR="005318F9">
        <w:t xml:space="preserve"> </w:t>
      </w:r>
      <w:r w:rsidRPr="00C3161D">
        <w:t>Edition.  Please ref</w:t>
      </w:r>
      <w:r w:rsidR="009C19CA">
        <w:t>er to the Samples section for</w:t>
      </w:r>
      <w:r w:rsidRPr="00C3161D">
        <w:t xml:space="preserve"> examples of the </w:t>
      </w:r>
      <w:r w:rsidR="00E8469F">
        <w:rPr>
          <w:i/>
        </w:rPr>
        <w:t>Project</w:t>
      </w:r>
      <w:r w:rsidRPr="00C3161D">
        <w:rPr>
          <w:i/>
        </w:rPr>
        <w:t xml:space="preserve"> Summary</w:t>
      </w:r>
      <w:r w:rsidRPr="00C3161D">
        <w:t xml:space="preserve">, </w:t>
      </w:r>
      <w:r w:rsidRPr="00C3161D">
        <w:rPr>
          <w:i/>
        </w:rPr>
        <w:t>General Summary</w:t>
      </w:r>
      <w:r w:rsidRPr="00C3161D">
        <w:t xml:space="preserve">, and </w:t>
      </w:r>
      <w:r w:rsidRPr="00C3161D">
        <w:rPr>
          <w:i/>
        </w:rPr>
        <w:t>Notes</w:t>
      </w:r>
      <w:r w:rsidR="00A273AC" w:rsidRPr="00A273AC">
        <w:rPr>
          <w:i/>
        </w:rPr>
        <w:t xml:space="preserve"> </w:t>
      </w:r>
      <w:r w:rsidR="00A273AC">
        <w:rPr>
          <w:i/>
        </w:rPr>
        <w:t xml:space="preserve">and </w:t>
      </w:r>
      <w:r w:rsidRPr="00C3161D">
        <w:rPr>
          <w:i/>
        </w:rPr>
        <w:t>Assumptions</w:t>
      </w:r>
      <w:r w:rsidRPr="00C3161D">
        <w:t xml:space="preserve"> worksheets.</w:t>
      </w:r>
    </w:p>
    <w:p w14:paraId="0FF8E92C" w14:textId="77777777" w:rsidR="009F7F9A" w:rsidRDefault="009F7F9A" w:rsidP="00C3161D">
      <w:pPr>
        <w:pStyle w:val="Header"/>
        <w:tabs>
          <w:tab w:val="clear" w:pos="4320"/>
          <w:tab w:val="clear" w:pos="8640"/>
        </w:tabs>
      </w:pPr>
    </w:p>
    <w:p w14:paraId="25D247BE" w14:textId="77777777" w:rsidR="004F688E" w:rsidRDefault="004F688E" w:rsidP="00C3161D">
      <w:pPr>
        <w:pStyle w:val="Header"/>
        <w:tabs>
          <w:tab w:val="clear" w:pos="4320"/>
          <w:tab w:val="clear" w:pos="8640"/>
        </w:tabs>
        <w:sectPr w:rsidR="004F688E" w:rsidSect="00773ADD">
          <w:headerReference w:type="even" r:id="rId27"/>
          <w:headerReference w:type="default" r:id="rId28"/>
          <w:footerReference w:type="first" r:id="rId29"/>
          <w:pgSz w:w="12240" w:h="15840" w:code="1"/>
          <w:pgMar w:top="1440" w:right="1440" w:bottom="1440" w:left="1440" w:header="720" w:footer="360" w:gutter="0"/>
          <w:cols w:space="720"/>
          <w:titlePg/>
          <w:docGrid w:linePitch="326"/>
        </w:sectPr>
      </w:pPr>
    </w:p>
    <w:p w14:paraId="5626D5D1" w14:textId="77777777" w:rsidR="009F7F9A" w:rsidRDefault="009F7F9A" w:rsidP="009F7F9A">
      <w:pPr>
        <w:pStyle w:val="Heading1"/>
      </w:pPr>
      <w:bookmarkStart w:id="29" w:name="_Toc11416443"/>
      <w:r w:rsidRPr="002D3AC6">
        <w:lastRenderedPageBreak/>
        <w:t>Completion of the Cost Model Estimate</w:t>
      </w:r>
      <w:bookmarkEnd w:id="29"/>
      <w:r>
        <w:t xml:space="preserve"> </w:t>
      </w:r>
    </w:p>
    <w:p w14:paraId="0F171446" w14:textId="2AE59010" w:rsidR="004A14FB" w:rsidRPr="00C3161D" w:rsidRDefault="006523A2" w:rsidP="009F7F9A">
      <w:pPr>
        <w:pStyle w:val="Heading2"/>
      </w:pPr>
      <w:bookmarkStart w:id="30" w:name="_Toc11416444"/>
      <w:r>
        <w:t xml:space="preserve">Worksheet - </w:t>
      </w:r>
      <w:r w:rsidR="004A14FB" w:rsidRPr="00C3161D">
        <w:t>General Summary</w:t>
      </w:r>
      <w:bookmarkEnd w:id="30"/>
    </w:p>
    <w:p w14:paraId="35B53664" w14:textId="77777777" w:rsidR="004A14FB" w:rsidRPr="00822C99" w:rsidRDefault="004A14FB">
      <w:r w:rsidRPr="00822C99">
        <w:t xml:space="preserve">The </w:t>
      </w:r>
      <w:r w:rsidRPr="00822C99">
        <w:rPr>
          <w:i/>
        </w:rPr>
        <w:t>General Summary</w:t>
      </w:r>
      <w:r w:rsidRPr="00822C99">
        <w:t xml:space="preserve"> worksheet provides a consolidated summary of all the identified project costs.  No entries are required on this worksheet because all the cost information is pulled from the previous worksheets.  This worksheet serves as the project estimate while the other worksheets serve as project estimate back up.  </w:t>
      </w:r>
      <w:r w:rsidR="006523A2">
        <w:t>T</w:t>
      </w:r>
      <w:r w:rsidRPr="00822C99">
        <w:t xml:space="preserve">his worksheet provides an estimate structure and unit costs that enables the manual creation of a project estimate should a computer be unavailable.  Refer to the Samples section for an example of the </w:t>
      </w:r>
      <w:r w:rsidRPr="00822C99">
        <w:rPr>
          <w:i/>
        </w:rPr>
        <w:t>General Summary</w:t>
      </w:r>
      <w:r w:rsidRPr="00822C99">
        <w:t xml:space="preserve"> worksheet.</w:t>
      </w:r>
    </w:p>
    <w:p w14:paraId="50EBEBE4" w14:textId="77777777" w:rsidR="004A14FB" w:rsidRPr="00822C99" w:rsidRDefault="004A14FB"/>
    <w:p w14:paraId="05C57295" w14:textId="0B65DC47" w:rsidR="004A14FB" w:rsidRPr="00822C99" w:rsidRDefault="006523A2" w:rsidP="009F7F9A">
      <w:pPr>
        <w:pStyle w:val="Heading2"/>
      </w:pPr>
      <w:bookmarkStart w:id="31" w:name="_Toc11416445"/>
      <w:r>
        <w:t>Worksheet -</w:t>
      </w:r>
      <w:r w:rsidR="00762893">
        <w:t xml:space="preserve"> </w:t>
      </w:r>
      <w:r>
        <w:t xml:space="preserve">Notes and </w:t>
      </w:r>
      <w:r w:rsidR="004A14FB" w:rsidRPr="00822C99">
        <w:t>Assumptions</w:t>
      </w:r>
      <w:bookmarkEnd w:id="31"/>
      <w:r w:rsidR="004A14FB" w:rsidRPr="00822C99">
        <w:t xml:space="preserve"> </w:t>
      </w:r>
    </w:p>
    <w:p w14:paraId="04B65D62" w14:textId="0576783E" w:rsidR="004A14FB" w:rsidRPr="00822C99" w:rsidRDefault="004A14FB">
      <w:r w:rsidRPr="00822C99">
        <w:t xml:space="preserve">The </w:t>
      </w:r>
      <w:r w:rsidRPr="00822C99">
        <w:rPr>
          <w:i/>
        </w:rPr>
        <w:t xml:space="preserve">Notes </w:t>
      </w:r>
      <w:r w:rsidR="00A273AC">
        <w:rPr>
          <w:i/>
        </w:rPr>
        <w:t xml:space="preserve">and </w:t>
      </w:r>
      <w:r w:rsidRPr="00822C99">
        <w:rPr>
          <w:i/>
        </w:rPr>
        <w:t>Assumptions</w:t>
      </w:r>
      <w:r w:rsidRPr="00822C99">
        <w:t xml:space="preserve"> worksheet provides a location for detailed information regarding assumptions made while preparing the cost estimate.  Each entry on the worksheet should include the line item (category number) and estimate summary page number defining the location in the estimate where the cost assumption has been placed.  Each entry should also include a detailed description of the cost assumption including the dollar value associated with the assumption.  Please refer to the Samples section for an example of the </w:t>
      </w:r>
      <w:r w:rsidRPr="00822C99">
        <w:rPr>
          <w:i/>
        </w:rPr>
        <w:t>Notes</w:t>
      </w:r>
      <w:r w:rsidR="004E2D12">
        <w:rPr>
          <w:i/>
        </w:rPr>
        <w:t xml:space="preserve"> and</w:t>
      </w:r>
      <w:r w:rsidRPr="00822C99">
        <w:rPr>
          <w:i/>
        </w:rPr>
        <w:t xml:space="preserve"> Assumptions</w:t>
      </w:r>
      <w:r w:rsidRPr="00822C99">
        <w:t xml:space="preserve"> worksheet.</w:t>
      </w:r>
    </w:p>
    <w:p w14:paraId="63291E4B" w14:textId="77777777" w:rsidR="004A14FB" w:rsidRPr="00822C99" w:rsidRDefault="004A14FB"/>
    <w:p w14:paraId="1E74ECFB" w14:textId="77777777" w:rsidR="004A14FB" w:rsidRPr="00822C99" w:rsidRDefault="004A14FB" w:rsidP="009F7F9A">
      <w:pPr>
        <w:pStyle w:val="Heading2"/>
      </w:pPr>
      <w:bookmarkStart w:id="32" w:name="_Toc11416446"/>
      <w:r w:rsidRPr="00822C99">
        <w:t>Saving &amp; Printing</w:t>
      </w:r>
      <w:bookmarkEnd w:id="32"/>
    </w:p>
    <w:p w14:paraId="4952C7A5" w14:textId="13258C43" w:rsidR="00C3161D" w:rsidRDefault="004A14FB">
      <w:r w:rsidRPr="00822C99">
        <w:t xml:space="preserve">As mentioned earlier, the file should be saved as an </w:t>
      </w:r>
      <w:r w:rsidR="00C3161D">
        <w:t>Excel Workbook</w:t>
      </w:r>
      <w:r w:rsidRPr="00822C99">
        <w:t xml:space="preserve"> with a descriptive title for easy reference.  It is recommended that the file be saved periodically throughout the creation of the estimate.  When the estimate is complete, all worksheets should be printed.  The </w:t>
      </w:r>
      <w:r w:rsidR="006523A2">
        <w:rPr>
          <w:i/>
        </w:rPr>
        <w:t>Project</w:t>
      </w:r>
      <w:r w:rsidRPr="00822C99">
        <w:rPr>
          <w:i/>
        </w:rPr>
        <w:t xml:space="preserve"> Summary</w:t>
      </w:r>
      <w:r w:rsidRPr="00822C99">
        <w:t xml:space="preserve"> and </w:t>
      </w:r>
      <w:r w:rsidRPr="00822C99">
        <w:rPr>
          <w:i/>
        </w:rPr>
        <w:t>General Summary</w:t>
      </w:r>
      <w:r w:rsidRPr="00822C99">
        <w:t xml:space="preserve"> worksheets serve as broad and detailed estimate summaries, respectively.  The </w:t>
      </w:r>
      <w:r w:rsidRPr="00822C99">
        <w:rPr>
          <w:i/>
        </w:rPr>
        <w:t>Notes</w:t>
      </w:r>
      <w:r w:rsidR="00A273AC" w:rsidRPr="00A273AC">
        <w:rPr>
          <w:i/>
        </w:rPr>
        <w:t xml:space="preserve"> </w:t>
      </w:r>
      <w:r w:rsidR="00A273AC">
        <w:rPr>
          <w:i/>
        </w:rPr>
        <w:t xml:space="preserve">and </w:t>
      </w:r>
      <w:r w:rsidRPr="00822C99">
        <w:rPr>
          <w:i/>
        </w:rPr>
        <w:t>Assumptions</w:t>
      </w:r>
      <w:r w:rsidRPr="00822C99">
        <w:t xml:space="preserve"> worksheet serves as a description of assumptions that were made during the creation of the estimate.  The remainder of the worksheets serve as estimate back up.</w:t>
      </w:r>
    </w:p>
    <w:p w14:paraId="07C1EA06" w14:textId="77777777" w:rsidR="00E8469F" w:rsidRPr="00C3161D" w:rsidRDefault="00E8469F" w:rsidP="00E8469F"/>
    <w:p w14:paraId="353B9CEE" w14:textId="77777777" w:rsidR="00E8469F" w:rsidRPr="00C3161D" w:rsidRDefault="00E8469F" w:rsidP="009F7F9A">
      <w:pPr>
        <w:pStyle w:val="Heading2"/>
      </w:pPr>
      <w:bookmarkStart w:id="33" w:name="_Toc11416447"/>
      <w:r w:rsidRPr="00C3161D">
        <w:t>Sample Estimate</w:t>
      </w:r>
      <w:bookmarkEnd w:id="33"/>
    </w:p>
    <w:p w14:paraId="37C67E47" w14:textId="19C6258E" w:rsidR="002D3AC6" w:rsidRDefault="00E8469F" w:rsidP="002D3AC6">
      <w:pPr>
        <w:pStyle w:val="Header"/>
        <w:tabs>
          <w:tab w:val="clear" w:pos="4320"/>
          <w:tab w:val="clear" w:pos="8640"/>
        </w:tabs>
      </w:pPr>
      <w:r w:rsidRPr="00C3161D">
        <w:t xml:space="preserve">The following pages from the Cost Model Workbook, contain samples of the </w:t>
      </w:r>
      <w:r w:rsidRPr="00C3161D">
        <w:rPr>
          <w:i/>
        </w:rPr>
        <w:t>Project Summary</w:t>
      </w:r>
      <w:r w:rsidRPr="00C3161D">
        <w:t xml:space="preserve">, the </w:t>
      </w:r>
      <w:r w:rsidRPr="00C3161D">
        <w:rPr>
          <w:i/>
        </w:rPr>
        <w:t>General Summary</w:t>
      </w:r>
      <w:r w:rsidRPr="00C3161D">
        <w:t>, and the</w:t>
      </w:r>
      <w:r w:rsidRPr="00C3161D">
        <w:rPr>
          <w:i/>
        </w:rPr>
        <w:t xml:space="preserve"> Notes</w:t>
      </w:r>
      <w:r w:rsidR="00A273AC" w:rsidRPr="00A273AC">
        <w:rPr>
          <w:i/>
        </w:rPr>
        <w:t xml:space="preserve"> </w:t>
      </w:r>
      <w:r w:rsidR="00A273AC">
        <w:rPr>
          <w:i/>
        </w:rPr>
        <w:t xml:space="preserve">and </w:t>
      </w:r>
      <w:r w:rsidRPr="00C3161D">
        <w:rPr>
          <w:i/>
        </w:rPr>
        <w:t>Assumptions</w:t>
      </w:r>
      <w:r w:rsidRPr="00C3161D">
        <w:t xml:space="preserve"> worksheets.  Estimates prepared for the Department of </w:t>
      </w:r>
      <w:r w:rsidR="00C56AAE" w:rsidRPr="00822C99">
        <w:t>Education</w:t>
      </w:r>
      <w:r w:rsidR="00C56AAE">
        <w:t xml:space="preserve"> &amp; Early Development</w:t>
      </w:r>
      <w:r w:rsidR="00C56AAE" w:rsidRPr="00C3161D">
        <w:t xml:space="preserve"> </w:t>
      </w:r>
      <w:r w:rsidRPr="00C3161D">
        <w:t xml:space="preserve">that utilize the </w:t>
      </w:r>
      <w:r w:rsidR="000E20FE">
        <w:t xml:space="preserve">Program Demand </w:t>
      </w:r>
      <w:r w:rsidRPr="00C3161D">
        <w:t xml:space="preserve">Cost Model for Alaskan Schools shall provide the </w:t>
      </w:r>
      <w:r w:rsidRPr="00C3161D">
        <w:rPr>
          <w:i/>
        </w:rPr>
        <w:t>Project Summary</w:t>
      </w:r>
      <w:r w:rsidRPr="00C3161D">
        <w:t xml:space="preserve">, the </w:t>
      </w:r>
      <w:r w:rsidRPr="00C3161D">
        <w:rPr>
          <w:i/>
        </w:rPr>
        <w:t>General Summary</w:t>
      </w:r>
      <w:r w:rsidRPr="00C3161D">
        <w:t xml:space="preserve">, and the </w:t>
      </w:r>
      <w:r w:rsidRPr="00C3161D">
        <w:rPr>
          <w:i/>
        </w:rPr>
        <w:t xml:space="preserve">Notes </w:t>
      </w:r>
      <w:r w:rsidR="00A273AC">
        <w:rPr>
          <w:i/>
        </w:rPr>
        <w:t xml:space="preserve">and </w:t>
      </w:r>
      <w:r w:rsidRPr="00C3161D">
        <w:rPr>
          <w:i/>
        </w:rPr>
        <w:t>Assumptions</w:t>
      </w:r>
      <w:r w:rsidRPr="00C3161D">
        <w:t xml:space="preserve"> worksheets.</w:t>
      </w:r>
    </w:p>
    <w:p w14:paraId="01B6EBBF" w14:textId="77777777" w:rsidR="002D3AC6" w:rsidRDefault="002D3AC6" w:rsidP="00B14B52">
      <w:pPr>
        <w:sectPr w:rsidR="002D3AC6">
          <w:headerReference w:type="even" r:id="rId30"/>
          <w:headerReference w:type="default" r:id="rId31"/>
          <w:footerReference w:type="even" r:id="rId32"/>
          <w:pgSz w:w="12240" w:h="15840" w:code="1"/>
          <w:pgMar w:top="1440" w:right="1440" w:bottom="1440" w:left="1440" w:header="720" w:footer="360" w:gutter="0"/>
          <w:cols w:space="720"/>
        </w:sectPr>
      </w:pPr>
    </w:p>
    <w:p w14:paraId="10A8BC4D" w14:textId="77777777" w:rsidR="00037BE7" w:rsidRDefault="00037BE7">
      <w:pPr>
        <w:sectPr w:rsidR="00037BE7">
          <w:headerReference w:type="even" r:id="rId33"/>
          <w:headerReference w:type="default" r:id="rId34"/>
          <w:pgSz w:w="12240" w:h="15840" w:code="1"/>
          <w:pgMar w:top="1440" w:right="1440" w:bottom="1440" w:left="1440" w:header="720" w:footer="360" w:gutter="0"/>
          <w:cols w:space="720"/>
        </w:sectPr>
      </w:pPr>
      <w:r>
        <w:rPr>
          <w:noProof/>
        </w:rPr>
        <w:lastRenderedPageBreak/>
        <w:drawing>
          <wp:inline distT="0" distB="0" distL="0" distR="0" wp14:anchorId="7ED579A4" wp14:editId="4B7292EA">
            <wp:extent cx="5941361" cy="7687792"/>
            <wp:effectExtent l="0" t="0" r="2540" b="8890"/>
            <wp:docPr id="1" name="Picture 1" descr="22nd Edition Project Summary Sample. Shows project total for new construction and renovation: square footage, construction cost by square foot, project overhead and other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2nd Edition Project Summary Sample. Shows project total for new construction and renovation: square footage, construction cost by square foot, project overhead and other cos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5B21C989" wp14:editId="124A6788">
            <wp:extent cx="5941361" cy="7687792"/>
            <wp:effectExtent l="0" t="0" r="2540" b="8890"/>
            <wp:docPr id="10" name="Picture 10" descr="22nd Edition General Summary Sample page 1 of 7; Compiles Line items and subtotals from worksheets 1.00 -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2nd Edition General Summary Sample page 1 of 7; Compiles Line items and subtotals from worksheets 1.00 - 17.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742CB2EA" wp14:editId="35622C4D">
            <wp:extent cx="5941361" cy="7687792"/>
            <wp:effectExtent l="0" t="0" r="2540" b="8890"/>
            <wp:docPr id="11" name="Picture 11" descr="22nd Edition General Summary Sample page 2 of 7; Compiles Line items and subtotals from worksheets 1.00 -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2nd Edition General Summary Sample page 2 of 7; Compiles Line items and subtotals from worksheets 1.00 - 17.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455E14E0" wp14:editId="36494ED6">
            <wp:extent cx="5941361" cy="7687792"/>
            <wp:effectExtent l="0" t="0" r="2540" b="8890"/>
            <wp:docPr id="12" name="Picture 12" descr="22nd Edition General Summary Sample page 3 of 7; Compiles Line items and subtotals from worksheets 1.00 -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2nd Edition General Summary Sample page 3 of 7; Compiles Line items and subtotals from worksheets 1.00 - 17.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5D26854F" wp14:editId="72FB85CF">
            <wp:extent cx="5941361" cy="7687792"/>
            <wp:effectExtent l="0" t="0" r="2540" b="8890"/>
            <wp:docPr id="13" name="Picture 13" descr="22nd Edition General Summary Sample. Compiles Line items and subtotals from worksheets 1.00 - 17.00; page 4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2nd Edition General Summary Sample. Compiles Line items and subtotals from worksheets 1.00 - 17.00; page 4 of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0E7989A4" wp14:editId="2C0911C5">
            <wp:extent cx="5941361" cy="7687792"/>
            <wp:effectExtent l="0" t="0" r="2540" b="8890"/>
            <wp:docPr id="14" name="Picture 14" descr="22nd Edition General Summary Sample. Compiles Line items and subtotals from worksheets 1.00 - 17.00; page 5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2nd Edition General Summary Sample. Compiles Line items and subtotals from worksheets 1.00 - 17.00; page 5 of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4B306A5D" wp14:editId="3248C061">
            <wp:extent cx="5941361" cy="7687792"/>
            <wp:effectExtent l="0" t="0" r="2540" b="8890"/>
            <wp:docPr id="15" name="Picture 15" descr="22nd Edition General Summary Sample. Compiles Line items and subtotals from worksheets 1.00 - 17.00; page 6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2nd Edition General Summary Sample. Compiles Line items and subtotals from worksheets 1.00 - 17.00; page 6 of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754CC958" wp14:editId="0DA5F22F">
            <wp:extent cx="5941361" cy="7687792"/>
            <wp:effectExtent l="0" t="0" r="2540" b="8890"/>
            <wp:docPr id="16" name="Picture 16" descr="22nd Edition General Summary Sample. Compiles Line items and subtotals from worksheets 1.00 - 17.00; page 7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2nd Edition General Summary Sample. Compiles Line items and subtotals from worksheets 1.00 - 17.00; page 7 of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r>
        <w:rPr>
          <w:noProof/>
        </w:rPr>
        <w:lastRenderedPageBreak/>
        <w:drawing>
          <wp:inline distT="0" distB="0" distL="0" distR="0" wp14:anchorId="51F91D03" wp14:editId="16F344E0">
            <wp:extent cx="5941361" cy="7687792"/>
            <wp:effectExtent l="0" t="0" r="2540" b="8890"/>
            <wp:docPr id="9" name="Picture 9" descr="22nd Edition Notes and Assumptions Sample.  Provides place for description of lump sums and other justifications of costs and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2nd Edition Notes and Assumptions Sample.  Provides place for description of lump sums and other justifications of costs and assumption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1361" cy="7687792"/>
                    </a:xfrm>
                    <a:prstGeom prst="rect">
                      <a:avLst/>
                    </a:prstGeom>
                  </pic:spPr>
                </pic:pic>
              </a:graphicData>
            </a:graphic>
          </wp:inline>
        </w:drawing>
      </w:r>
    </w:p>
    <w:p w14:paraId="475682FF" w14:textId="489F0C3B" w:rsidR="000031B0" w:rsidRDefault="000031B0" w:rsidP="000031B0">
      <w:pPr>
        <w:pStyle w:val="Heading1"/>
      </w:pPr>
      <w:bookmarkStart w:id="34" w:name="_Toc11416448"/>
      <w:r>
        <w:lastRenderedPageBreak/>
        <w:t>Tables</w:t>
      </w:r>
      <w:bookmarkEnd w:id="34"/>
    </w:p>
    <w:p w14:paraId="7640E389" w14:textId="5099BB8B" w:rsidR="00F67795" w:rsidRDefault="00F67795" w:rsidP="001541BE">
      <w:pPr>
        <w:ind w:left="720" w:right="720"/>
      </w:pPr>
    </w:p>
    <w:p w14:paraId="5362631E" w14:textId="05A8E4C2" w:rsidR="00F67795" w:rsidRDefault="006C20B9" w:rsidP="001541BE">
      <w:pPr>
        <w:ind w:left="720" w:right="720"/>
      </w:pPr>
      <w:r>
        <w:rPr>
          <w:noProof/>
        </w:rPr>
        <w:drawing>
          <wp:inline distT="0" distB="0" distL="0" distR="0" wp14:anchorId="182DFB31" wp14:editId="5CD006AC">
            <wp:extent cx="933450" cy="933450"/>
            <wp:effectExtent l="0" t="0" r="0" b="0"/>
            <wp:docPr id="2" name="Picture 2" descr="HM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MS in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1D49316" w14:textId="77777777" w:rsidR="006C20B9" w:rsidRDefault="006C20B9" w:rsidP="001541BE">
      <w:pPr>
        <w:ind w:left="720" w:right="720"/>
      </w:pPr>
    </w:p>
    <w:p w14:paraId="547A5162" w14:textId="0B85CF25" w:rsidR="00F67795" w:rsidRDefault="00F67795" w:rsidP="001541BE">
      <w:pPr>
        <w:ind w:left="720" w:right="720"/>
      </w:pPr>
      <w:r>
        <w:t xml:space="preserve">The following Tables were provided by HMS Inc. to </w:t>
      </w:r>
      <w:r w:rsidR="001541BE">
        <w:t xml:space="preserve">accompany </w:t>
      </w:r>
      <w:r>
        <w:t xml:space="preserve">the Program Demand Cost Model. </w:t>
      </w:r>
    </w:p>
    <w:p w14:paraId="3DA3086C" w14:textId="6864CD57" w:rsidR="00F67795" w:rsidRDefault="00F67795" w:rsidP="001541BE">
      <w:pPr>
        <w:ind w:left="720" w:right="720"/>
      </w:pPr>
    </w:p>
    <w:p w14:paraId="3A3859BE" w14:textId="36F152EC" w:rsidR="000031B0" w:rsidRDefault="000031B0">
      <w:r>
        <w:br w:type="page"/>
      </w:r>
    </w:p>
    <w:p w14:paraId="796A0804" w14:textId="27BAA60C" w:rsidR="00CF3488" w:rsidRPr="001541BE" w:rsidRDefault="001541BE" w:rsidP="007D12F2">
      <w:pPr>
        <w:pStyle w:val="Heading2"/>
        <w:jc w:val="center"/>
        <w:rPr>
          <w:sz w:val="28"/>
        </w:rPr>
      </w:pPr>
      <w:bookmarkStart w:id="35" w:name="_Toc11416449"/>
      <w:r w:rsidRPr="001541BE">
        <w:rPr>
          <w:sz w:val="28"/>
        </w:rPr>
        <w:lastRenderedPageBreak/>
        <w:t>Table No. 1 – Geographic Area Cost Factor</w:t>
      </w:r>
      <w:bookmarkEnd w:id="35"/>
    </w:p>
    <w:p w14:paraId="350376E4" w14:textId="445BB3AA" w:rsidR="000031B0" w:rsidRDefault="000031B0" w:rsidP="000031B0">
      <w:pPr>
        <w:spacing w:after="240"/>
      </w:pPr>
      <w:r>
        <w:t>This is an estimate of geographic area cost factors based on averages for materials, freight, equipment costs, and current Title 36 labor rates.</w:t>
      </w:r>
      <w:r w:rsidR="00D22085">
        <w:t xml:space="preserve"> </w:t>
      </w:r>
      <w:r>
        <w:t xml:space="preserve"> The cost factors are based on an institutional building in Alaska using a standard AIA contract or similar contract.</w:t>
      </w:r>
      <w:r w:rsidR="00D22085">
        <w:t xml:space="preserve"> </w:t>
      </w:r>
      <w:r>
        <w:t xml:space="preserve"> This is merely a guide. Actual costs will vary.</w:t>
      </w:r>
    </w:p>
    <w:p w14:paraId="60F4DCBF" w14:textId="3B815E37" w:rsidR="000031B0" w:rsidRDefault="000031B0" w:rsidP="000031B0">
      <w:pPr>
        <w:spacing w:after="240"/>
      </w:pPr>
      <w:r>
        <w:t>This is only a guide and not necessarily correct for any specific need.</w:t>
      </w:r>
      <w:r w:rsidR="00D22085">
        <w:t xml:space="preserve"> </w:t>
      </w:r>
      <w:r>
        <w:t xml:space="preserve"> It represents only a collection of costs normally found on some construction projects, rather than the custom requirements of a particular project.</w:t>
      </w:r>
    </w:p>
    <w:p w14:paraId="2CC57603" w14:textId="00477D52" w:rsidR="000031B0" w:rsidRDefault="000031B0" w:rsidP="000031B0">
      <w:pPr>
        <w:spacing w:after="240"/>
      </w:pPr>
      <w:r>
        <w:t>This is not an index.</w:t>
      </w:r>
      <w:r w:rsidR="00D22085">
        <w:t xml:space="preserve"> </w:t>
      </w:r>
      <w:r>
        <w:t xml:space="preserve"> This is a geographic area cost factor which includes not merely cost changes and logistical consideration, but also design criteria and how it is applied in different locations.</w:t>
      </w:r>
      <w:r w:rsidR="00D22085">
        <w:t xml:space="preserve"> </w:t>
      </w:r>
      <w:r>
        <w:t xml:space="preserve"> Such design considerations would normally include standard concrete footings used mostly in Southcentral and Southeastern Alaska, to piling requirements in arctic and sub-arctic, however, as this is a line item in the cost model, it has not been included in these calculations.</w:t>
      </w:r>
    </w:p>
    <w:p w14:paraId="2E4D16C6" w14:textId="47506A17" w:rsidR="000031B0" w:rsidRDefault="000031B0" w:rsidP="000031B0">
      <w:pPr>
        <w:spacing w:after="240"/>
      </w:pPr>
      <w:r>
        <w:t>The calculation used in developing these cost factors are based on reasonable assumptions. For example, barge freight</w:t>
      </w:r>
      <w:r w:rsidR="0009650C">
        <w:t>, where appropriate,</w:t>
      </w:r>
      <w:r>
        <w:t xml:space="preserve"> is mostly included rather than air freight for all materials and equipment.</w:t>
      </w:r>
      <w:r w:rsidR="00D22085">
        <w:t xml:space="preserve"> </w:t>
      </w:r>
      <w:r>
        <w:t xml:space="preserve"> It is also assumed that local labor can be used to the fullest general availability, rather than all imported workers.</w:t>
      </w:r>
    </w:p>
    <w:p w14:paraId="5E6F80EB" w14:textId="14A07833" w:rsidR="000031B0" w:rsidRDefault="000031B0" w:rsidP="000031B0">
      <w:pPr>
        <w:spacing w:after="240"/>
      </w:pPr>
      <w:r>
        <w:t>Village-to-village costs will vary plus or minus 5%.</w:t>
      </w:r>
      <w:r w:rsidR="00D22085">
        <w:t xml:space="preserve"> </w:t>
      </w:r>
      <w:r>
        <w:t xml:space="preserve"> When using this geographic cost factor, consider how the location for which the estimate is being prepared is different from other surrounding places.</w:t>
      </w:r>
    </w:p>
    <w:p w14:paraId="76B1B326" w14:textId="038F1297" w:rsidR="000031B0" w:rsidRDefault="000031B0" w:rsidP="000031B0">
      <w:pPr>
        <w:spacing w:after="240"/>
      </w:pPr>
      <w:r>
        <w:t>Regional cost factors are based on general and approximate calculations for anticipated conditions generally found in the area and logistic considerations.</w:t>
      </w:r>
      <w:r w:rsidR="00D22085">
        <w:t xml:space="preserve"> </w:t>
      </w:r>
      <w:r>
        <w:t xml:space="preserve"> The more specific area factors are more subjective and based on opinion rather than any detailed analysis.</w:t>
      </w:r>
    </w:p>
    <w:p w14:paraId="6DC5A5E5" w14:textId="53C479D1" w:rsidR="000031B0" w:rsidRDefault="00EB01AA">
      <w:r w:rsidRPr="00EB01AA">
        <w:t xml:space="preserve">Cost factors are based on the methodology described in the document entitled </w:t>
      </w:r>
      <w:r w:rsidRPr="00EB64F2">
        <w:rPr>
          <w:i/>
          <w:iCs/>
        </w:rPr>
        <w:t>Department of Education and Early Development Geographic Area Cost Factors Study</w:t>
      </w:r>
      <w:r w:rsidRPr="00EB01AA">
        <w:t xml:space="preserve"> as prepared by HMS Inc.</w:t>
      </w:r>
      <w:r>
        <w:t>,</w:t>
      </w:r>
      <w:r w:rsidRPr="00EB01AA">
        <w:t xml:space="preserve"> dated </w:t>
      </w:r>
      <w:r>
        <w:t>May 30,</w:t>
      </w:r>
      <w:r w:rsidRPr="00EB01AA">
        <w:t xml:space="preserve"> 2023.</w:t>
      </w:r>
      <w:r w:rsidR="000031B0">
        <w:br w:type="page"/>
      </w:r>
    </w:p>
    <w:p w14:paraId="2C3CD427" w14:textId="606E364B" w:rsidR="001541BE" w:rsidRPr="001541BE" w:rsidRDefault="001541BE" w:rsidP="001541BE">
      <w:pPr>
        <w:pStyle w:val="Caption"/>
        <w:keepNext/>
        <w:jc w:val="center"/>
        <w:rPr>
          <w:b/>
          <w:i w:val="0"/>
          <w:noProof/>
          <w:color w:val="auto"/>
          <w:sz w:val="24"/>
          <w:szCs w:val="24"/>
        </w:rPr>
      </w:pPr>
      <w:r w:rsidRPr="001541BE">
        <w:rPr>
          <w:b/>
          <w:i w:val="0"/>
          <w:noProof/>
          <w:color w:val="auto"/>
          <w:sz w:val="2"/>
          <w:szCs w:val="2"/>
        </w:rPr>
        <w:lastRenderedPageBreak/>
        <w:t xml:space="preserve">  </w:t>
      </w:r>
      <w:r w:rsidRPr="001541BE">
        <w:rPr>
          <w:b/>
          <w:i w:val="0"/>
          <w:noProof/>
          <w:color w:val="auto"/>
          <w:sz w:val="2"/>
          <w:szCs w:val="2"/>
        </w:rPr>
        <w:fldChar w:fldCharType="begin"/>
      </w:r>
      <w:r w:rsidRPr="001541BE">
        <w:rPr>
          <w:b/>
          <w:i w:val="0"/>
          <w:noProof/>
          <w:color w:val="auto"/>
          <w:sz w:val="2"/>
          <w:szCs w:val="2"/>
        </w:rPr>
        <w:instrText xml:space="preserve"> SEQ _ \* ARABIC </w:instrText>
      </w:r>
      <w:r w:rsidRPr="001541BE">
        <w:rPr>
          <w:b/>
          <w:i w:val="0"/>
          <w:noProof/>
          <w:color w:val="auto"/>
          <w:sz w:val="2"/>
          <w:szCs w:val="2"/>
        </w:rPr>
        <w:fldChar w:fldCharType="separate"/>
      </w:r>
      <w:r w:rsidR="001E1758">
        <w:rPr>
          <w:b/>
          <w:i w:val="0"/>
          <w:noProof/>
          <w:color w:val="auto"/>
          <w:sz w:val="2"/>
          <w:szCs w:val="2"/>
        </w:rPr>
        <w:t>1</w:t>
      </w:r>
      <w:r w:rsidRPr="001541BE">
        <w:rPr>
          <w:b/>
          <w:i w:val="0"/>
          <w:noProof/>
          <w:color w:val="auto"/>
          <w:sz w:val="2"/>
          <w:szCs w:val="2"/>
        </w:rPr>
        <w:fldChar w:fldCharType="end"/>
      </w:r>
      <w:r w:rsidRPr="001541BE">
        <w:rPr>
          <w:b/>
          <w:i w:val="0"/>
          <w:noProof/>
          <w:color w:val="auto"/>
          <w:sz w:val="24"/>
          <w:szCs w:val="24"/>
        </w:rPr>
        <w:t>Geographic Area Cost Facto</w:t>
      </w:r>
      <w:r>
        <w:rPr>
          <w:b/>
          <w:i w:val="0"/>
          <w:noProof/>
          <w:color w:val="auto"/>
          <w:sz w:val="24"/>
          <w:szCs w:val="24"/>
        </w:rPr>
        <w:t xml:space="preserve">r </w:t>
      </w:r>
      <w:r w:rsidR="00C94B96">
        <w:rPr>
          <w:b/>
          <w:i w:val="0"/>
          <w:noProof/>
          <w:color w:val="auto"/>
          <w:sz w:val="24"/>
          <w:szCs w:val="24"/>
        </w:rPr>
        <w:t>May 2023</w:t>
      </w:r>
    </w:p>
    <w:tbl>
      <w:tblPr>
        <w:tblStyle w:val="TableGrid"/>
        <w:tblW w:w="0" w:type="auto"/>
        <w:jc w:val="center"/>
        <w:tblLook w:val="04A0" w:firstRow="1" w:lastRow="0" w:firstColumn="1" w:lastColumn="0" w:noHBand="0" w:noVBand="1"/>
        <w:tblDescription w:val="Geographic Cost Factors by School District areas"/>
      </w:tblPr>
      <w:tblGrid>
        <w:gridCol w:w="4896"/>
        <w:gridCol w:w="1710"/>
        <w:gridCol w:w="1661"/>
      </w:tblGrid>
      <w:tr w:rsidR="000031B0" w:rsidRPr="000031B0" w14:paraId="001F6C7A" w14:textId="77777777" w:rsidTr="00644392">
        <w:trPr>
          <w:tblHeader/>
          <w:jc w:val="center"/>
        </w:trPr>
        <w:tc>
          <w:tcPr>
            <w:tcW w:w="4896" w:type="dxa"/>
            <w:shd w:val="clear" w:color="auto" w:fill="DEEAF6" w:themeFill="accent1" w:themeFillTint="33"/>
          </w:tcPr>
          <w:p w14:paraId="6C2CBFCB" w14:textId="6DF7725F" w:rsidR="000031B0" w:rsidRPr="000031B0" w:rsidRDefault="000031B0" w:rsidP="000031B0">
            <w:pPr>
              <w:rPr>
                <w:sz w:val="22"/>
                <w:szCs w:val="22"/>
              </w:rPr>
            </w:pPr>
            <w:r w:rsidRPr="000031B0">
              <w:rPr>
                <w:sz w:val="22"/>
                <w:szCs w:val="22"/>
              </w:rPr>
              <w:t>LOCATION</w:t>
            </w:r>
          </w:p>
        </w:tc>
        <w:tc>
          <w:tcPr>
            <w:tcW w:w="1710" w:type="dxa"/>
            <w:shd w:val="clear" w:color="auto" w:fill="DEEAF6" w:themeFill="accent1" w:themeFillTint="33"/>
          </w:tcPr>
          <w:p w14:paraId="0BC6CC41" w14:textId="3AF09E41" w:rsidR="000031B0" w:rsidRPr="000031B0" w:rsidRDefault="000031B0" w:rsidP="000031B0">
            <w:pPr>
              <w:jc w:val="center"/>
              <w:rPr>
                <w:sz w:val="22"/>
                <w:szCs w:val="22"/>
              </w:rPr>
            </w:pPr>
            <w:r w:rsidRPr="000031B0">
              <w:rPr>
                <w:sz w:val="22"/>
                <w:szCs w:val="22"/>
              </w:rPr>
              <w:t>INDEX</w:t>
            </w:r>
          </w:p>
        </w:tc>
        <w:tc>
          <w:tcPr>
            <w:tcW w:w="1661" w:type="dxa"/>
            <w:shd w:val="clear" w:color="auto" w:fill="DEEAF6" w:themeFill="accent1" w:themeFillTint="33"/>
          </w:tcPr>
          <w:p w14:paraId="649696AE" w14:textId="1A5D7C2B" w:rsidR="000031B0" w:rsidRPr="000031B0" w:rsidRDefault="000031B0" w:rsidP="000031B0">
            <w:pPr>
              <w:jc w:val="center"/>
              <w:rPr>
                <w:sz w:val="22"/>
                <w:szCs w:val="22"/>
              </w:rPr>
            </w:pPr>
            <w:r w:rsidRPr="000031B0">
              <w:rPr>
                <w:sz w:val="22"/>
                <w:szCs w:val="22"/>
              </w:rPr>
              <w:t>PERCENTAGE</w:t>
            </w:r>
          </w:p>
        </w:tc>
      </w:tr>
      <w:tr w:rsidR="00FF03E1" w:rsidRPr="000031B0" w14:paraId="1636998B" w14:textId="77777777" w:rsidTr="00644392">
        <w:trPr>
          <w:trHeight w:val="255"/>
          <w:jc w:val="center"/>
        </w:trPr>
        <w:tc>
          <w:tcPr>
            <w:tcW w:w="4896" w:type="dxa"/>
            <w:noWrap/>
          </w:tcPr>
          <w:p w14:paraId="6E214573" w14:textId="71AF8209" w:rsidR="00FF03E1" w:rsidRPr="000031B0" w:rsidRDefault="00FF03E1" w:rsidP="00FF03E1">
            <w:pPr>
              <w:rPr>
                <w:sz w:val="22"/>
                <w:szCs w:val="22"/>
              </w:rPr>
            </w:pPr>
            <w:r w:rsidRPr="000031B0">
              <w:rPr>
                <w:sz w:val="22"/>
                <w:szCs w:val="22"/>
              </w:rPr>
              <w:t>Alaska Gateway</w:t>
            </w:r>
          </w:p>
        </w:tc>
        <w:tc>
          <w:tcPr>
            <w:tcW w:w="1710" w:type="dxa"/>
            <w:noWrap/>
          </w:tcPr>
          <w:p w14:paraId="0D723D53" w14:textId="6F8B286A" w:rsidR="00FF03E1" w:rsidRDefault="00FF03E1" w:rsidP="00FF03E1">
            <w:pPr>
              <w:jc w:val="right"/>
              <w:rPr>
                <w:sz w:val="22"/>
                <w:szCs w:val="22"/>
              </w:rPr>
            </w:pPr>
            <w:r>
              <w:rPr>
                <w:sz w:val="22"/>
                <w:szCs w:val="22"/>
              </w:rPr>
              <w:t>11</w:t>
            </w:r>
            <w:r w:rsidR="00C94B96">
              <w:rPr>
                <w:sz w:val="22"/>
                <w:szCs w:val="22"/>
              </w:rPr>
              <w:t>0.92</w:t>
            </w:r>
          </w:p>
        </w:tc>
        <w:tc>
          <w:tcPr>
            <w:tcW w:w="1661" w:type="dxa"/>
            <w:noWrap/>
          </w:tcPr>
          <w:p w14:paraId="72A74608" w14:textId="1E8890A5" w:rsidR="00FF03E1" w:rsidRDefault="00FF03E1" w:rsidP="00FF03E1">
            <w:pPr>
              <w:jc w:val="right"/>
              <w:rPr>
                <w:sz w:val="22"/>
                <w:szCs w:val="22"/>
              </w:rPr>
            </w:pPr>
            <w:r>
              <w:rPr>
                <w:sz w:val="22"/>
                <w:szCs w:val="22"/>
              </w:rPr>
              <w:t>1</w:t>
            </w:r>
            <w:r w:rsidR="00C94B96">
              <w:rPr>
                <w:sz w:val="22"/>
                <w:szCs w:val="22"/>
              </w:rPr>
              <w:t>0.92</w:t>
            </w:r>
            <w:r>
              <w:rPr>
                <w:sz w:val="22"/>
                <w:szCs w:val="22"/>
              </w:rPr>
              <w:t>%</w:t>
            </w:r>
          </w:p>
        </w:tc>
      </w:tr>
      <w:tr w:rsidR="00FF03E1" w:rsidRPr="000031B0" w14:paraId="31E9260A" w14:textId="77777777" w:rsidTr="00644392">
        <w:trPr>
          <w:trHeight w:val="255"/>
          <w:jc w:val="center"/>
        </w:trPr>
        <w:tc>
          <w:tcPr>
            <w:tcW w:w="4896" w:type="dxa"/>
            <w:noWrap/>
            <w:hideMark/>
          </w:tcPr>
          <w:p w14:paraId="4787DB74" w14:textId="77777777" w:rsidR="00FF03E1" w:rsidRPr="000031B0" w:rsidRDefault="00FF03E1" w:rsidP="00FF03E1">
            <w:pPr>
              <w:rPr>
                <w:sz w:val="22"/>
                <w:szCs w:val="22"/>
              </w:rPr>
            </w:pPr>
            <w:r w:rsidRPr="000031B0">
              <w:rPr>
                <w:sz w:val="22"/>
                <w:szCs w:val="22"/>
              </w:rPr>
              <w:t>Aleutian Region</w:t>
            </w:r>
          </w:p>
        </w:tc>
        <w:tc>
          <w:tcPr>
            <w:tcW w:w="1710" w:type="dxa"/>
            <w:noWrap/>
            <w:hideMark/>
          </w:tcPr>
          <w:p w14:paraId="41FAC0A4" w14:textId="3A488FEA" w:rsidR="00FF03E1" w:rsidRPr="000031B0" w:rsidRDefault="00FF03E1" w:rsidP="00FF03E1">
            <w:pPr>
              <w:jc w:val="right"/>
              <w:rPr>
                <w:sz w:val="22"/>
                <w:szCs w:val="22"/>
              </w:rPr>
            </w:pPr>
            <w:r>
              <w:rPr>
                <w:sz w:val="22"/>
                <w:szCs w:val="22"/>
              </w:rPr>
              <w:t>1</w:t>
            </w:r>
            <w:r w:rsidR="00C94B96">
              <w:rPr>
                <w:sz w:val="22"/>
                <w:szCs w:val="22"/>
              </w:rPr>
              <w:t>47.33</w:t>
            </w:r>
          </w:p>
        </w:tc>
        <w:tc>
          <w:tcPr>
            <w:tcW w:w="1661" w:type="dxa"/>
            <w:noWrap/>
            <w:hideMark/>
          </w:tcPr>
          <w:p w14:paraId="4BBD22B4" w14:textId="5AA9DDF6" w:rsidR="00FF03E1" w:rsidRPr="000031B0" w:rsidRDefault="00C94B96" w:rsidP="00FF03E1">
            <w:pPr>
              <w:jc w:val="right"/>
              <w:rPr>
                <w:sz w:val="22"/>
                <w:szCs w:val="22"/>
              </w:rPr>
            </w:pPr>
            <w:r>
              <w:rPr>
                <w:sz w:val="22"/>
                <w:szCs w:val="22"/>
              </w:rPr>
              <w:t>47.33</w:t>
            </w:r>
            <w:r w:rsidR="00FF03E1">
              <w:rPr>
                <w:sz w:val="22"/>
                <w:szCs w:val="22"/>
              </w:rPr>
              <w:t>%</w:t>
            </w:r>
          </w:p>
        </w:tc>
      </w:tr>
      <w:tr w:rsidR="00FF03E1" w:rsidRPr="000031B0" w14:paraId="01743572" w14:textId="77777777" w:rsidTr="00644392">
        <w:trPr>
          <w:trHeight w:val="255"/>
          <w:jc w:val="center"/>
        </w:trPr>
        <w:tc>
          <w:tcPr>
            <w:tcW w:w="4896" w:type="dxa"/>
            <w:noWrap/>
            <w:hideMark/>
          </w:tcPr>
          <w:p w14:paraId="58650E85" w14:textId="15F4D082" w:rsidR="00FF03E1" w:rsidRPr="000031B0" w:rsidRDefault="00FF03E1" w:rsidP="00FF03E1">
            <w:pPr>
              <w:rPr>
                <w:sz w:val="22"/>
                <w:szCs w:val="22"/>
              </w:rPr>
            </w:pPr>
            <w:r w:rsidRPr="000031B0">
              <w:rPr>
                <w:sz w:val="22"/>
                <w:szCs w:val="22"/>
              </w:rPr>
              <w:t>Aleutians East</w:t>
            </w:r>
            <w:r>
              <w:rPr>
                <w:sz w:val="22"/>
                <w:szCs w:val="22"/>
              </w:rPr>
              <w:t xml:space="preserve"> Borough</w:t>
            </w:r>
          </w:p>
        </w:tc>
        <w:tc>
          <w:tcPr>
            <w:tcW w:w="1710" w:type="dxa"/>
            <w:noWrap/>
            <w:hideMark/>
          </w:tcPr>
          <w:p w14:paraId="37EAE9B2" w14:textId="3987A1FD" w:rsidR="00FF03E1" w:rsidRPr="000031B0" w:rsidRDefault="00FF03E1" w:rsidP="00FF03E1">
            <w:pPr>
              <w:jc w:val="right"/>
              <w:rPr>
                <w:sz w:val="22"/>
                <w:szCs w:val="22"/>
              </w:rPr>
            </w:pPr>
            <w:r>
              <w:rPr>
                <w:sz w:val="22"/>
                <w:szCs w:val="22"/>
              </w:rPr>
              <w:t>1</w:t>
            </w:r>
            <w:r w:rsidR="00C94B96">
              <w:rPr>
                <w:sz w:val="22"/>
                <w:szCs w:val="22"/>
              </w:rPr>
              <w:t>28.80</w:t>
            </w:r>
          </w:p>
        </w:tc>
        <w:tc>
          <w:tcPr>
            <w:tcW w:w="1661" w:type="dxa"/>
            <w:noWrap/>
            <w:hideMark/>
          </w:tcPr>
          <w:p w14:paraId="4A142249" w14:textId="741D17ED" w:rsidR="00FF03E1" w:rsidRPr="000031B0" w:rsidRDefault="00C94B96" w:rsidP="00FF03E1">
            <w:pPr>
              <w:jc w:val="right"/>
              <w:rPr>
                <w:sz w:val="22"/>
                <w:szCs w:val="22"/>
              </w:rPr>
            </w:pPr>
            <w:r>
              <w:rPr>
                <w:sz w:val="22"/>
                <w:szCs w:val="22"/>
              </w:rPr>
              <w:t>28.80</w:t>
            </w:r>
            <w:r w:rsidR="00FF03E1">
              <w:rPr>
                <w:sz w:val="22"/>
                <w:szCs w:val="22"/>
              </w:rPr>
              <w:t>%</w:t>
            </w:r>
          </w:p>
        </w:tc>
      </w:tr>
      <w:tr w:rsidR="00FF03E1" w:rsidRPr="000031B0" w14:paraId="4D3E9E27" w14:textId="77777777" w:rsidTr="00644392">
        <w:trPr>
          <w:trHeight w:val="255"/>
          <w:jc w:val="center"/>
        </w:trPr>
        <w:tc>
          <w:tcPr>
            <w:tcW w:w="4896" w:type="dxa"/>
            <w:noWrap/>
            <w:hideMark/>
          </w:tcPr>
          <w:p w14:paraId="6233119B" w14:textId="77777777" w:rsidR="00FF03E1" w:rsidRPr="000031B0" w:rsidRDefault="00FF03E1" w:rsidP="00FF03E1">
            <w:pPr>
              <w:rPr>
                <w:sz w:val="22"/>
                <w:szCs w:val="22"/>
              </w:rPr>
            </w:pPr>
            <w:r w:rsidRPr="000031B0">
              <w:rPr>
                <w:sz w:val="22"/>
                <w:szCs w:val="22"/>
              </w:rPr>
              <w:t>Anchorage (Base)</w:t>
            </w:r>
          </w:p>
        </w:tc>
        <w:tc>
          <w:tcPr>
            <w:tcW w:w="1710" w:type="dxa"/>
            <w:noWrap/>
            <w:hideMark/>
          </w:tcPr>
          <w:p w14:paraId="5C37542E" w14:textId="77777777" w:rsidR="00FF03E1" w:rsidRPr="000031B0" w:rsidRDefault="00FF03E1" w:rsidP="00FF03E1">
            <w:pPr>
              <w:jc w:val="right"/>
              <w:rPr>
                <w:sz w:val="22"/>
                <w:szCs w:val="22"/>
              </w:rPr>
            </w:pPr>
            <w:r w:rsidRPr="000031B0">
              <w:rPr>
                <w:sz w:val="22"/>
                <w:szCs w:val="22"/>
              </w:rPr>
              <w:t>100.00</w:t>
            </w:r>
          </w:p>
        </w:tc>
        <w:tc>
          <w:tcPr>
            <w:tcW w:w="1661" w:type="dxa"/>
            <w:noWrap/>
            <w:hideMark/>
          </w:tcPr>
          <w:p w14:paraId="51A54B17" w14:textId="77777777" w:rsidR="00FF03E1" w:rsidRPr="000031B0" w:rsidRDefault="00FF03E1" w:rsidP="00FF03E1">
            <w:pPr>
              <w:jc w:val="right"/>
              <w:rPr>
                <w:sz w:val="22"/>
                <w:szCs w:val="22"/>
              </w:rPr>
            </w:pPr>
            <w:r w:rsidRPr="000031B0">
              <w:rPr>
                <w:sz w:val="22"/>
                <w:szCs w:val="22"/>
              </w:rPr>
              <w:t>0.00%</w:t>
            </w:r>
          </w:p>
        </w:tc>
      </w:tr>
      <w:tr w:rsidR="00FF03E1" w:rsidRPr="000031B0" w14:paraId="169FA8B1" w14:textId="77777777" w:rsidTr="00644392">
        <w:trPr>
          <w:trHeight w:val="255"/>
          <w:jc w:val="center"/>
        </w:trPr>
        <w:tc>
          <w:tcPr>
            <w:tcW w:w="4896" w:type="dxa"/>
            <w:noWrap/>
            <w:hideMark/>
          </w:tcPr>
          <w:p w14:paraId="76460E1D" w14:textId="77777777" w:rsidR="00FF03E1" w:rsidRPr="000031B0" w:rsidRDefault="00FF03E1" w:rsidP="00FF03E1">
            <w:pPr>
              <w:rPr>
                <w:sz w:val="22"/>
                <w:szCs w:val="22"/>
              </w:rPr>
            </w:pPr>
            <w:r w:rsidRPr="000031B0">
              <w:rPr>
                <w:sz w:val="22"/>
                <w:szCs w:val="22"/>
              </w:rPr>
              <w:t>Annette Island</w:t>
            </w:r>
          </w:p>
        </w:tc>
        <w:tc>
          <w:tcPr>
            <w:tcW w:w="1710" w:type="dxa"/>
            <w:noWrap/>
            <w:hideMark/>
          </w:tcPr>
          <w:p w14:paraId="78986777" w14:textId="5BC0D885" w:rsidR="00FF03E1" w:rsidRPr="000031B0" w:rsidRDefault="00FF03E1" w:rsidP="00FF03E1">
            <w:pPr>
              <w:jc w:val="right"/>
              <w:rPr>
                <w:sz w:val="22"/>
                <w:szCs w:val="22"/>
              </w:rPr>
            </w:pPr>
            <w:r>
              <w:rPr>
                <w:sz w:val="22"/>
                <w:szCs w:val="22"/>
              </w:rPr>
              <w:t>12</w:t>
            </w:r>
            <w:r w:rsidR="001C6C6C">
              <w:rPr>
                <w:sz w:val="22"/>
                <w:szCs w:val="22"/>
              </w:rPr>
              <w:t>0.02</w:t>
            </w:r>
          </w:p>
        </w:tc>
        <w:tc>
          <w:tcPr>
            <w:tcW w:w="1661" w:type="dxa"/>
            <w:noWrap/>
            <w:hideMark/>
          </w:tcPr>
          <w:p w14:paraId="09C64708" w14:textId="6D6E096F" w:rsidR="00FF03E1" w:rsidRPr="000031B0" w:rsidRDefault="00FF03E1" w:rsidP="00FF03E1">
            <w:pPr>
              <w:jc w:val="right"/>
              <w:rPr>
                <w:sz w:val="22"/>
                <w:szCs w:val="22"/>
              </w:rPr>
            </w:pPr>
            <w:r>
              <w:rPr>
                <w:sz w:val="22"/>
                <w:szCs w:val="22"/>
              </w:rPr>
              <w:t>2</w:t>
            </w:r>
            <w:r w:rsidR="001C6C6C">
              <w:rPr>
                <w:sz w:val="22"/>
                <w:szCs w:val="22"/>
              </w:rPr>
              <w:t>0.02</w:t>
            </w:r>
            <w:r>
              <w:rPr>
                <w:sz w:val="22"/>
                <w:szCs w:val="22"/>
              </w:rPr>
              <w:t>%</w:t>
            </w:r>
          </w:p>
        </w:tc>
      </w:tr>
      <w:tr w:rsidR="00FF03E1" w:rsidRPr="000031B0" w14:paraId="6570F6E6" w14:textId="77777777" w:rsidTr="00644392">
        <w:trPr>
          <w:trHeight w:val="255"/>
          <w:jc w:val="center"/>
        </w:trPr>
        <w:tc>
          <w:tcPr>
            <w:tcW w:w="4896" w:type="dxa"/>
            <w:noWrap/>
            <w:hideMark/>
          </w:tcPr>
          <w:p w14:paraId="06175D47" w14:textId="506757DA" w:rsidR="00FF03E1" w:rsidRPr="000031B0" w:rsidRDefault="00FF03E1" w:rsidP="00FF03E1">
            <w:pPr>
              <w:rPr>
                <w:sz w:val="22"/>
                <w:szCs w:val="22"/>
              </w:rPr>
            </w:pPr>
            <w:r w:rsidRPr="000031B0">
              <w:rPr>
                <w:sz w:val="22"/>
                <w:szCs w:val="22"/>
              </w:rPr>
              <w:t>Bering Strait</w:t>
            </w:r>
            <w:r>
              <w:rPr>
                <w:sz w:val="22"/>
                <w:szCs w:val="22"/>
              </w:rPr>
              <w:t xml:space="preserve"> </w:t>
            </w:r>
            <w:r w:rsidR="001C6C6C">
              <w:rPr>
                <w:sz w:val="22"/>
                <w:szCs w:val="22"/>
              </w:rPr>
              <w:t>(</w:t>
            </w:r>
            <w:r w:rsidR="001C6C6C" w:rsidRPr="001C6C6C">
              <w:rPr>
                <w:sz w:val="22"/>
                <w:szCs w:val="22"/>
              </w:rPr>
              <w:t>North of Nome/Offshore Villages</w:t>
            </w:r>
            <w:r w:rsidR="001C6C6C">
              <w:rPr>
                <w:sz w:val="22"/>
                <w:szCs w:val="22"/>
              </w:rPr>
              <w:t>)</w:t>
            </w:r>
          </w:p>
        </w:tc>
        <w:tc>
          <w:tcPr>
            <w:tcW w:w="1710" w:type="dxa"/>
            <w:noWrap/>
            <w:hideMark/>
          </w:tcPr>
          <w:p w14:paraId="49623181" w14:textId="2D32FE8D" w:rsidR="00FF03E1" w:rsidRPr="000031B0" w:rsidRDefault="00FF03E1" w:rsidP="00FF03E1">
            <w:pPr>
              <w:jc w:val="right"/>
              <w:rPr>
                <w:sz w:val="22"/>
                <w:szCs w:val="22"/>
              </w:rPr>
            </w:pPr>
            <w:r>
              <w:rPr>
                <w:sz w:val="22"/>
                <w:szCs w:val="22"/>
              </w:rPr>
              <w:t>1</w:t>
            </w:r>
            <w:r w:rsidR="001C6C6C">
              <w:rPr>
                <w:sz w:val="22"/>
                <w:szCs w:val="22"/>
              </w:rPr>
              <w:t>43.79</w:t>
            </w:r>
          </w:p>
        </w:tc>
        <w:tc>
          <w:tcPr>
            <w:tcW w:w="1661" w:type="dxa"/>
            <w:noWrap/>
            <w:hideMark/>
          </w:tcPr>
          <w:p w14:paraId="5711EAFE" w14:textId="5A1364F9" w:rsidR="00FF03E1" w:rsidRPr="000031B0" w:rsidRDefault="001C6C6C" w:rsidP="00FF03E1">
            <w:pPr>
              <w:jc w:val="right"/>
              <w:rPr>
                <w:sz w:val="22"/>
                <w:szCs w:val="22"/>
              </w:rPr>
            </w:pPr>
            <w:r>
              <w:rPr>
                <w:sz w:val="22"/>
                <w:szCs w:val="22"/>
              </w:rPr>
              <w:t>43.79</w:t>
            </w:r>
            <w:r w:rsidR="00FF03E1">
              <w:rPr>
                <w:sz w:val="22"/>
                <w:szCs w:val="22"/>
              </w:rPr>
              <w:t>%</w:t>
            </w:r>
          </w:p>
        </w:tc>
      </w:tr>
      <w:tr w:rsidR="00FF03E1" w:rsidRPr="000031B0" w14:paraId="651DE282" w14:textId="77777777" w:rsidTr="00644392">
        <w:trPr>
          <w:trHeight w:val="255"/>
          <w:jc w:val="center"/>
        </w:trPr>
        <w:tc>
          <w:tcPr>
            <w:tcW w:w="4896" w:type="dxa"/>
            <w:noWrap/>
            <w:hideMark/>
          </w:tcPr>
          <w:p w14:paraId="39BCD396" w14:textId="77777777" w:rsidR="00FF03E1" w:rsidRPr="000031B0" w:rsidRDefault="00FF03E1" w:rsidP="00FF03E1">
            <w:pPr>
              <w:rPr>
                <w:sz w:val="22"/>
                <w:szCs w:val="22"/>
              </w:rPr>
            </w:pPr>
            <w:r w:rsidRPr="000031B0">
              <w:rPr>
                <w:sz w:val="22"/>
                <w:szCs w:val="22"/>
              </w:rPr>
              <w:t>Bristol Bay Borough</w:t>
            </w:r>
          </w:p>
        </w:tc>
        <w:tc>
          <w:tcPr>
            <w:tcW w:w="1710" w:type="dxa"/>
            <w:noWrap/>
            <w:hideMark/>
          </w:tcPr>
          <w:p w14:paraId="1C0DE8E7" w14:textId="334FD38B" w:rsidR="00FF03E1" w:rsidRPr="000031B0" w:rsidRDefault="00FF03E1" w:rsidP="00FF03E1">
            <w:pPr>
              <w:jc w:val="right"/>
              <w:rPr>
                <w:sz w:val="22"/>
                <w:szCs w:val="22"/>
              </w:rPr>
            </w:pPr>
            <w:r>
              <w:rPr>
                <w:sz w:val="22"/>
                <w:szCs w:val="22"/>
              </w:rPr>
              <w:t>1</w:t>
            </w:r>
            <w:r w:rsidR="001C6C6C">
              <w:rPr>
                <w:sz w:val="22"/>
                <w:szCs w:val="22"/>
              </w:rPr>
              <w:t>22.87</w:t>
            </w:r>
          </w:p>
        </w:tc>
        <w:tc>
          <w:tcPr>
            <w:tcW w:w="1661" w:type="dxa"/>
            <w:noWrap/>
            <w:hideMark/>
          </w:tcPr>
          <w:p w14:paraId="5CAC9D5D" w14:textId="5D3601F0" w:rsidR="00FF03E1" w:rsidRPr="000031B0" w:rsidRDefault="001C6C6C" w:rsidP="00FF03E1">
            <w:pPr>
              <w:jc w:val="right"/>
              <w:rPr>
                <w:sz w:val="22"/>
                <w:szCs w:val="22"/>
              </w:rPr>
            </w:pPr>
            <w:r>
              <w:rPr>
                <w:sz w:val="22"/>
                <w:szCs w:val="22"/>
              </w:rPr>
              <w:t>22.87</w:t>
            </w:r>
            <w:r w:rsidR="00FF03E1">
              <w:rPr>
                <w:sz w:val="22"/>
                <w:szCs w:val="22"/>
              </w:rPr>
              <w:t>%</w:t>
            </w:r>
          </w:p>
        </w:tc>
      </w:tr>
      <w:tr w:rsidR="00FF03E1" w:rsidRPr="000031B0" w14:paraId="4E9DFD8D" w14:textId="77777777" w:rsidTr="00644392">
        <w:trPr>
          <w:trHeight w:val="255"/>
          <w:jc w:val="center"/>
        </w:trPr>
        <w:tc>
          <w:tcPr>
            <w:tcW w:w="4896" w:type="dxa"/>
            <w:noWrap/>
            <w:hideMark/>
          </w:tcPr>
          <w:p w14:paraId="46877A61" w14:textId="77777777" w:rsidR="00FF03E1" w:rsidRPr="000031B0" w:rsidRDefault="00FF03E1" w:rsidP="00FF03E1">
            <w:pPr>
              <w:rPr>
                <w:sz w:val="22"/>
                <w:szCs w:val="22"/>
              </w:rPr>
            </w:pPr>
            <w:r w:rsidRPr="000031B0">
              <w:rPr>
                <w:sz w:val="22"/>
                <w:szCs w:val="22"/>
              </w:rPr>
              <w:t>Chatham</w:t>
            </w:r>
          </w:p>
        </w:tc>
        <w:tc>
          <w:tcPr>
            <w:tcW w:w="1710" w:type="dxa"/>
            <w:noWrap/>
            <w:hideMark/>
          </w:tcPr>
          <w:p w14:paraId="566EBD52" w14:textId="66F215D7" w:rsidR="00FF03E1" w:rsidRPr="000031B0" w:rsidRDefault="00FF03E1" w:rsidP="00FF03E1">
            <w:pPr>
              <w:jc w:val="right"/>
              <w:rPr>
                <w:sz w:val="22"/>
                <w:szCs w:val="22"/>
              </w:rPr>
            </w:pPr>
            <w:r>
              <w:rPr>
                <w:sz w:val="22"/>
                <w:szCs w:val="22"/>
              </w:rPr>
              <w:t>1</w:t>
            </w:r>
            <w:r w:rsidR="001C6C6C">
              <w:rPr>
                <w:sz w:val="22"/>
                <w:szCs w:val="22"/>
              </w:rPr>
              <w:t>18.60</w:t>
            </w:r>
          </w:p>
        </w:tc>
        <w:tc>
          <w:tcPr>
            <w:tcW w:w="1661" w:type="dxa"/>
            <w:noWrap/>
            <w:hideMark/>
          </w:tcPr>
          <w:p w14:paraId="7161C3B5" w14:textId="5711DABB" w:rsidR="00FF03E1" w:rsidRPr="000031B0" w:rsidRDefault="001C6C6C" w:rsidP="00FF03E1">
            <w:pPr>
              <w:jc w:val="right"/>
              <w:rPr>
                <w:sz w:val="22"/>
                <w:szCs w:val="22"/>
              </w:rPr>
            </w:pPr>
            <w:r>
              <w:rPr>
                <w:sz w:val="22"/>
                <w:szCs w:val="22"/>
              </w:rPr>
              <w:t>18.60</w:t>
            </w:r>
            <w:r w:rsidR="00FF03E1">
              <w:rPr>
                <w:sz w:val="22"/>
                <w:szCs w:val="22"/>
              </w:rPr>
              <w:t>%</w:t>
            </w:r>
          </w:p>
        </w:tc>
      </w:tr>
      <w:tr w:rsidR="00FF03E1" w:rsidRPr="000031B0" w14:paraId="795DD863" w14:textId="77777777" w:rsidTr="00644392">
        <w:trPr>
          <w:trHeight w:val="255"/>
          <w:jc w:val="center"/>
        </w:trPr>
        <w:tc>
          <w:tcPr>
            <w:tcW w:w="4896" w:type="dxa"/>
            <w:noWrap/>
            <w:hideMark/>
          </w:tcPr>
          <w:p w14:paraId="1E14DB5F" w14:textId="77777777" w:rsidR="00FF03E1" w:rsidRPr="000031B0" w:rsidRDefault="00FF03E1" w:rsidP="00FF03E1">
            <w:pPr>
              <w:rPr>
                <w:sz w:val="22"/>
                <w:szCs w:val="22"/>
              </w:rPr>
            </w:pPr>
            <w:r w:rsidRPr="000031B0">
              <w:rPr>
                <w:sz w:val="22"/>
                <w:szCs w:val="22"/>
              </w:rPr>
              <w:t>Chugach</w:t>
            </w:r>
          </w:p>
        </w:tc>
        <w:tc>
          <w:tcPr>
            <w:tcW w:w="1710" w:type="dxa"/>
            <w:noWrap/>
            <w:hideMark/>
          </w:tcPr>
          <w:p w14:paraId="21309A7D" w14:textId="7F758655" w:rsidR="00FF03E1" w:rsidRPr="000031B0" w:rsidRDefault="00FF03E1" w:rsidP="00FF03E1">
            <w:pPr>
              <w:jc w:val="right"/>
              <w:rPr>
                <w:sz w:val="22"/>
                <w:szCs w:val="22"/>
              </w:rPr>
            </w:pPr>
            <w:r>
              <w:rPr>
                <w:sz w:val="22"/>
                <w:szCs w:val="22"/>
              </w:rPr>
              <w:t>1</w:t>
            </w:r>
            <w:r w:rsidR="001C6C6C">
              <w:rPr>
                <w:sz w:val="22"/>
                <w:szCs w:val="22"/>
              </w:rPr>
              <w:t>26.51</w:t>
            </w:r>
          </w:p>
        </w:tc>
        <w:tc>
          <w:tcPr>
            <w:tcW w:w="1661" w:type="dxa"/>
            <w:noWrap/>
            <w:hideMark/>
          </w:tcPr>
          <w:p w14:paraId="60A3721E" w14:textId="7F2B489E" w:rsidR="00FF03E1" w:rsidRPr="000031B0" w:rsidRDefault="001C6C6C" w:rsidP="00FF03E1">
            <w:pPr>
              <w:jc w:val="right"/>
              <w:rPr>
                <w:sz w:val="22"/>
                <w:szCs w:val="22"/>
              </w:rPr>
            </w:pPr>
            <w:r>
              <w:rPr>
                <w:sz w:val="22"/>
                <w:szCs w:val="22"/>
              </w:rPr>
              <w:t>26.51</w:t>
            </w:r>
            <w:r w:rsidR="00FF03E1" w:rsidRPr="000031B0">
              <w:rPr>
                <w:sz w:val="22"/>
                <w:szCs w:val="22"/>
              </w:rPr>
              <w:t>%</w:t>
            </w:r>
          </w:p>
        </w:tc>
      </w:tr>
      <w:tr w:rsidR="00FF03E1" w:rsidRPr="000031B0" w14:paraId="4733E187" w14:textId="77777777" w:rsidTr="00644392">
        <w:trPr>
          <w:trHeight w:val="255"/>
          <w:jc w:val="center"/>
        </w:trPr>
        <w:tc>
          <w:tcPr>
            <w:tcW w:w="4896" w:type="dxa"/>
            <w:noWrap/>
            <w:hideMark/>
          </w:tcPr>
          <w:p w14:paraId="204358F6" w14:textId="77777777" w:rsidR="00FF03E1" w:rsidRPr="000031B0" w:rsidRDefault="00FF03E1" w:rsidP="00FF03E1">
            <w:pPr>
              <w:rPr>
                <w:sz w:val="22"/>
                <w:szCs w:val="22"/>
              </w:rPr>
            </w:pPr>
            <w:r w:rsidRPr="000031B0">
              <w:rPr>
                <w:sz w:val="22"/>
                <w:szCs w:val="22"/>
              </w:rPr>
              <w:t>Copper River</w:t>
            </w:r>
          </w:p>
        </w:tc>
        <w:tc>
          <w:tcPr>
            <w:tcW w:w="1710" w:type="dxa"/>
            <w:noWrap/>
            <w:hideMark/>
          </w:tcPr>
          <w:p w14:paraId="52B886BE" w14:textId="367FCC67" w:rsidR="00FF03E1" w:rsidRPr="000031B0" w:rsidRDefault="00FF03E1" w:rsidP="00FF03E1">
            <w:pPr>
              <w:jc w:val="right"/>
              <w:rPr>
                <w:sz w:val="22"/>
                <w:szCs w:val="22"/>
              </w:rPr>
            </w:pPr>
            <w:r>
              <w:rPr>
                <w:sz w:val="22"/>
                <w:szCs w:val="22"/>
              </w:rPr>
              <w:t>1</w:t>
            </w:r>
            <w:r w:rsidR="00C36F64">
              <w:rPr>
                <w:sz w:val="22"/>
                <w:szCs w:val="22"/>
              </w:rPr>
              <w:t>09.89</w:t>
            </w:r>
          </w:p>
        </w:tc>
        <w:tc>
          <w:tcPr>
            <w:tcW w:w="1661" w:type="dxa"/>
            <w:noWrap/>
            <w:hideMark/>
          </w:tcPr>
          <w:p w14:paraId="0C161BC4" w14:textId="035CF6AB" w:rsidR="00FF03E1" w:rsidRPr="000031B0" w:rsidRDefault="00C36F64" w:rsidP="00FF03E1">
            <w:pPr>
              <w:jc w:val="right"/>
              <w:rPr>
                <w:sz w:val="22"/>
                <w:szCs w:val="22"/>
              </w:rPr>
            </w:pPr>
            <w:r>
              <w:rPr>
                <w:sz w:val="22"/>
                <w:szCs w:val="22"/>
              </w:rPr>
              <w:t>9.89</w:t>
            </w:r>
            <w:r w:rsidR="00FF03E1" w:rsidRPr="000031B0">
              <w:rPr>
                <w:sz w:val="22"/>
                <w:szCs w:val="22"/>
              </w:rPr>
              <w:t>%</w:t>
            </w:r>
          </w:p>
        </w:tc>
      </w:tr>
      <w:tr w:rsidR="00FF03E1" w:rsidRPr="000031B0" w14:paraId="70FAE129" w14:textId="77777777" w:rsidTr="00644392">
        <w:trPr>
          <w:trHeight w:val="255"/>
          <w:jc w:val="center"/>
        </w:trPr>
        <w:tc>
          <w:tcPr>
            <w:tcW w:w="4896" w:type="dxa"/>
            <w:noWrap/>
            <w:hideMark/>
          </w:tcPr>
          <w:p w14:paraId="2C5FE225" w14:textId="44F48990" w:rsidR="00FF03E1" w:rsidRPr="000031B0" w:rsidRDefault="00FF03E1" w:rsidP="00FF03E1">
            <w:pPr>
              <w:rPr>
                <w:sz w:val="22"/>
                <w:szCs w:val="22"/>
              </w:rPr>
            </w:pPr>
            <w:r w:rsidRPr="000031B0">
              <w:rPr>
                <w:sz w:val="22"/>
                <w:szCs w:val="22"/>
              </w:rPr>
              <w:t>Cordova</w:t>
            </w:r>
            <w:r>
              <w:rPr>
                <w:sz w:val="22"/>
                <w:szCs w:val="22"/>
              </w:rPr>
              <w:t xml:space="preserve"> City</w:t>
            </w:r>
          </w:p>
        </w:tc>
        <w:tc>
          <w:tcPr>
            <w:tcW w:w="1710" w:type="dxa"/>
            <w:noWrap/>
            <w:hideMark/>
          </w:tcPr>
          <w:p w14:paraId="757360B5" w14:textId="4B091B9E" w:rsidR="00FF03E1" w:rsidRPr="000031B0" w:rsidRDefault="00FF03E1" w:rsidP="00FF03E1">
            <w:pPr>
              <w:jc w:val="right"/>
              <w:rPr>
                <w:sz w:val="22"/>
                <w:szCs w:val="22"/>
              </w:rPr>
            </w:pPr>
            <w:r>
              <w:rPr>
                <w:sz w:val="22"/>
                <w:szCs w:val="22"/>
              </w:rPr>
              <w:t>1</w:t>
            </w:r>
            <w:r w:rsidR="00C36F64">
              <w:rPr>
                <w:sz w:val="22"/>
                <w:szCs w:val="22"/>
              </w:rPr>
              <w:t>30.10</w:t>
            </w:r>
          </w:p>
        </w:tc>
        <w:tc>
          <w:tcPr>
            <w:tcW w:w="1661" w:type="dxa"/>
            <w:noWrap/>
            <w:hideMark/>
          </w:tcPr>
          <w:p w14:paraId="6651F397" w14:textId="0597ADD2" w:rsidR="00FF03E1" w:rsidRPr="000031B0" w:rsidRDefault="00C36F64" w:rsidP="00FF03E1">
            <w:pPr>
              <w:jc w:val="right"/>
              <w:rPr>
                <w:sz w:val="22"/>
                <w:szCs w:val="22"/>
              </w:rPr>
            </w:pPr>
            <w:r>
              <w:rPr>
                <w:sz w:val="22"/>
                <w:szCs w:val="22"/>
              </w:rPr>
              <w:t>30.10</w:t>
            </w:r>
            <w:r w:rsidR="00FF03E1" w:rsidRPr="000031B0">
              <w:rPr>
                <w:sz w:val="22"/>
                <w:szCs w:val="22"/>
              </w:rPr>
              <w:t>%</w:t>
            </w:r>
          </w:p>
        </w:tc>
      </w:tr>
      <w:tr w:rsidR="00FF03E1" w:rsidRPr="000031B0" w14:paraId="3CA939C7" w14:textId="77777777" w:rsidTr="00644392">
        <w:trPr>
          <w:trHeight w:val="255"/>
          <w:jc w:val="center"/>
        </w:trPr>
        <w:tc>
          <w:tcPr>
            <w:tcW w:w="4896" w:type="dxa"/>
            <w:noWrap/>
            <w:hideMark/>
          </w:tcPr>
          <w:p w14:paraId="639CE504" w14:textId="77777777" w:rsidR="00FF03E1" w:rsidRPr="000031B0" w:rsidRDefault="00FF03E1" w:rsidP="00FF03E1">
            <w:pPr>
              <w:rPr>
                <w:sz w:val="22"/>
                <w:szCs w:val="22"/>
              </w:rPr>
            </w:pPr>
            <w:r w:rsidRPr="000031B0">
              <w:rPr>
                <w:sz w:val="22"/>
                <w:szCs w:val="22"/>
              </w:rPr>
              <w:t>Craig City</w:t>
            </w:r>
          </w:p>
        </w:tc>
        <w:tc>
          <w:tcPr>
            <w:tcW w:w="1710" w:type="dxa"/>
            <w:noWrap/>
            <w:hideMark/>
          </w:tcPr>
          <w:p w14:paraId="150AC5DD" w14:textId="3FBDDB75" w:rsidR="00FF03E1" w:rsidRPr="000031B0" w:rsidRDefault="00FF03E1" w:rsidP="00FF03E1">
            <w:pPr>
              <w:jc w:val="right"/>
              <w:rPr>
                <w:sz w:val="22"/>
                <w:szCs w:val="22"/>
              </w:rPr>
            </w:pPr>
            <w:r>
              <w:rPr>
                <w:sz w:val="22"/>
                <w:szCs w:val="22"/>
              </w:rPr>
              <w:t>1</w:t>
            </w:r>
            <w:r w:rsidR="00C36F64">
              <w:rPr>
                <w:sz w:val="22"/>
                <w:szCs w:val="22"/>
              </w:rPr>
              <w:t>19.97</w:t>
            </w:r>
          </w:p>
        </w:tc>
        <w:tc>
          <w:tcPr>
            <w:tcW w:w="1661" w:type="dxa"/>
            <w:noWrap/>
            <w:hideMark/>
          </w:tcPr>
          <w:p w14:paraId="595568FB" w14:textId="2B21E313" w:rsidR="00FF03E1" w:rsidRPr="000031B0" w:rsidRDefault="00C36F64" w:rsidP="00FF03E1">
            <w:pPr>
              <w:jc w:val="right"/>
              <w:rPr>
                <w:sz w:val="22"/>
                <w:szCs w:val="22"/>
              </w:rPr>
            </w:pPr>
            <w:r>
              <w:rPr>
                <w:sz w:val="22"/>
                <w:szCs w:val="22"/>
              </w:rPr>
              <w:t>19.97</w:t>
            </w:r>
            <w:r w:rsidR="00FF03E1" w:rsidRPr="000031B0">
              <w:rPr>
                <w:sz w:val="22"/>
                <w:szCs w:val="22"/>
              </w:rPr>
              <w:t>%</w:t>
            </w:r>
          </w:p>
        </w:tc>
      </w:tr>
      <w:tr w:rsidR="00FF03E1" w:rsidRPr="000031B0" w14:paraId="62A148C4" w14:textId="77777777" w:rsidTr="00644392">
        <w:trPr>
          <w:trHeight w:val="255"/>
          <w:jc w:val="center"/>
        </w:trPr>
        <w:tc>
          <w:tcPr>
            <w:tcW w:w="4896" w:type="dxa"/>
            <w:noWrap/>
            <w:hideMark/>
          </w:tcPr>
          <w:p w14:paraId="431A63E8" w14:textId="77777777" w:rsidR="00FF03E1" w:rsidRPr="000031B0" w:rsidRDefault="00FF03E1" w:rsidP="00FF03E1">
            <w:pPr>
              <w:rPr>
                <w:sz w:val="22"/>
                <w:szCs w:val="22"/>
              </w:rPr>
            </w:pPr>
            <w:r w:rsidRPr="000031B0">
              <w:rPr>
                <w:sz w:val="22"/>
                <w:szCs w:val="22"/>
              </w:rPr>
              <w:t>Delta/Greely</w:t>
            </w:r>
          </w:p>
        </w:tc>
        <w:tc>
          <w:tcPr>
            <w:tcW w:w="1710" w:type="dxa"/>
            <w:noWrap/>
            <w:hideMark/>
          </w:tcPr>
          <w:p w14:paraId="6677823C" w14:textId="07D636D4" w:rsidR="00FF03E1" w:rsidRPr="000031B0" w:rsidRDefault="00FF03E1" w:rsidP="00FF03E1">
            <w:pPr>
              <w:jc w:val="right"/>
              <w:rPr>
                <w:sz w:val="22"/>
                <w:szCs w:val="22"/>
              </w:rPr>
            </w:pPr>
            <w:r>
              <w:rPr>
                <w:sz w:val="22"/>
                <w:szCs w:val="22"/>
              </w:rPr>
              <w:t>11</w:t>
            </w:r>
            <w:r w:rsidR="00C36F64">
              <w:rPr>
                <w:sz w:val="22"/>
                <w:szCs w:val="22"/>
              </w:rPr>
              <w:t>4.82</w:t>
            </w:r>
          </w:p>
        </w:tc>
        <w:tc>
          <w:tcPr>
            <w:tcW w:w="1661" w:type="dxa"/>
            <w:noWrap/>
            <w:hideMark/>
          </w:tcPr>
          <w:p w14:paraId="11CC3887" w14:textId="4F01DFD4" w:rsidR="00FF03E1" w:rsidRPr="000031B0" w:rsidRDefault="00FF03E1" w:rsidP="00FF03E1">
            <w:pPr>
              <w:jc w:val="right"/>
              <w:rPr>
                <w:sz w:val="22"/>
                <w:szCs w:val="22"/>
              </w:rPr>
            </w:pPr>
            <w:r w:rsidRPr="000031B0">
              <w:rPr>
                <w:sz w:val="22"/>
                <w:szCs w:val="22"/>
              </w:rPr>
              <w:t>1</w:t>
            </w:r>
            <w:r w:rsidR="00C36F64">
              <w:rPr>
                <w:sz w:val="22"/>
                <w:szCs w:val="22"/>
              </w:rPr>
              <w:t>4.82</w:t>
            </w:r>
            <w:r w:rsidRPr="000031B0">
              <w:rPr>
                <w:sz w:val="22"/>
                <w:szCs w:val="22"/>
              </w:rPr>
              <w:t>%</w:t>
            </w:r>
          </w:p>
        </w:tc>
      </w:tr>
      <w:tr w:rsidR="00FF03E1" w:rsidRPr="000031B0" w14:paraId="5B57A180" w14:textId="77777777" w:rsidTr="00644392">
        <w:trPr>
          <w:trHeight w:val="255"/>
          <w:jc w:val="center"/>
        </w:trPr>
        <w:tc>
          <w:tcPr>
            <w:tcW w:w="4896" w:type="dxa"/>
            <w:noWrap/>
            <w:hideMark/>
          </w:tcPr>
          <w:p w14:paraId="60716A1B" w14:textId="77777777" w:rsidR="00FF03E1" w:rsidRPr="000031B0" w:rsidRDefault="00FF03E1" w:rsidP="00FF03E1">
            <w:pPr>
              <w:rPr>
                <w:sz w:val="22"/>
                <w:szCs w:val="22"/>
              </w:rPr>
            </w:pPr>
            <w:r w:rsidRPr="000031B0">
              <w:rPr>
                <w:sz w:val="22"/>
                <w:szCs w:val="22"/>
              </w:rPr>
              <w:t>Denali Borough</w:t>
            </w:r>
          </w:p>
        </w:tc>
        <w:tc>
          <w:tcPr>
            <w:tcW w:w="1710" w:type="dxa"/>
            <w:noWrap/>
            <w:hideMark/>
          </w:tcPr>
          <w:p w14:paraId="7A008504" w14:textId="29581F65" w:rsidR="00FF03E1" w:rsidRPr="000031B0" w:rsidRDefault="00FF03E1" w:rsidP="00FF03E1">
            <w:pPr>
              <w:jc w:val="right"/>
              <w:rPr>
                <w:sz w:val="22"/>
                <w:szCs w:val="22"/>
              </w:rPr>
            </w:pPr>
            <w:r>
              <w:rPr>
                <w:sz w:val="22"/>
                <w:szCs w:val="22"/>
              </w:rPr>
              <w:t>11</w:t>
            </w:r>
            <w:r w:rsidR="00C36F64">
              <w:rPr>
                <w:sz w:val="22"/>
                <w:szCs w:val="22"/>
              </w:rPr>
              <w:t>6.78</w:t>
            </w:r>
          </w:p>
        </w:tc>
        <w:tc>
          <w:tcPr>
            <w:tcW w:w="1661" w:type="dxa"/>
            <w:noWrap/>
            <w:hideMark/>
          </w:tcPr>
          <w:p w14:paraId="00FBEA49" w14:textId="198DAB72" w:rsidR="00FF03E1" w:rsidRPr="000031B0" w:rsidRDefault="00FF03E1" w:rsidP="00FF03E1">
            <w:pPr>
              <w:jc w:val="right"/>
              <w:rPr>
                <w:sz w:val="22"/>
                <w:szCs w:val="22"/>
              </w:rPr>
            </w:pPr>
            <w:r w:rsidRPr="000031B0">
              <w:rPr>
                <w:sz w:val="22"/>
                <w:szCs w:val="22"/>
              </w:rPr>
              <w:t>1</w:t>
            </w:r>
            <w:r w:rsidR="00C36F64">
              <w:rPr>
                <w:sz w:val="22"/>
                <w:szCs w:val="22"/>
              </w:rPr>
              <w:t>6.78</w:t>
            </w:r>
            <w:r w:rsidRPr="000031B0">
              <w:rPr>
                <w:sz w:val="22"/>
                <w:szCs w:val="22"/>
              </w:rPr>
              <w:t>%</w:t>
            </w:r>
          </w:p>
        </w:tc>
      </w:tr>
      <w:tr w:rsidR="00FF03E1" w:rsidRPr="000031B0" w14:paraId="786F3C03" w14:textId="77777777" w:rsidTr="00644392">
        <w:trPr>
          <w:trHeight w:val="255"/>
          <w:jc w:val="center"/>
        </w:trPr>
        <w:tc>
          <w:tcPr>
            <w:tcW w:w="4896" w:type="dxa"/>
            <w:noWrap/>
            <w:hideMark/>
          </w:tcPr>
          <w:p w14:paraId="4BDB8112" w14:textId="02C7328F" w:rsidR="00FF03E1" w:rsidRPr="000031B0" w:rsidRDefault="00FF03E1" w:rsidP="00FF03E1">
            <w:pPr>
              <w:rPr>
                <w:sz w:val="22"/>
                <w:szCs w:val="22"/>
              </w:rPr>
            </w:pPr>
            <w:r w:rsidRPr="000031B0">
              <w:rPr>
                <w:sz w:val="22"/>
                <w:szCs w:val="22"/>
              </w:rPr>
              <w:t>Dillingham</w:t>
            </w:r>
            <w:r>
              <w:rPr>
                <w:sz w:val="22"/>
                <w:szCs w:val="22"/>
              </w:rPr>
              <w:t xml:space="preserve"> City</w:t>
            </w:r>
          </w:p>
        </w:tc>
        <w:tc>
          <w:tcPr>
            <w:tcW w:w="1710" w:type="dxa"/>
            <w:noWrap/>
            <w:hideMark/>
          </w:tcPr>
          <w:p w14:paraId="3EF35F1D" w14:textId="0DC40737" w:rsidR="00FF03E1" w:rsidRPr="000031B0" w:rsidRDefault="00FF03E1" w:rsidP="00FF03E1">
            <w:pPr>
              <w:jc w:val="right"/>
              <w:rPr>
                <w:sz w:val="22"/>
                <w:szCs w:val="22"/>
              </w:rPr>
            </w:pPr>
            <w:r>
              <w:rPr>
                <w:sz w:val="22"/>
                <w:szCs w:val="22"/>
              </w:rPr>
              <w:t>1</w:t>
            </w:r>
            <w:r w:rsidR="00603F5B">
              <w:rPr>
                <w:sz w:val="22"/>
                <w:szCs w:val="22"/>
              </w:rPr>
              <w:t>23.19</w:t>
            </w:r>
          </w:p>
        </w:tc>
        <w:tc>
          <w:tcPr>
            <w:tcW w:w="1661" w:type="dxa"/>
            <w:noWrap/>
            <w:hideMark/>
          </w:tcPr>
          <w:p w14:paraId="1994B1A1" w14:textId="1D8A7400" w:rsidR="00FF03E1" w:rsidRPr="000031B0" w:rsidRDefault="00603F5B" w:rsidP="00FF03E1">
            <w:pPr>
              <w:jc w:val="right"/>
              <w:rPr>
                <w:sz w:val="22"/>
                <w:szCs w:val="22"/>
              </w:rPr>
            </w:pPr>
            <w:r>
              <w:rPr>
                <w:sz w:val="22"/>
                <w:szCs w:val="22"/>
              </w:rPr>
              <w:t>23.19</w:t>
            </w:r>
            <w:r w:rsidR="00FF03E1" w:rsidRPr="000031B0">
              <w:rPr>
                <w:sz w:val="22"/>
                <w:szCs w:val="22"/>
              </w:rPr>
              <w:t>%</w:t>
            </w:r>
          </w:p>
        </w:tc>
      </w:tr>
      <w:tr w:rsidR="00FF03E1" w:rsidRPr="000031B0" w14:paraId="32C7B773" w14:textId="77777777" w:rsidTr="00644392">
        <w:trPr>
          <w:trHeight w:val="255"/>
          <w:jc w:val="center"/>
        </w:trPr>
        <w:tc>
          <w:tcPr>
            <w:tcW w:w="4896" w:type="dxa"/>
            <w:noWrap/>
            <w:hideMark/>
          </w:tcPr>
          <w:p w14:paraId="5E5E26B7" w14:textId="4B47CB80" w:rsidR="00FF03E1" w:rsidRPr="000031B0" w:rsidRDefault="00FF03E1" w:rsidP="00FF03E1">
            <w:pPr>
              <w:rPr>
                <w:sz w:val="22"/>
                <w:szCs w:val="22"/>
              </w:rPr>
            </w:pPr>
            <w:r w:rsidRPr="000031B0">
              <w:rPr>
                <w:sz w:val="22"/>
                <w:szCs w:val="22"/>
              </w:rPr>
              <w:t>Fairbanks</w:t>
            </w:r>
            <w:r>
              <w:rPr>
                <w:sz w:val="22"/>
                <w:szCs w:val="22"/>
              </w:rPr>
              <w:t xml:space="preserve"> North Star Borough</w:t>
            </w:r>
          </w:p>
        </w:tc>
        <w:tc>
          <w:tcPr>
            <w:tcW w:w="1710" w:type="dxa"/>
            <w:noWrap/>
            <w:hideMark/>
          </w:tcPr>
          <w:p w14:paraId="5D001C69" w14:textId="6F882078" w:rsidR="00FF03E1" w:rsidRPr="000031B0" w:rsidRDefault="00FF03E1" w:rsidP="00FF03E1">
            <w:pPr>
              <w:jc w:val="right"/>
              <w:rPr>
                <w:sz w:val="22"/>
                <w:szCs w:val="22"/>
              </w:rPr>
            </w:pPr>
            <w:r>
              <w:rPr>
                <w:sz w:val="22"/>
                <w:szCs w:val="22"/>
              </w:rPr>
              <w:t>10</w:t>
            </w:r>
            <w:r w:rsidR="00603F5B">
              <w:rPr>
                <w:sz w:val="22"/>
                <w:szCs w:val="22"/>
              </w:rPr>
              <w:t>6.62</w:t>
            </w:r>
          </w:p>
        </w:tc>
        <w:tc>
          <w:tcPr>
            <w:tcW w:w="1661" w:type="dxa"/>
            <w:noWrap/>
            <w:hideMark/>
          </w:tcPr>
          <w:p w14:paraId="684ED17E" w14:textId="4523E64D" w:rsidR="00FF03E1" w:rsidRPr="000031B0" w:rsidRDefault="00603F5B" w:rsidP="00FF03E1">
            <w:pPr>
              <w:jc w:val="right"/>
              <w:rPr>
                <w:sz w:val="22"/>
                <w:szCs w:val="22"/>
              </w:rPr>
            </w:pPr>
            <w:r>
              <w:rPr>
                <w:sz w:val="22"/>
                <w:szCs w:val="22"/>
              </w:rPr>
              <w:t>6.62</w:t>
            </w:r>
            <w:r w:rsidR="00FF03E1">
              <w:rPr>
                <w:sz w:val="22"/>
                <w:szCs w:val="22"/>
              </w:rPr>
              <w:t>%</w:t>
            </w:r>
          </w:p>
        </w:tc>
      </w:tr>
      <w:tr w:rsidR="00FF03E1" w:rsidRPr="000031B0" w14:paraId="24B2B4F0" w14:textId="77777777" w:rsidTr="00644392">
        <w:trPr>
          <w:trHeight w:val="255"/>
          <w:jc w:val="center"/>
        </w:trPr>
        <w:tc>
          <w:tcPr>
            <w:tcW w:w="4896" w:type="dxa"/>
            <w:noWrap/>
            <w:hideMark/>
          </w:tcPr>
          <w:p w14:paraId="32D5871A" w14:textId="28DC658C" w:rsidR="00FF03E1" w:rsidRPr="000031B0" w:rsidRDefault="00FF03E1" w:rsidP="00FF03E1">
            <w:pPr>
              <w:rPr>
                <w:sz w:val="22"/>
                <w:szCs w:val="22"/>
              </w:rPr>
            </w:pPr>
            <w:r w:rsidRPr="000031B0">
              <w:rPr>
                <w:sz w:val="22"/>
                <w:szCs w:val="22"/>
              </w:rPr>
              <w:t>Galena</w:t>
            </w:r>
            <w:r>
              <w:rPr>
                <w:sz w:val="22"/>
                <w:szCs w:val="22"/>
              </w:rPr>
              <w:t xml:space="preserve"> City</w:t>
            </w:r>
          </w:p>
        </w:tc>
        <w:tc>
          <w:tcPr>
            <w:tcW w:w="1710" w:type="dxa"/>
            <w:noWrap/>
            <w:hideMark/>
          </w:tcPr>
          <w:p w14:paraId="44ACBF7F" w14:textId="57176177" w:rsidR="00FF03E1" w:rsidRPr="000031B0" w:rsidRDefault="00FF03E1" w:rsidP="00FF03E1">
            <w:pPr>
              <w:jc w:val="right"/>
              <w:rPr>
                <w:sz w:val="22"/>
                <w:szCs w:val="22"/>
              </w:rPr>
            </w:pPr>
            <w:r>
              <w:rPr>
                <w:sz w:val="22"/>
                <w:szCs w:val="22"/>
              </w:rPr>
              <w:t>1</w:t>
            </w:r>
            <w:r w:rsidR="00603F5B">
              <w:rPr>
                <w:sz w:val="22"/>
                <w:szCs w:val="22"/>
              </w:rPr>
              <w:t>32.99</w:t>
            </w:r>
          </w:p>
        </w:tc>
        <w:tc>
          <w:tcPr>
            <w:tcW w:w="1661" w:type="dxa"/>
            <w:noWrap/>
            <w:hideMark/>
          </w:tcPr>
          <w:p w14:paraId="323B36D1" w14:textId="77A10563" w:rsidR="00FF03E1" w:rsidRPr="000031B0" w:rsidRDefault="00603F5B" w:rsidP="00FF03E1">
            <w:pPr>
              <w:jc w:val="right"/>
              <w:rPr>
                <w:sz w:val="22"/>
                <w:szCs w:val="22"/>
              </w:rPr>
            </w:pPr>
            <w:r>
              <w:rPr>
                <w:sz w:val="22"/>
                <w:szCs w:val="22"/>
              </w:rPr>
              <w:t>32.99</w:t>
            </w:r>
            <w:r w:rsidR="00FF03E1" w:rsidRPr="000031B0">
              <w:rPr>
                <w:sz w:val="22"/>
                <w:szCs w:val="22"/>
              </w:rPr>
              <w:t>%</w:t>
            </w:r>
          </w:p>
        </w:tc>
      </w:tr>
      <w:tr w:rsidR="00FF03E1" w:rsidRPr="000031B0" w14:paraId="4D51E301" w14:textId="77777777" w:rsidTr="00644392">
        <w:trPr>
          <w:trHeight w:val="255"/>
          <w:jc w:val="center"/>
        </w:trPr>
        <w:tc>
          <w:tcPr>
            <w:tcW w:w="4896" w:type="dxa"/>
            <w:noWrap/>
            <w:hideMark/>
          </w:tcPr>
          <w:p w14:paraId="76D419D3" w14:textId="0134D49D" w:rsidR="00FF03E1" w:rsidRPr="000031B0" w:rsidRDefault="00FF03E1" w:rsidP="00FF03E1">
            <w:pPr>
              <w:rPr>
                <w:sz w:val="22"/>
                <w:szCs w:val="22"/>
              </w:rPr>
            </w:pPr>
            <w:r w:rsidRPr="000031B0">
              <w:rPr>
                <w:sz w:val="22"/>
                <w:szCs w:val="22"/>
              </w:rPr>
              <w:t>Haines</w:t>
            </w:r>
            <w:r>
              <w:rPr>
                <w:sz w:val="22"/>
                <w:szCs w:val="22"/>
              </w:rPr>
              <w:t xml:space="preserve"> Borough</w:t>
            </w:r>
          </w:p>
        </w:tc>
        <w:tc>
          <w:tcPr>
            <w:tcW w:w="1710" w:type="dxa"/>
            <w:noWrap/>
            <w:hideMark/>
          </w:tcPr>
          <w:p w14:paraId="41EFAE29" w14:textId="3248F1EE" w:rsidR="00FF03E1" w:rsidRPr="000031B0" w:rsidRDefault="00FF03E1" w:rsidP="00FF03E1">
            <w:pPr>
              <w:jc w:val="right"/>
              <w:rPr>
                <w:sz w:val="22"/>
                <w:szCs w:val="22"/>
              </w:rPr>
            </w:pPr>
            <w:r>
              <w:rPr>
                <w:sz w:val="22"/>
                <w:szCs w:val="22"/>
              </w:rPr>
              <w:t>1</w:t>
            </w:r>
            <w:r w:rsidR="00603F5B">
              <w:rPr>
                <w:sz w:val="22"/>
                <w:szCs w:val="22"/>
              </w:rPr>
              <w:t>09.63</w:t>
            </w:r>
          </w:p>
        </w:tc>
        <w:tc>
          <w:tcPr>
            <w:tcW w:w="1661" w:type="dxa"/>
            <w:noWrap/>
            <w:hideMark/>
          </w:tcPr>
          <w:p w14:paraId="22F93423" w14:textId="730D4F4B" w:rsidR="00FF03E1" w:rsidRPr="000031B0" w:rsidRDefault="00603F5B" w:rsidP="00FF03E1">
            <w:pPr>
              <w:jc w:val="right"/>
              <w:rPr>
                <w:sz w:val="22"/>
                <w:szCs w:val="22"/>
              </w:rPr>
            </w:pPr>
            <w:r>
              <w:rPr>
                <w:sz w:val="22"/>
                <w:szCs w:val="22"/>
              </w:rPr>
              <w:t>9.63</w:t>
            </w:r>
            <w:r w:rsidR="00FF03E1">
              <w:rPr>
                <w:sz w:val="22"/>
                <w:szCs w:val="22"/>
              </w:rPr>
              <w:t>%</w:t>
            </w:r>
          </w:p>
        </w:tc>
      </w:tr>
      <w:tr w:rsidR="00FF03E1" w:rsidRPr="000031B0" w14:paraId="1161BFCE" w14:textId="77777777" w:rsidTr="00644392">
        <w:trPr>
          <w:trHeight w:val="255"/>
          <w:jc w:val="center"/>
        </w:trPr>
        <w:tc>
          <w:tcPr>
            <w:tcW w:w="4896" w:type="dxa"/>
            <w:noWrap/>
            <w:hideMark/>
          </w:tcPr>
          <w:p w14:paraId="597E715B" w14:textId="4F5017E9" w:rsidR="00FF03E1" w:rsidRPr="000031B0" w:rsidRDefault="00FF03E1" w:rsidP="00FF03E1">
            <w:pPr>
              <w:rPr>
                <w:sz w:val="22"/>
                <w:szCs w:val="22"/>
              </w:rPr>
            </w:pPr>
            <w:r w:rsidRPr="000031B0">
              <w:rPr>
                <w:sz w:val="22"/>
                <w:szCs w:val="22"/>
              </w:rPr>
              <w:t>Hoonah</w:t>
            </w:r>
            <w:r>
              <w:rPr>
                <w:sz w:val="22"/>
                <w:szCs w:val="22"/>
              </w:rPr>
              <w:t xml:space="preserve"> City</w:t>
            </w:r>
          </w:p>
        </w:tc>
        <w:tc>
          <w:tcPr>
            <w:tcW w:w="1710" w:type="dxa"/>
            <w:noWrap/>
            <w:hideMark/>
          </w:tcPr>
          <w:p w14:paraId="62CFA1A6" w14:textId="50FEE833" w:rsidR="00FF03E1" w:rsidRPr="000031B0" w:rsidRDefault="00FF03E1" w:rsidP="00FF03E1">
            <w:pPr>
              <w:jc w:val="right"/>
              <w:rPr>
                <w:sz w:val="22"/>
                <w:szCs w:val="22"/>
              </w:rPr>
            </w:pPr>
            <w:r>
              <w:rPr>
                <w:sz w:val="22"/>
                <w:szCs w:val="22"/>
              </w:rPr>
              <w:t>1</w:t>
            </w:r>
            <w:r w:rsidR="00603F5B">
              <w:rPr>
                <w:sz w:val="22"/>
                <w:szCs w:val="22"/>
              </w:rPr>
              <w:t>19.32</w:t>
            </w:r>
          </w:p>
        </w:tc>
        <w:tc>
          <w:tcPr>
            <w:tcW w:w="1661" w:type="dxa"/>
            <w:noWrap/>
            <w:hideMark/>
          </w:tcPr>
          <w:p w14:paraId="5279453B" w14:textId="4D3E257E" w:rsidR="00FF03E1" w:rsidRPr="000031B0" w:rsidRDefault="00603F5B" w:rsidP="00FF03E1">
            <w:pPr>
              <w:jc w:val="right"/>
              <w:rPr>
                <w:sz w:val="22"/>
                <w:szCs w:val="22"/>
              </w:rPr>
            </w:pPr>
            <w:r>
              <w:rPr>
                <w:sz w:val="22"/>
                <w:szCs w:val="22"/>
              </w:rPr>
              <w:t>19.32</w:t>
            </w:r>
            <w:r w:rsidR="00FF03E1">
              <w:rPr>
                <w:sz w:val="22"/>
                <w:szCs w:val="22"/>
              </w:rPr>
              <w:t>%</w:t>
            </w:r>
          </w:p>
        </w:tc>
      </w:tr>
      <w:tr w:rsidR="00FF03E1" w:rsidRPr="000031B0" w14:paraId="475250AB" w14:textId="77777777" w:rsidTr="00644392">
        <w:trPr>
          <w:trHeight w:val="255"/>
          <w:jc w:val="center"/>
        </w:trPr>
        <w:tc>
          <w:tcPr>
            <w:tcW w:w="4896" w:type="dxa"/>
            <w:noWrap/>
            <w:hideMark/>
          </w:tcPr>
          <w:p w14:paraId="6E07ED5E" w14:textId="12640C12" w:rsidR="00FF03E1" w:rsidRPr="000031B0" w:rsidRDefault="00FF03E1" w:rsidP="00FF03E1">
            <w:pPr>
              <w:rPr>
                <w:sz w:val="22"/>
                <w:szCs w:val="22"/>
              </w:rPr>
            </w:pPr>
            <w:r w:rsidRPr="000031B0">
              <w:rPr>
                <w:sz w:val="22"/>
                <w:szCs w:val="22"/>
              </w:rPr>
              <w:t>Hydaburg</w:t>
            </w:r>
            <w:r>
              <w:rPr>
                <w:sz w:val="22"/>
                <w:szCs w:val="22"/>
              </w:rPr>
              <w:t xml:space="preserve"> City</w:t>
            </w:r>
          </w:p>
        </w:tc>
        <w:tc>
          <w:tcPr>
            <w:tcW w:w="1710" w:type="dxa"/>
            <w:noWrap/>
            <w:hideMark/>
          </w:tcPr>
          <w:p w14:paraId="412A1D71" w14:textId="182843BC" w:rsidR="00FF03E1" w:rsidRPr="000031B0" w:rsidRDefault="00FF03E1" w:rsidP="00FF03E1">
            <w:pPr>
              <w:jc w:val="right"/>
              <w:rPr>
                <w:sz w:val="22"/>
                <w:szCs w:val="22"/>
              </w:rPr>
            </w:pPr>
            <w:r>
              <w:rPr>
                <w:sz w:val="22"/>
                <w:szCs w:val="22"/>
              </w:rPr>
              <w:t>1</w:t>
            </w:r>
            <w:r w:rsidR="00603F5B">
              <w:rPr>
                <w:sz w:val="22"/>
                <w:szCs w:val="22"/>
              </w:rPr>
              <w:t>22.03</w:t>
            </w:r>
          </w:p>
        </w:tc>
        <w:tc>
          <w:tcPr>
            <w:tcW w:w="1661" w:type="dxa"/>
            <w:noWrap/>
            <w:hideMark/>
          </w:tcPr>
          <w:p w14:paraId="07B86048" w14:textId="7E495BC8" w:rsidR="00FF03E1" w:rsidRPr="000031B0" w:rsidRDefault="00603F5B" w:rsidP="00FF03E1">
            <w:pPr>
              <w:jc w:val="right"/>
              <w:rPr>
                <w:sz w:val="22"/>
                <w:szCs w:val="22"/>
              </w:rPr>
            </w:pPr>
            <w:r>
              <w:rPr>
                <w:sz w:val="22"/>
                <w:szCs w:val="22"/>
              </w:rPr>
              <w:t>22.03</w:t>
            </w:r>
            <w:r w:rsidR="00FF03E1">
              <w:rPr>
                <w:sz w:val="22"/>
                <w:szCs w:val="22"/>
              </w:rPr>
              <w:t>%</w:t>
            </w:r>
          </w:p>
        </w:tc>
      </w:tr>
      <w:tr w:rsidR="00FF03E1" w:rsidRPr="000031B0" w14:paraId="38CD631F" w14:textId="77777777" w:rsidTr="00644392">
        <w:trPr>
          <w:trHeight w:val="255"/>
          <w:jc w:val="center"/>
        </w:trPr>
        <w:tc>
          <w:tcPr>
            <w:tcW w:w="4896" w:type="dxa"/>
            <w:noWrap/>
            <w:hideMark/>
          </w:tcPr>
          <w:p w14:paraId="3BED97E6" w14:textId="77777777" w:rsidR="00FF03E1" w:rsidRPr="000031B0" w:rsidRDefault="00FF03E1" w:rsidP="00FF03E1">
            <w:pPr>
              <w:rPr>
                <w:sz w:val="22"/>
                <w:szCs w:val="22"/>
              </w:rPr>
            </w:pPr>
            <w:r w:rsidRPr="000031B0">
              <w:rPr>
                <w:sz w:val="22"/>
                <w:szCs w:val="22"/>
              </w:rPr>
              <w:t>Iditarod Area - Yukon River Village</w:t>
            </w:r>
          </w:p>
        </w:tc>
        <w:tc>
          <w:tcPr>
            <w:tcW w:w="1710" w:type="dxa"/>
            <w:noWrap/>
            <w:hideMark/>
          </w:tcPr>
          <w:p w14:paraId="24E91BFD" w14:textId="73C3814E" w:rsidR="00FF03E1" w:rsidRPr="000031B0" w:rsidRDefault="00FF03E1" w:rsidP="00FF03E1">
            <w:pPr>
              <w:jc w:val="right"/>
              <w:rPr>
                <w:sz w:val="22"/>
                <w:szCs w:val="22"/>
              </w:rPr>
            </w:pPr>
            <w:r>
              <w:rPr>
                <w:sz w:val="22"/>
                <w:szCs w:val="22"/>
              </w:rPr>
              <w:t>1</w:t>
            </w:r>
            <w:r w:rsidR="00603F5B">
              <w:rPr>
                <w:sz w:val="22"/>
                <w:szCs w:val="22"/>
              </w:rPr>
              <w:t>34.45</w:t>
            </w:r>
          </w:p>
        </w:tc>
        <w:tc>
          <w:tcPr>
            <w:tcW w:w="1661" w:type="dxa"/>
            <w:noWrap/>
            <w:hideMark/>
          </w:tcPr>
          <w:p w14:paraId="1DE36CB0" w14:textId="24CD63B7" w:rsidR="00FF03E1" w:rsidRPr="000031B0" w:rsidRDefault="00603F5B" w:rsidP="00FF03E1">
            <w:pPr>
              <w:jc w:val="right"/>
              <w:rPr>
                <w:sz w:val="22"/>
                <w:szCs w:val="22"/>
              </w:rPr>
            </w:pPr>
            <w:r>
              <w:rPr>
                <w:sz w:val="22"/>
                <w:szCs w:val="22"/>
              </w:rPr>
              <w:t>34.45</w:t>
            </w:r>
            <w:r w:rsidR="00FF03E1">
              <w:rPr>
                <w:sz w:val="22"/>
                <w:szCs w:val="22"/>
              </w:rPr>
              <w:t>%</w:t>
            </w:r>
          </w:p>
        </w:tc>
      </w:tr>
      <w:tr w:rsidR="00FF03E1" w:rsidRPr="000031B0" w14:paraId="7C630C48" w14:textId="77777777" w:rsidTr="00644392">
        <w:trPr>
          <w:trHeight w:val="255"/>
          <w:jc w:val="center"/>
        </w:trPr>
        <w:tc>
          <w:tcPr>
            <w:tcW w:w="4896" w:type="dxa"/>
            <w:noWrap/>
            <w:hideMark/>
          </w:tcPr>
          <w:p w14:paraId="3A60652B" w14:textId="77777777" w:rsidR="00FF03E1" w:rsidRPr="000031B0" w:rsidRDefault="00FF03E1" w:rsidP="00FF03E1">
            <w:pPr>
              <w:rPr>
                <w:sz w:val="22"/>
                <w:szCs w:val="22"/>
              </w:rPr>
            </w:pPr>
            <w:r w:rsidRPr="000031B0">
              <w:rPr>
                <w:sz w:val="22"/>
                <w:szCs w:val="22"/>
              </w:rPr>
              <w:t>Iditarod Area - Kuskokwim River Village</w:t>
            </w:r>
          </w:p>
        </w:tc>
        <w:tc>
          <w:tcPr>
            <w:tcW w:w="1710" w:type="dxa"/>
            <w:noWrap/>
            <w:hideMark/>
          </w:tcPr>
          <w:p w14:paraId="1F15F259" w14:textId="623D714B" w:rsidR="00FF03E1" w:rsidRPr="000031B0" w:rsidRDefault="00FF03E1" w:rsidP="00FF03E1">
            <w:pPr>
              <w:jc w:val="right"/>
              <w:rPr>
                <w:sz w:val="22"/>
                <w:szCs w:val="22"/>
              </w:rPr>
            </w:pPr>
            <w:r>
              <w:rPr>
                <w:sz w:val="22"/>
                <w:szCs w:val="22"/>
              </w:rPr>
              <w:t>1</w:t>
            </w:r>
            <w:r w:rsidR="00603F5B">
              <w:rPr>
                <w:sz w:val="22"/>
                <w:szCs w:val="22"/>
              </w:rPr>
              <w:t>37.42</w:t>
            </w:r>
          </w:p>
        </w:tc>
        <w:tc>
          <w:tcPr>
            <w:tcW w:w="1661" w:type="dxa"/>
            <w:noWrap/>
            <w:hideMark/>
          </w:tcPr>
          <w:p w14:paraId="27FEFE00" w14:textId="48EA2BEA" w:rsidR="00FF03E1" w:rsidRPr="000031B0" w:rsidRDefault="00603F5B" w:rsidP="00FF03E1">
            <w:pPr>
              <w:jc w:val="right"/>
              <w:rPr>
                <w:sz w:val="22"/>
                <w:szCs w:val="22"/>
              </w:rPr>
            </w:pPr>
            <w:r>
              <w:rPr>
                <w:sz w:val="22"/>
                <w:szCs w:val="22"/>
              </w:rPr>
              <w:t>37.42</w:t>
            </w:r>
            <w:r w:rsidR="00FF03E1">
              <w:rPr>
                <w:sz w:val="22"/>
                <w:szCs w:val="22"/>
              </w:rPr>
              <w:t>%</w:t>
            </w:r>
          </w:p>
        </w:tc>
      </w:tr>
      <w:tr w:rsidR="00FF03E1" w:rsidRPr="000031B0" w14:paraId="49BE84AE" w14:textId="77777777" w:rsidTr="00644392">
        <w:trPr>
          <w:trHeight w:val="255"/>
          <w:jc w:val="center"/>
        </w:trPr>
        <w:tc>
          <w:tcPr>
            <w:tcW w:w="4896" w:type="dxa"/>
            <w:noWrap/>
            <w:hideMark/>
          </w:tcPr>
          <w:p w14:paraId="7EDB0E87" w14:textId="77777777" w:rsidR="00FF03E1" w:rsidRPr="000031B0" w:rsidRDefault="00FF03E1" w:rsidP="00FF03E1">
            <w:pPr>
              <w:rPr>
                <w:sz w:val="22"/>
                <w:szCs w:val="22"/>
              </w:rPr>
            </w:pPr>
            <w:r w:rsidRPr="000031B0">
              <w:rPr>
                <w:sz w:val="22"/>
                <w:szCs w:val="22"/>
              </w:rPr>
              <w:t>Iditarod Area - Landlocked Village</w:t>
            </w:r>
          </w:p>
        </w:tc>
        <w:tc>
          <w:tcPr>
            <w:tcW w:w="1710" w:type="dxa"/>
            <w:noWrap/>
            <w:hideMark/>
          </w:tcPr>
          <w:p w14:paraId="34C9524C" w14:textId="2049D755" w:rsidR="00FF03E1" w:rsidRPr="000031B0" w:rsidRDefault="00FF03E1" w:rsidP="00FF03E1">
            <w:pPr>
              <w:jc w:val="right"/>
              <w:rPr>
                <w:sz w:val="22"/>
                <w:szCs w:val="22"/>
              </w:rPr>
            </w:pPr>
            <w:r>
              <w:rPr>
                <w:sz w:val="22"/>
                <w:szCs w:val="22"/>
              </w:rPr>
              <w:t>1</w:t>
            </w:r>
            <w:r w:rsidR="00603F5B">
              <w:rPr>
                <w:sz w:val="22"/>
                <w:szCs w:val="22"/>
              </w:rPr>
              <w:t>41.33</w:t>
            </w:r>
          </w:p>
        </w:tc>
        <w:tc>
          <w:tcPr>
            <w:tcW w:w="1661" w:type="dxa"/>
            <w:noWrap/>
            <w:hideMark/>
          </w:tcPr>
          <w:p w14:paraId="2A66EDD3" w14:textId="66486DFB" w:rsidR="00FF03E1" w:rsidRPr="000031B0" w:rsidRDefault="00603F5B" w:rsidP="00FF03E1">
            <w:pPr>
              <w:jc w:val="right"/>
              <w:rPr>
                <w:sz w:val="22"/>
                <w:szCs w:val="22"/>
              </w:rPr>
            </w:pPr>
            <w:r>
              <w:rPr>
                <w:sz w:val="22"/>
                <w:szCs w:val="22"/>
              </w:rPr>
              <w:t>41.33</w:t>
            </w:r>
            <w:r w:rsidR="00FF03E1">
              <w:rPr>
                <w:sz w:val="22"/>
                <w:szCs w:val="22"/>
              </w:rPr>
              <w:t>%</w:t>
            </w:r>
          </w:p>
        </w:tc>
      </w:tr>
      <w:tr w:rsidR="00FF03E1" w:rsidRPr="000031B0" w14:paraId="52C2EC77" w14:textId="77777777" w:rsidTr="00644392">
        <w:trPr>
          <w:trHeight w:val="255"/>
          <w:jc w:val="center"/>
        </w:trPr>
        <w:tc>
          <w:tcPr>
            <w:tcW w:w="4896" w:type="dxa"/>
            <w:noWrap/>
            <w:hideMark/>
          </w:tcPr>
          <w:p w14:paraId="2CF4D690" w14:textId="77777777" w:rsidR="00FF03E1" w:rsidRPr="000031B0" w:rsidRDefault="00FF03E1" w:rsidP="00FF03E1">
            <w:pPr>
              <w:rPr>
                <w:sz w:val="22"/>
                <w:szCs w:val="22"/>
              </w:rPr>
            </w:pPr>
            <w:r w:rsidRPr="000031B0">
              <w:rPr>
                <w:sz w:val="22"/>
                <w:szCs w:val="22"/>
              </w:rPr>
              <w:t>Juneau City/Borough</w:t>
            </w:r>
          </w:p>
        </w:tc>
        <w:tc>
          <w:tcPr>
            <w:tcW w:w="1710" w:type="dxa"/>
            <w:noWrap/>
            <w:hideMark/>
          </w:tcPr>
          <w:p w14:paraId="47D81380" w14:textId="721597A4" w:rsidR="00FF03E1" w:rsidRPr="000031B0" w:rsidRDefault="00FF03E1" w:rsidP="00FF03E1">
            <w:pPr>
              <w:jc w:val="right"/>
              <w:rPr>
                <w:sz w:val="22"/>
                <w:szCs w:val="22"/>
              </w:rPr>
            </w:pPr>
            <w:r>
              <w:rPr>
                <w:sz w:val="22"/>
                <w:szCs w:val="22"/>
              </w:rPr>
              <w:t>11</w:t>
            </w:r>
            <w:r w:rsidR="00603F5B">
              <w:rPr>
                <w:sz w:val="22"/>
                <w:szCs w:val="22"/>
              </w:rPr>
              <w:t>1.12</w:t>
            </w:r>
          </w:p>
        </w:tc>
        <w:tc>
          <w:tcPr>
            <w:tcW w:w="1661" w:type="dxa"/>
            <w:noWrap/>
            <w:hideMark/>
          </w:tcPr>
          <w:p w14:paraId="4770F063" w14:textId="5A431ABC" w:rsidR="00FF03E1" w:rsidRPr="000031B0" w:rsidRDefault="00FF03E1" w:rsidP="00FF03E1">
            <w:pPr>
              <w:jc w:val="right"/>
              <w:rPr>
                <w:sz w:val="22"/>
                <w:szCs w:val="22"/>
              </w:rPr>
            </w:pPr>
            <w:r>
              <w:rPr>
                <w:sz w:val="22"/>
                <w:szCs w:val="22"/>
              </w:rPr>
              <w:t>1</w:t>
            </w:r>
            <w:r w:rsidR="00603F5B">
              <w:rPr>
                <w:sz w:val="22"/>
                <w:szCs w:val="22"/>
              </w:rPr>
              <w:t>1.12</w:t>
            </w:r>
            <w:r>
              <w:rPr>
                <w:sz w:val="22"/>
                <w:szCs w:val="22"/>
              </w:rPr>
              <w:t>%</w:t>
            </w:r>
          </w:p>
        </w:tc>
      </w:tr>
      <w:tr w:rsidR="00FF03E1" w:rsidRPr="000031B0" w14:paraId="2A671550" w14:textId="77777777" w:rsidTr="00644392">
        <w:trPr>
          <w:trHeight w:val="255"/>
          <w:jc w:val="center"/>
        </w:trPr>
        <w:tc>
          <w:tcPr>
            <w:tcW w:w="4896" w:type="dxa"/>
            <w:noWrap/>
            <w:hideMark/>
          </w:tcPr>
          <w:p w14:paraId="1AF67DA7" w14:textId="4AFDAFF1" w:rsidR="00FF03E1" w:rsidRPr="000031B0" w:rsidRDefault="00FF03E1" w:rsidP="00FF03E1">
            <w:pPr>
              <w:rPr>
                <w:sz w:val="22"/>
                <w:szCs w:val="22"/>
              </w:rPr>
            </w:pPr>
            <w:r w:rsidRPr="000031B0">
              <w:rPr>
                <w:sz w:val="22"/>
                <w:szCs w:val="22"/>
              </w:rPr>
              <w:t>Kake</w:t>
            </w:r>
            <w:r>
              <w:rPr>
                <w:sz w:val="22"/>
                <w:szCs w:val="22"/>
              </w:rPr>
              <w:t xml:space="preserve"> City</w:t>
            </w:r>
          </w:p>
        </w:tc>
        <w:tc>
          <w:tcPr>
            <w:tcW w:w="1710" w:type="dxa"/>
            <w:noWrap/>
            <w:hideMark/>
          </w:tcPr>
          <w:p w14:paraId="7D3F4322" w14:textId="684DB62E" w:rsidR="00FF03E1" w:rsidRPr="000031B0" w:rsidRDefault="00FF03E1" w:rsidP="00FF03E1">
            <w:pPr>
              <w:jc w:val="right"/>
              <w:rPr>
                <w:sz w:val="22"/>
                <w:szCs w:val="22"/>
              </w:rPr>
            </w:pPr>
            <w:r>
              <w:rPr>
                <w:sz w:val="22"/>
                <w:szCs w:val="22"/>
              </w:rPr>
              <w:t>1</w:t>
            </w:r>
            <w:r w:rsidR="00603F5B">
              <w:rPr>
                <w:sz w:val="22"/>
                <w:szCs w:val="22"/>
              </w:rPr>
              <w:t>23.42</w:t>
            </w:r>
          </w:p>
        </w:tc>
        <w:tc>
          <w:tcPr>
            <w:tcW w:w="1661" w:type="dxa"/>
            <w:noWrap/>
            <w:hideMark/>
          </w:tcPr>
          <w:p w14:paraId="7EFF7CE3" w14:textId="57C96437" w:rsidR="00FF03E1" w:rsidRPr="000031B0" w:rsidRDefault="00603F5B" w:rsidP="00FF03E1">
            <w:pPr>
              <w:jc w:val="right"/>
              <w:rPr>
                <w:sz w:val="22"/>
                <w:szCs w:val="22"/>
              </w:rPr>
            </w:pPr>
            <w:r>
              <w:rPr>
                <w:sz w:val="22"/>
                <w:szCs w:val="22"/>
              </w:rPr>
              <w:t>23.42</w:t>
            </w:r>
            <w:r w:rsidR="00FF03E1">
              <w:rPr>
                <w:sz w:val="22"/>
                <w:szCs w:val="22"/>
              </w:rPr>
              <w:t>%</w:t>
            </w:r>
          </w:p>
        </w:tc>
      </w:tr>
      <w:tr w:rsidR="00FF03E1" w:rsidRPr="000031B0" w14:paraId="474E3062" w14:textId="77777777" w:rsidTr="00644392">
        <w:trPr>
          <w:trHeight w:val="255"/>
          <w:jc w:val="center"/>
        </w:trPr>
        <w:tc>
          <w:tcPr>
            <w:tcW w:w="4896" w:type="dxa"/>
            <w:noWrap/>
            <w:hideMark/>
          </w:tcPr>
          <w:p w14:paraId="4FA979D9" w14:textId="097B4D41" w:rsidR="00FF03E1" w:rsidRPr="000031B0" w:rsidRDefault="00FF03E1" w:rsidP="00FF03E1">
            <w:pPr>
              <w:rPr>
                <w:sz w:val="22"/>
                <w:szCs w:val="22"/>
              </w:rPr>
            </w:pPr>
            <w:r w:rsidRPr="000031B0">
              <w:rPr>
                <w:sz w:val="22"/>
                <w:szCs w:val="22"/>
              </w:rPr>
              <w:t>Kashunamiut</w:t>
            </w:r>
          </w:p>
        </w:tc>
        <w:tc>
          <w:tcPr>
            <w:tcW w:w="1710" w:type="dxa"/>
            <w:noWrap/>
            <w:hideMark/>
          </w:tcPr>
          <w:p w14:paraId="33B4673A" w14:textId="64460C31" w:rsidR="00FF03E1" w:rsidRPr="000031B0" w:rsidRDefault="00FF03E1" w:rsidP="00FF03E1">
            <w:pPr>
              <w:jc w:val="right"/>
              <w:rPr>
                <w:sz w:val="22"/>
                <w:szCs w:val="22"/>
              </w:rPr>
            </w:pPr>
            <w:r>
              <w:rPr>
                <w:sz w:val="22"/>
                <w:szCs w:val="22"/>
              </w:rPr>
              <w:t>1</w:t>
            </w:r>
            <w:r w:rsidR="00603F5B">
              <w:rPr>
                <w:sz w:val="22"/>
                <w:szCs w:val="22"/>
              </w:rPr>
              <w:t>41.76</w:t>
            </w:r>
          </w:p>
        </w:tc>
        <w:tc>
          <w:tcPr>
            <w:tcW w:w="1661" w:type="dxa"/>
            <w:noWrap/>
            <w:hideMark/>
          </w:tcPr>
          <w:p w14:paraId="2AE8FD67" w14:textId="364250EF" w:rsidR="00FF03E1" w:rsidRPr="000031B0" w:rsidRDefault="00603F5B" w:rsidP="00FF03E1">
            <w:pPr>
              <w:jc w:val="right"/>
              <w:rPr>
                <w:sz w:val="22"/>
                <w:szCs w:val="22"/>
              </w:rPr>
            </w:pPr>
            <w:r>
              <w:rPr>
                <w:sz w:val="22"/>
                <w:szCs w:val="22"/>
              </w:rPr>
              <w:t>41.76</w:t>
            </w:r>
            <w:r w:rsidR="00FF03E1">
              <w:rPr>
                <w:sz w:val="22"/>
                <w:szCs w:val="22"/>
              </w:rPr>
              <w:t>%</w:t>
            </w:r>
          </w:p>
        </w:tc>
      </w:tr>
      <w:tr w:rsidR="00FF03E1" w:rsidRPr="000031B0" w14:paraId="40EEDC5B" w14:textId="77777777" w:rsidTr="00644392">
        <w:trPr>
          <w:trHeight w:val="255"/>
          <w:jc w:val="center"/>
        </w:trPr>
        <w:tc>
          <w:tcPr>
            <w:tcW w:w="4896" w:type="dxa"/>
            <w:noWrap/>
            <w:hideMark/>
          </w:tcPr>
          <w:p w14:paraId="1DA302E2" w14:textId="6CA849CE" w:rsidR="00FF03E1" w:rsidRPr="000031B0" w:rsidRDefault="00FF03E1" w:rsidP="00FF03E1">
            <w:pPr>
              <w:rPr>
                <w:sz w:val="22"/>
                <w:szCs w:val="22"/>
              </w:rPr>
            </w:pPr>
            <w:r w:rsidRPr="000031B0">
              <w:rPr>
                <w:sz w:val="22"/>
                <w:szCs w:val="22"/>
              </w:rPr>
              <w:t xml:space="preserve">Kenai Peninsula </w:t>
            </w:r>
            <w:r w:rsidR="00D96FC7">
              <w:rPr>
                <w:sz w:val="22"/>
                <w:szCs w:val="22"/>
              </w:rPr>
              <w:t xml:space="preserve">Borough </w:t>
            </w:r>
            <w:r w:rsidRPr="000031B0">
              <w:rPr>
                <w:sz w:val="22"/>
                <w:szCs w:val="22"/>
              </w:rPr>
              <w:t>- Kenai/Soldotna</w:t>
            </w:r>
          </w:p>
        </w:tc>
        <w:tc>
          <w:tcPr>
            <w:tcW w:w="1710" w:type="dxa"/>
            <w:noWrap/>
            <w:hideMark/>
          </w:tcPr>
          <w:p w14:paraId="11B2656E" w14:textId="33D6A53D" w:rsidR="00FF03E1" w:rsidRPr="000031B0" w:rsidRDefault="00FF03E1" w:rsidP="00FF03E1">
            <w:pPr>
              <w:jc w:val="right"/>
              <w:rPr>
                <w:sz w:val="22"/>
                <w:szCs w:val="22"/>
              </w:rPr>
            </w:pPr>
            <w:r>
              <w:rPr>
                <w:sz w:val="22"/>
                <w:szCs w:val="22"/>
              </w:rPr>
              <w:t>10</w:t>
            </w:r>
            <w:r w:rsidR="00444F0D">
              <w:rPr>
                <w:sz w:val="22"/>
                <w:szCs w:val="22"/>
              </w:rPr>
              <w:t>3.87</w:t>
            </w:r>
          </w:p>
        </w:tc>
        <w:tc>
          <w:tcPr>
            <w:tcW w:w="1661" w:type="dxa"/>
            <w:noWrap/>
            <w:hideMark/>
          </w:tcPr>
          <w:p w14:paraId="03E9F1D3" w14:textId="46D048FB" w:rsidR="00FF03E1" w:rsidRPr="000031B0" w:rsidRDefault="00444F0D" w:rsidP="00FF03E1">
            <w:pPr>
              <w:jc w:val="right"/>
              <w:rPr>
                <w:sz w:val="22"/>
                <w:szCs w:val="22"/>
              </w:rPr>
            </w:pPr>
            <w:r>
              <w:rPr>
                <w:sz w:val="22"/>
                <w:szCs w:val="22"/>
              </w:rPr>
              <w:t>3.87</w:t>
            </w:r>
            <w:r w:rsidR="00FF03E1">
              <w:rPr>
                <w:sz w:val="22"/>
                <w:szCs w:val="22"/>
              </w:rPr>
              <w:t>%</w:t>
            </w:r>
          </w:p>
        </w:tc>
      </w:tr>
      <w:tr w:rsidR="00FF03E1" w:rsidRPr="000031B0" w14:paraId="567F9EFC" w14:textId="77777777" w:rsidTr="00644392">
        <w:trPr>
          <w:trHeight w:val="255"/>
          <w:jc w:val="center"/>
        </w:trPr>
        <w:tc>
          <w:tcPr>
            <w:tcW w:w="4896" w:type="dxa"/>
            <w:noWrap/>
            <w:hideMark/>
          </w:tcPr>
          <w:p w14:paraId="26886B72" w14:textId="0BBA2F1A" w:rsidR="00FF03E1" w:rsidRPr="000031B0" w:rsidRDefault="00FF03E1" w:rsidP="00FF03E1">
            <w:pPr>
              <w:rPr>
                <w:sz w:val="22"/>
                <w:szCs w:val="22"/>
              </w:rPr>
            </w:pPr>
            <w:r w:rsidRPr="000031B0">
              <w:rPr>
                <w:sz w:val="22"/>
                <w:szCs w:val="22"/>
              </w:rPr>
              <w:t xml:space="preserve">Kenai Peninsula </w:t>
            </w:r>
            <w:r w:rsidR="00D96FC7">
              <w:rPr>
                <w:sz w:val="22"/>
                <w:szCs w:val="22"/>
              </w:rPr>
              <w:t xml:space="preserve">Borough </w:t>
            </w:r>
            <w:r w:rsidRPr="000031B0">
              <w:rPr>
                <w:sz w:val="22"/>
                <w:szCs w:val="22"/>
              </w:rPr>
              <w:t>- Homer Area</w:t>
            </w:r>
          </w:p>
        </w:tc>
        <w:tc>
          <w:tcPr>
            <w:tcW w:w="1710" w:type="dxa"/>
            <w:noWrap/>
            <w:hideMark/>
          </w:tcPr>
          <w:p w14:paraId="5A8ECCD4" w14:textId="07DFB011" w:rsidR="00FF03E1" w:rsidRPr="000031B0" w:rsidRDefault="00FF03E1" w:rsidP="00FF03E1">
            <w:pPr>
              <w:jc w:val="right"/>
              <w:rPr>
                <w:sz w:val="22"/>
                <w:szCs w:val="22"/>
              </w:rPr>
            </w:pPr>
            <w:r>
              <w:rPr>
                <w:sz w:val="22"/>
                <w:szCs w:val="22"/>
              </w:rPr>
              <w:t>10</w:t>
            </w:r>
            <w:r w:rsidR="00444F0D">
              <w:rPr>
                <w:sz w:val="22"/>
                <w:szCs w:val="22"/>
              </w:rPr>
              <w:t>6.24</w:t>
            </w:r>
          </w:p>
        </w:tc>
        <w:tc>
          <w:tcPr>
            <w:tcW w:w="1661" w:type="dxa"/>
            <w:noWrap/>
            <w:hideMark/>
          </w:tcPr>
          <w:p w14:paraId="3354C7BE" w14:textId="27B42B37" w:rsidR="00FF03E1" w:rsidRPr="000031B0" w:rsidRDefault="00444F0D" w:rsidP="00FF03E1">
            <w:pPr>
              <w:jc w:val="right"/>
              <w:rPr>
                <w:sz w:val="22"/>
                <w:szCs w:val="22"/>
              </w:rPr>
            </w:pPr>
            <w:r>
              <w:rPr>
                <w:sz w:val="22"/>
                <w:szCs w:val="22"/>
              </w:rPr>
              <w:t>6.24</w:t>
            </w:r>
            <w:r w:rsidR="00FF03E1">
              <w:rPr>
                <w:sz w:val="22"/>
                <w:szCs w:val="22"/>
              </w:rPr>
              <w:t>%</w:t>
            </w:r>
          </w:p>
        </w:tc>
      </w:tr>
      <w:tr w:rsidR="00444F0D" w:rsidRPr="000031B0" w14:paraId="0C4EC29A" w14:textId="77777777" w:rsidTr="00644392">
        <w:trPr>
          <w:trHeight w:val="255"/>
          <w:jc w:val="center"/>
        </w:trPr>
        <w:tc>
          <w:tcPr>
            <w:tcW w:w="4896" w:type="dxa"/>
            <w:noWrap/>
          </w:tcPr>
          <w:p w14:paraId="16608D80" w14:textId="00ADB49E" w:rsidR="00444F0D" w:rsidRPr="000031B0" w:rsidRDefault="00444F0D" w:rsidP="00444F0D">
            <w:pPr>
              <w:rPr>
                <w:sz w:val="22"/>
                <w:szCs w:val="22"/>
              </w:rPr>
            </w:pPr>
            <w:r w:rsidRPr="000031B0">
              <w:rPr>
                <w:sz w:val="22"/>
                <w:szCs w:val="22"/>
              </w:rPr>
              <w:t xml:space="preserve">Kenai Peninsula </w:t>
            </w:r>
            <w:r w:rsidR="00D96FC7">
              <w:rPr>
                <w:sz w:val="22"/>
                <w:szCs w:val="22"/>
              </w:rPr>
              <w:t xml:space="preserve">Borough </w:t>
            </w:r>
            <w:r w:rsidRPr="000031B0">
              <w:rPr>
                <w:sz w:val="22"/>
                <w:szCs w:val="22"/>
              </w:rPr>
              <w:t xml:space="preserve">- </w:t>
            </w:r>
            <w:r>
              <w:rPr>
                <w:sz w:val="22"/>
                <w:szCs w:val="22"/>
              </w:rPr>
              <w:t>Eastern</w:t>
            </w:r>
            <w:r w:rsidRPr="000031B0">
              <w:rPr>
                <w:sz w:val="22"/>
                <w:szCs w:val="22"/>
              </w:rPr>
              <w:t xml:space="preserve"> Area</w:t>
            </w:r>
          </w:p>
        </w:tc>
        <w:tc>
          <w:tcPr>
            <w:tcW w:w="1710" w:type="dxa"/>
            <w:noWrap/>
          </w:tcPr>
          <w:p w14:paraId="112136C7" w14:textId="1D7FDCCF" w:rsidR="00444F0D" w:rsidRDefault="00444F0D" w:rsidP="00444F0D">
            <w:pPr>
              <w:jc w:val="right"/>
              <w:rPr>
                <w:sz w:val="22"/>
                <w:szCs w:val="22"/>
              </w:rPr>
            </w:pPr>
            <w:r>
              <w:rPr>
                <w:sz w:val="22"/>
                <w:szCs w:val="22"/>
              </w:rPr>
              <w:t>116.79</w:t>
            </w:r>
          </w:p>
        </w:tc>
        <w:tc>
          <w:tcPr>
            <w:tcW w:w="1661" w:type="dxa"/>
            <w:noWrap/>
          </w:tcPr>
          <w:p w14:paraId="423F2A83" w14:textId="31B2CCFB" w:rsidR="00444F0D" w:rsidRDefault="00444F0D" w:rsidP="00444F0D">
            <w:pPr>
              <w:jc w:val="right"/>
              <w:rPr>
                <w:sz w:val="22"/>
                <w:szCs w:val="22"/>
              </w:rPr>
            </w:pPr>
            <w:r>
              <w:rPr>
                <w:sz w:val="22"/>
                <w:szCs w:val="22"/>
              </w:rPr>
              <w:t>16.79%</w:t>
            </w:r>
          </w:p>
        </w:tc>
      </w:tr>
      <w:tr w:rsidR="00444F0D" w:rsidRPr="000031B0" w14:paraId="7B056DFE" w14:textId="77777777" w:rsidTr="00644392">
        <w:trPr>
          <w:trHeight w:val="255"/>
          <w:jc w:val="center"/>
        </w:trPr>
        <w:tc>
          <w:tcPr>
            <w:tcW w:w="4896" w:type="dxa"/>
            <w:noWrap/>
          </w:tcPr>
          <w:p w14:paraId="6591A67B" w14:textId="22F6BF68" w:rsidR="00444F0D" w:rsidRPr="000031B0" w:rsidRDefault="00444F0D" w:rsidP="00444F0D">
            <w:pPr>
              <w:rPr>
                <w:sz w:val="22"/>
                <w:szCs w:val="22"/>
              </w:rPr>
            </w:pPr>
            <w:r w:rsidRPr="000031B0">
              <w:rPr>
                <w:sz w:val="22"/>
                <w:szCs w:val="22"/>
              </w:rPr>
              <w:t xml:space="preserve">Kenai Peninsula </w:t>
            </w:r>
            <w:r w:rsidR="00D96FC7">
              <w:rPr>
                <w:sz w:val="22"/>
                <w:szCs w:val="22"/>
              </w:rPr>
              <w:t xml:space="preserve">Borough </w:t>
            </w:r>
            <w:r w:rsidRPr="000031B0">
              <w:rPr>
                <w:sz w:val="22"/>
                <w:szCs w:val="22"/>
              </w:rPr>
              <w:t xml:space="preserve">- </w:t>
            </w:r>
            <w:r>
              <w:rPr>
                <w:sz w:val="22"/>
                <w:szCs w:val="22"/>
              </w:rPr>
              <w:t>Western</w:t>
            </w:r>
            <w:r w:rsidRPr="000031B0">
              <w:rPr>
                <w:sz w:val="22"/>
                <w:szCs w:val="22"/>
              </w:rPr>
              <w:t xml:space="preserve"> Area</w:t>
            </w:r>
          </w:p>
        </w:tc>
        <w:tc>
          <w:tcPr>
            <w:tcW w:w="1710" w:type="dxa"/>
            <w:noWrap/>
          </w:tcPr>
          <w:p w14:paraId="1FAC9DA5" w14:textId="7599E8BC" w:rsidR="00444F0D" w:rsidRDefault="00444F0D" w:rsidP="00444F0D">
            <w:pPr>
              <w:jc w:val="right"/>
              <w:rPr>
                <w:sz w:val="22"/>
                <w:szCs w:val="22"/>
              </w:rPr>
            </w:pPr>
            <w:r>
              <w:rPr>
                <w:sz w:val="22"/>
                <w:szCs w:val="22"/>
              </w:rPr>
              <w:t>119.00</w:t>
            </w:r>
          </w:p>
        </w:tc>
        <w:tc>
          <w:tcPr>
            <w:tcW w:w="1661" w:type="dxa"/>
            <w:noWrap/>
          </w:tcPr>
          <w:p w14:paraId="3C288F12" w14:textId="78FC4CD1" w:rsidR="00444F0D" w:rsidRDefault="00444F0D" w:rsidP="00444F0D">
            <w:pPr>
              <w:jc w:val="right"/>
              <w:rPr>
                <w:sz w:val="22"/>
                <w:szCs w:val="22"/>
              </w:rPr>
            </w:pPr>
            <w:r>
              <w:rPr>
                <w:sz w:val="22"/>
                <w:szCs w:val="22"/>
              </w:rPr>
              <w:t>19.00%</w:t>
            </w:r>
          </w:p>
        </w:tc>
      </w:tr>
      <w:tr w:rsidR="00444F0D" w:rsidRPr="000031B0" w14:paraId="5C94B9A8" w14:textId="77777777" w:rsidTr="00644392">
        <w:trPr>
          <w:trHeight w:val="255"/>
          <w:jc w:val="center"/>
        </w:trPr>
        <w:tc>
          <w:tcPr>
            <w:tcW w:w="4896" w:type="dxa"/>
            <w:noWrap/>
            <w:hideMark/>
          </w:tcPr>
          <w:p w14:paraId="79031704" w14:textId="3505574F" w:rsidR="00444F0D" w:rsidRPr="000031B0" w:rsidRDefault="00444F0D" w:rsidP="00444F0D">
            <w:pPr>
              <w:rPr>
                <w:sz w:val="22"/>
                <w:szCs w:val="22"/>
              </w:rPr>
            </w:pPr>
            <w:r w:rsidRPr="000031B0">
              <w:rPr>
                <w:sz w:val="22"/>
                <w:szCs w:val="22"/>
              </w:rPr>
              <w:t>Ketchikan</w:t>
            </w:r>
            <w:r>
              <w:rPr>
                <w:sz w:val="22"/>
                <w:szCs w:val="22"/>
              </w:rPr>
              <w:t xml:space="preserve"> Gateway Borough</w:t>
            </w:r>
          </w:p>
        </w:tc>
        <w:tc>
          <w:tcPr>
            <w:tcW w:w="1710" w:type="dxa"/>
            <w:noWrap/>
            <w:hideMark/>
          </w:tcPr>
          <w:p w14:paraId="0696DCC2" w14:textId="427CF433" w:rsidR="00444F0D" w:rsidRPr="000031B0" w:rsidRDefault="00444F0D" w:rsidP="00444F0D">
            <w:pPr>
              <w:jc w:val="right"/>
              <w:rPr>
                <w:sz w:val="22"/>
                <w:szCs w:val="22"/>
              </w:rPr>
            </w:pPr>
            <w:r>
              <w:rPr>
                <w:sz w:val="22"/>
                <w:szCs w:val="22"/>
              </w:rPr>
              <w:t>115.83</w:t>
            </w:r>
          </w:p>
        </w:tc>
        <w:tc>
          <w:tcPr>
            <w:tcW w:w="1661" w:type="dxa"/>
            <w:noWrap/>
            <w:hideMark/>
          </w:tcPr>
          <w:p w14:paraId="649FABF5" w14:textId="34937456" w:rsidR="00444F0D" w:rsidRPr="000031B0" w:rsidRDefault="00444F0D" w:rsidP="00444F0D">
            <w:pPr>
              <w:jc w:val="right"/>
              <w:rPr>
                <w:sz w:val="22"/>
                <w:szCs w:val="22"/>
              </w:rPr>
            </w:pPr>
            <w:r>
              <w:rPr>
                <w:sz w:val="22"/>
                <w:szCs w:val="22"/>
              </w:rPr>
              <w:t>15.83%</w:t>
            </w:r>
          </w:p>
        </w:tc>
      </w:tr>
      <w:tr w:rsidR="00444F0D" w:rsidRPr="000031B0" w14:paraId="13C5FB62" w14:textId="77777777" w:rsidTr="00644392">
        <w:trPr>
          <w:trHeight w:val="255"/>
          <w:jc w:val="center"/>
        </w:trPr>
        <w:tc>
          <w:tcPr>
            <w:tcW w:w="4896" w:type="dxa"/>
            <w:noWrap/>
            <w:hideMark/>
          </w:tcPr>
          <w:p w14:paraId="50A35233" w14:textId="4D58917D" w:rsidR="00444F0D" w:rsidRPr="000031B0" w:rsidRDefault="00444F0D" w:rsidP="00444F0D">
            <w:pPr>
              <w:rPr>
                <w:sz w:val="22"/>
                <w:szCs w:val="22"/>
              </w:rPr>
            </w:pPr>
            <w:r w:rsidRPr="000031B0">
              <w:rPr>
                <w:sz w:val="22"/>
                <w:szCs w:val="22"/>
              </w:rPr>
              <w:t>Klawock</w:t>
            </w:r>
            <w:r>
              <w:rPr>
                <w:sz w:val="22"/>
                <w:szCs w:val="22"/>
              </w:rPr>
              <w:t xml:space="preserve"> City</w:t>
            </w:r>
          </w:p>
        </w:tc>
        <w:tc>
          <w:tcPr>
            <w:tcW w:w="1710" w:type="dxa"/>
            <w:noWrap/>
            <w:hideMark/>
          </w:tcPr>
          <w:p w14:paraId="24954525" w14:textId="5B7AD0F2" w:rsidR="00444F0D" w:rsidRPr="000031B0" w:rsidRDefault="00444F0D" w:rsidP="00444F0D">
            <w:pPr>
              <w:jc w:val="right"/>
              <w:rPr>
                <w:sz w:val="22"/>
                <w:szCs w:val="22"/>
              </w:rPr>
            </w:pPr>
            <w:r>
              <w:rPr>
                <w:sz w:val="22"/>
                <w:szCs w:val="22"/>
              </w:rPr>
              <w:t>120.16</w:t>
            </w:r>
          </w:p>
        </w:tc>
        <w:tc>
          <w:tcPr>
            <w:tcW w:w="1661" w:type="dxa"/>
            <w:noWrap/>
            <w:hideMark/>
          </w:tcPr>
          <w:p w14:paraId="0D8A7562" w14:textId="6450FEF4" w:rsidR="00444F0D" w:rsidRPr="000031B0" w:rsidRDefault="00444F0D" w:rsidP="00444F0D">
            <w:pPr>
              <w:jc w:val="right"/>
              <w:rPr>
                <w:sz w:val="22"/>
                <w:szCs w:val="22"/>
              </w:rPr>
            </w:pPr>
            <w:r>
              <w:rPr>
                <w:sz w:val="22"/>
                <w:szCs w:val="22"/>
              </w:rPr>
              <w:t>20.16</w:t>
            </w:r>
            <w:r w:rsidRPr="000031B0">
              <w:rPr>
                <w:sz w:val="22"/>
                <w:szCs w:val="22"/>
              </w:rPr>
              <w:t>%</w:t>
            </w:r>
          </w:p>
        </w:tc>
      </w:tr>
      <w:tr w:rsidR="00444F0D" w:rsidRPr="000031B0" w14:paraId="5D8D32DB" w14:textId="77777777" w:rsidTr="00644392">
        <w:trPr>
          <w:trHeight w:val="255"/>
          <w:jc w:val="center"/>
        </w:trPr>
        <w:tc>
          <w:tcPr>
            <w:tcW w:w="4896" w:type="dxa"/>
            <w:noWrap/>
            <w:hideMark/>
          </w:tcPr>
          <w:p w14:paraId="2D499CB8" w14:textId="1C47B084" w:rsidR="00444F0D" w:rsidRPr="000031B0" w:rsidRDefault="00444F0D" w:rsidP="00444F0D">
            <w:pPr>
              <w:rPr>
                <w:sz w:val="22"/>
                <w:szCs w:val="22"/>
              </w:rPr>
            </w:pPr>
            <w:r w:rsidRPr="000031B0">
              <w:rPr>
                <w:sz w:val="22"/>
                <w:szCs w:val="22"/>
              </w:rPr>
              <w:t xml:space="preserve">Kodiak Island </w:t>
            </w:r>
            <w:r>
              <w:rPr>
                <w:sz w:val="22"/>
                <w:szCs w:val="22"/>
              </w:rPr>
              <w:t xml:space="preserve">Borough </w:t>
            </w:r>
            <w:r w:rsidRPr="000031B0">
              <w:rPr>
                <w:sz w:val="22"/>
                <w:szCs w:val="22"/>
              </w:rPr>
              <w:t>- Kodiak</w:t>
            </w:r>
          </w:p>
        </w:tc>
        <w:tc>
          <w:tcPr>
            <w:tcW w:w="1710" w:type="dxa"/>
            <w:noWrap/>
            <w:hideMark/>
          </w:tcPr>
          <w:p w14:paraId="7C0E0892" w14:textId="0370F6F6" w:rsidR="00444F0D" w:rsidRPr="000031B0" w:rsidRDefault="00444F0D" w:rsidP="00444F0D">
            <w:pPr>
              <w:jc w:val="right"/>
              <w:rPr>
                <w:sz w:val="22"/>
                <w:szCs w:val="22"/>
              </w:rPr>
            </w:pPr>
            <w:r>
              <w:rPr>
                <w:sz w:val="22"/>
                <w:szCs w:val="22"/>
              </w:rPr>
              <w:t>1</w:t>
            </w:r>
            <w:r w:rsidR="00710956">
              <w:rPr>
                <w:sz w:val="22"/>
                <w:szCs w:val="22"/>
              </w:rPr>
              <w:t>19.50</w:t>
            </w:r>
          </w:p>
        </w:tc>
        <w:tc>
          <w:tcPr>
            <w:tcW w:w="1661" w:type="dxa"/>
            <w:noWrap/>
            <w:hideMark/>
          </w:tcPr>
          <w:p w14:paraId="416BBF0D" w14:textId="25AF9FF7" w:rsidR="00444F0D" w:rsidRPr="000031B0" w:rsidRDefault="00710956" w:rsidP="00444F0D">
            <w:pPr>
              <w:jc w:val="right"/>
              <w:rPr>
                <w:sz w:val="22"/>
                <w:szCs w:val="22"/>
              </w:rPr>
            </w:pPr>
            <w:r>
              <w:rPr>
                <w:sz w:val="22"/>
                <w:szCs w:val="22"/>
              </w:rPr>
              <w:t>19.50</w:t>
            </w:r>
            <w:r w:rsidR="00444F0D">
              <w:rPr>
                <w:sz w:val="22"/>
                <w:szCs w:val="22"/>
              </w:rPr>
              <w:t>%</w:t>
            </w:r>
          </w:p>
        </w:tc>
      </w:tr>
      <w:tr w:rsidR="00444F0D" w:rsidRPr="000031B0" w14:paraId="2C60177F" w14:textId="77777777" w:rsidTr="00644392">
        <w:trPr>
          <w:trHeight w:val="255"/>
          <w:jc w:val="center"/>
        </w:trPr>
        <w:tc>
          <w:tcPr>
            <w:tcW w:w="4896" w:type="dxa"/>
            <w:noWrap/>
            <w:hideMark/>
          </w:tcPr>
          <w:p w14:paraId="0CE4F34C" w14:textId="5C9B27D2" w:rsidR="00444F0D" w:rsidRPr="000031B0" w:rsidRDefault="00444F0D" w:rsidP="00444F0D">
            <w:pPr>
              <w:rPr>
                <w:sz w:val="22"/>
                <w:szCs w:val="22"/>
              </w:rPr>
            </w:pPr>
            <w:r w:rsidRPr="000031B0">
              <w:rPr>
                <w:sz w:val="22"/>
                <w:szCs w:val="22"/>
              </w:rPr>
              <w:t xml:space="preserve">Kodiak Island </w:t>
            </w:r>
            <w:r>
              <w:rPr>
                <w:sz w:val="22"/>
                <w:szCs w:val="22"/>
              </w:rPr>
              <w:t xml:space="preserve">Borough </w:t>
            </w:r>
            <w:r w:rsidRPr="000031B0">
              <w:rPr>
                <w:sz w:val="22"/>
                <w:szCs w:val="22"/>
              </w:rPr>
              <w:t>- Village</w:t>
            </w:r>
          </w:p>
        </w:tc>
        <w:tc>
          <w:tcPr>
            <w:tcW w:w="1710" w:type="dxa"/>
            <w:noWrap/>
            <w:hideMark/>
          </w:tcPr>
          <w:p w14:paraId="46566820" w14:textId="6561F712" w:rsidR="00444F0D" w:rsidRPr="000031B0" w:rsidRDefault="00444F0D" w:rsidP="00444F0D">
            <w:pPr>
              <w:jc w:val="right"/>
              <w:rPr>
                <w:sz w:val="22"/>
                <w:szCs w:val="22"/>
              </w:rPr>
            </w:pPr>
            <w:r>
              <w:rPr>
                <w:sz w:val="22"/>
                <w:szCs w:val="22"/>
              </w:rPr>
              <w:t>1</w:t>
            </w:r>
            <w:r w:rsidR="00710956">
              <w:rPr>
                <w:sz w:val="22"/>
                <w:szCs w:val="22"/>
              </w:rPr>
              <w:t>28.10</w:t>
            </w:r>
          </w:p>
        </w:tc>
        <w:tc>
          <w:tcPr>
            <w:tcW w:w="1661" w:type="dxa"/>
            <w:noWrap/>
            <w:hideMark/>
          </w:tcPr>
          <w:p w14:paraId="7BE57255" w14:textId="58C004A5" w:rsidR="00444F0D" w:rsidRPr="000031B0" w:rsidRDefault="00710956" w:rsidP="00444F0D">
            <w:pPr>
              <w:jc w:val="right"/>
              <w:rPr>
                <w:sz w:val="22"/>
                <w:szCs w:val="22"/>
              </w:rPr>
            </w:pPr>
            <w:r>
              <w:rPr>
                <w:sz w:val="22"/>
                <w:szCs w:val="22"/>
              </w:rPr>
              <w:t>28.10</w:t>
            </w:r>
            <w:r w:rsidR="00444F0D">
              <w:rPr>
                <w:sz w:val="22"/>
                <w:szCs w:val="22"/>
              </w:rPr>
              <w:t>%</w:t>
            </w:r>
          </w:p>
        </w:tc>
      </w:tr>
      <w:tr w:rsidR="00444F0D" w:rsidRPr="000031B0" w14:paraId="1050BD0A" w14:textId="77777777" w:rsidTr="00644392">
        <w:trPr>
          <w:trHeight w:val="255"/>
          <w:jc w:val="center"/>
        </w:trPr>
        <w:tc>
          <w:tcPr>
            <w:tcW w:w="4896" w:type="dxa"/>
            <w:noWrap/>
            <w:hideMark/>
          </w:tcPr>
          <w:p w14:paraId="7D723D46" w14:textId="77777777" w:rsidR="00444F0D" w:rsidRPr="000031B0" w:rsidRDefault="00444F0D" w:rsidP="00444F0D">
            <w:pPr>
              <w:rPr>
                <w:sz w:val="22"/>
                <w:szCs w:val="22"/>
              </w:rPr>
            </w:pPr>
            <w:r w:rsidRPr="000031B0">
              <w:rPr>
                <w:sz w:val="22"/>
                <w:szCs w:val="22"/>
              </w:rPr>
              <w:t>Kuspuk</w:t>
            </w:r>
          </w:p>
        </w:tc>
        <w:tc>
          <w:tcPr>
            <w:tcW w:w="1710" w:type="dxa"/>
            <w:noWrap/>
            <w:hideMark/>
          </w:tcPr>
          <w:p w14:paraId="22A593FA" w14:textId="606BFE2C" w:rsidR="00444F0D" w:rsidRPr="000031B0" w:rsidRDefault="00444F0D" w:rsidP="00444F0D">
            <w:pPr>
              <w:jc w:val="right"/>
              <w:rPr>
                <w:sz w:val="22"/>
                <w:szCs w:val="22"/>
              </w:rPr>
            </w:pPr>
            <w:r>
              <w:rPr>
                <w:sz w:val="22"/>
                <w:szCs w:val="22"/>
              </w:rPr>
              <w:t>1</w:t>
            </w:r>
            <w:r w:rsidR="00956622">
              <w:rPr>
                <w:sz w:val="22"/>
                <w:szCs w:val="22"/>
              </w:rPr>
              <w:t>39.47</w:t>
            </w:r>
          </w:p>
        </w:tc>
        <w:tc>
          <w:tcPr>
            <w:tcW w:w="1661" w:type="dxa"/>
            <w:noWrap/>
            <w:hideMark/>
          </w:tcPr>
          <w:p w14:paraId="452AA6E0" w14:textId="18A82256" w:rsidR="00444F0D" w:rsidRPr="000031B0" w:rsidRDefault="00956622" w:rsidP="00444F0D">
            <w:pPr>
              <w:jc w:val="right"/>
              <w:rPr>
                <w:sz w:val="22"/>
                <w:szCs w:val="22"/>
              </w:rPr>
            </w:pPr>
            <w:r>
              <w:rPr>
                <w:sz w:val="22"/>
                <w:szCs w:val="22"/>
              </w:rPr>
              <w:t>39.47</w:t>
            </w:r>
            <w:r w:rsidR="00444F0D">
              <w:rPr>
                <w:sz w:val="22"/>
                <w:szCs w:val="22"/>
              </w:rPr>
              <w:t>%</w:t>
            </w:r>
          </w:p>
        </w:tc>
      </w:tr>
      <w:tr w:rsidR="00444F0D" w:rsidRPr="000031B0" w14:paraId="292B8D7F" w14:textId="77777777" w:rsidTr="00644392">
        <w:trPr>
          <w:trHeight w:val="255"/>
          <w:jc w:val="center"/>
        </w:trPr>
        <w:tc>
          <w:tcPr>
            <w:tcW w:w="4896" w:type="dxa"/>
            <w:noWrap/>
            <w:hideMark/>
          </w:tcPr>
          <w:p w14:paraId="0470DE10" w14:textId="3A91D71B" w:rsidR="00444F0D" w:rsidRPr="000031B0" w:rsidRDefault="00444F0D" w:rsidP="00444F0D">
            <w:pPr>
              <w:rPr>
                <w:sz w:val="22"/>
                <w:szCs w:val="22"/>
              </w:rPr>
            </w:pPr>
            <w:r w:rsidRPr="000031B0">
              <w:rPr>
                <w:sz w:val="22"/>
                <w:szCs w:val="22"/>
              </w:rPr>
              <w:t xml:space="preserve">Lake &amp; Peninsula </w:t>
            </w:r>
            <w:r>
              <w:rPr>
                <w:sz w:val="22"/>
                <w:szCs w:val="22"/>
              </w:rPr>
              <w:t xml:space="preserve">Borough </w:t>
            </w:r>
            <w:r w:rsidRPr="000031B0">
              <w:rPr>
                <w:sz w:val="22"/>
                <w:szCs w:val="22"/>
              </w:rPr>
              <w:t>- Gulf of Alaska Village</w:t>
            </w:r>
          </w:p>
        </w:tc>
        <w:tc>
          <w:tcPr>
            <w:tcW w:w="1710" w:type="dxa"/>
            <w:noWrap/>
            <w:hideMark/>
          </w:tcPr>
          <w:p w14:paraId="7903AC7A" w14:textId="3FC7BD16" w:rsidR="00444F0D" w:rsidRPr="000031B0" w:rsidRDefault="00444F0D" w:rsidP="00444F0D">
            <w:pPr>
              <w:jc w:val="right"/>
              <w:rPr>
                <w:sz w:val="22"/>
                <w:szCs w:val="22"/>
              </w:rPr>
            </w:pPr>
            <w:r>
              <w:rPr>
                <w:sz w:val="22"/>
                <w:szCs w:val="22"/>
              </w:rPr>
              <w:t>1</w:t>
            </w:r>
            <w:r w:rsidR="006D666B">
              <w:rPr>
                <w:sz w:val="22"/>
                <w:szCs w:val="22"/>
              </w:rPr>
              <w:t>41.14</w:t>
            </w:r>
          </w:p>
        </w:tc>
        <w:tc>
          <w:tcPr>
            <w:tcW w:w="1661" w:type="dxa"/>
            <w:noWrap/>
            <w:hideMark/>
          </w:tcPr>
          <w:p w14:paraId="1CFCCC05" w14:textId="347E9859" w:rsidR="00444F0D" w:rsidRPr="000031B0" w:rsidRDefault="006D666B" w:rsidP="00444F0D">
            <w:pPr>
              <w:jc w:val="right"/>
              <w:rPr>
                <w:sz w:val="22"/>
                <w:szCs w:val="22"/>
              </w:rPr>
            </w:pPr>
            <w:r>
              <w:rPr>
                <w:sz w:val="22"/>
                <w:szCs w:val="22"/>
              </w:rPr>
              <w:t>41.14</w:t>
            </w:r>
            <w:r w:rsidR="00444F0D">
              <w:rPr>
                <w:sz w:val="22"/>
                <w:szCs w:val="22"/>
              </w:rPr>
              <w:t>%</w:t>
            </w:r>
          </w:p>
        </w:tc>
      </w:tr>
      <w:tr w:rsidR="00444F0D" w:rsidRPr="000031B0" w14:paraId="3B574713" w14:textId="77777777" w:rsidTr="00644392">
        <w:trPr>
          <w:trHeight w:val="255"/>
          <w:jc w:val="center"/>
        </w:trPr>
        <w:tc>
          <w:tcPr>
            <w:tcW w:w="4896" w:type="dxa"/>
            <w:noWrap/>
            <w:hideMark/>
          </w:tcPr>
          <w:p w14:paraId="06E00507" w14:textId="54664044" w:rsidR="00444F0D" w:rsidRPr="000031B0" w:rsidRDefault="00444F0D" w:rsidP="00444F0D">
            <w:pPr>
              <w:rPr>
                <w:sz w:val="22"/>
                <w:szCs w:val="22"/>
              </w:rPr>
            </w:pPr>
            <w:r w:rsidRPr="000031B0">
              <w:rPr>
                <w:sz w:val="22"/>
                <w:szCs w:val="22"/>
              </w:rPr>
              <w:t xml:space="preserve">Lake &amp; Peninsula </w:t>
            </w:r>
            <w:r>
              <w:rPr>
                <w:sz w:val="22"/>
                <w:szCs w:val="22"/>
              </w:rPr>
              <w:t xml:space="preserve">Borough </w:t>
            </w:r>
            <w:r w:rsidRPr="000031B0">
              <w:rPr>
                <w:sz w:val="22"/>
                <w:szCs w:val="22"/>
              </w:rPr>
              <w:t>- Bristol Bay Village</w:t>
            </w:r>
          </w:p>
        </w:tc>
        <w:tc>
          <w:tcPr>
            <w:tcW w:w="1710" w:type="dxa"/>
            <w:noWrap/>
            <w:hideMark/>
          </w:tcPr>
          <w:p w14:paraId="5B2D8062" w14:textId="361DBFB6" w:rsidR="00444F0D" w:rsidRPr="000031B0" w:rsidRDefault="00444F0D" w:rsidP="00444F0D">
            <w:pPr>
              <w:jc w:val="right"/>
              <w:rPr>
                <w:sz w:val="22"/>
                <w:szCs w:val="22"/>
              </w:rPr>
            </w:pPr>
            <w:r>
              <w:rPr>
                <w:sz w:val="22"/>
                <w:szCs w:val="22"/>
              </w:rPr>
              <w:t>1</w:t>
            </w:r>
            <w:r w:rsidR="006D666B">
              <w:rPr>
                <w:sz w:val="22"/>
                <w:szCs w:val="22"/>
              </w:rPr>
              <w:t>39.91</w:t>
            </w:r>
          </w:p>
        </w:tc>
        <w:tc>
          <w:tcPr>
            <w:tcW w:w="1661" w:type="dxa"/>
            <w:noWrap/>
            <w:hideMark/>
          </w:tcPr>
          <w:p w14:paraId="7BA31B32" w14:textId="5DB59E67" w:rsidR="00444F0D" w:rsidRPr="000031B0" w:rsidRDefault="006D666B" w:rsidP="00444F0D">
            <w:pPr>
              <w:jc w:val="right"/>
              <w:rPr>
                <w:sz w:val="22"/>
                <w:szCs w:val="22"/>
              </w:rPr>
            </w:pPr>
            <w:r>
              <w:rPr>
                <w:sz w:val="22"/>
                <w:szCs w:val="22"/>
              </w:rPr>
              <w:t>39.91</w:t>
            </w:r>
            <w:r w:rsidR="00444F0D">
              <w:rPr>
                <w:sz w:val="22"/>
                <w:szCs w:val="22"/>
              </w:rPr>
              <w:t>%</w:t>
            </w:r>
          </w:p>
        </w:tc>
      </w:tr>
      <w:tr w:rsidR="00444F0D" w:rsidRPr="000031B0" w14:paraId="3400EFA6" w14:textId="77777777" w:rsidTr="00644392">
        <w:trPr>
          <w:trHeight w:val="255"/>
          <w:jc w:val="center"/>
        </w:trPr>
        <w:tc>
          <w:tcPr>
            <w:tcW w:w="4896" w:type="dxa"/>
            <w:noWrap/>
            <w:hideMark/>
          </w:tcPr>
          <w:p w14:paraId="1E4E6BC3" w14:textId="0C3127AA" w:rsidR="00444F0D" w:rsidRPr="000031B0" w:rsidRDefault="00444F0D" w:rsidP="00444F0D">
            <w:pPr>
              <w:rPr>
                <w:sz w:val="22"/>
                <w:szCs w:val="22"/>
              </w:rPr>
            </w:pPr>
            <w:r w:rsidRPr="000031B0">
              <w:rPr>
                <w:sz w:val="22"/>
                <w:szCs w:val="22"/>
              </w:rPr>
              <w:t xml:space="preserve">Lake &amp; Peninsula </w:t>
            </w:r>
            <w:r>
              <w:rPr>
                <w:sz w:val="22"/>
                <w:szCs w:val="22"/>
              </w:rPr>
              <w:t xml:space="preserve">Borough </w:t>
            </w:r>
            <w:r w:rsidRPr="000031B0">
              <w:rPr>
                <w:sz w:val="22"/>
                <w:szCs w:val="22"/>
              </w:rPr>
              <w:t>- Landlocked Village</w:t>
            </w:r>
          </w:p>
        </w:tc>
        <w:tc>
          <w:tcPr>
            <w:tcW w:w="1710" w:type="dxa"/>
            <w:noWrap/>
            <w:hideMark/>
          </w:tcPr>
          <w:p w14:paraId="4188D2BC" w14:textId="116443C7" w:rsidR="00444F0D" w:rsidRPr="000031B0" w:rsidRDefault="00444F0D" w:rsidP="00444F0D">
            <w:pPr>
              <w:jc w:val="right"/>
              <w:rPr>
                <w:sz w:val="22"/>
                <w:szCs w:val="22"/>
              </w:rPr>
            </w:pPr>
            <w:r>
              <w:rPr>
                <w:sz w:val="22"/>
                <w:szCs w:val="22"/>
              </w:rPr>
              <w:t>1</w:t>
            </w:r>
            <w:r w:rsidR="006D666B">
              <w:rPr>
                <w:sz w:val="22"/>
                <w:szCs w:val="22"/>
              </w:rPr>
              <w:t>38.44</w:t>
            </w:r>
          </w:p>
        </w:tc>
        <w:tc>
          <w:tcPr>
            <w:tcW w:w="1661" w:type="dxa"/>
            <w:noWrap/>
            <w:hideMark/>
          </w:tcPr>
          <w:p w14:paraId="3909474C" w14:textId="6613C41E" w:rsidR="00444F0D" w:rsidRPr="000031B0" w:rsidRDefault="006D666B" w:rsidP="00444F0D">
            <w:pPr>
              <w:jc w:val="right"/>
              <w:rPr>
                <w:sz w:val="22"/>
                <w:szCs w:val="22"/>
              </w:rPr>
            </w:pPr>
            <w:r>
              <w:rPr>
                <w:sz w:val="22"/>
                <w:szCs w:val="22"/>
              </w:rPr>
              <w:t>38.44</w:t>
            </w:r>
            <w:r w:rsidR="00444F0D">
              <w:rPr>
                <w:sz w:val="22"/>
                <w:szCs w:val="22"/>
              </w:rPr>
              <w:t>%</w:t>
            </w:r>
          </w:p>
        </w:tc>
      </w:tr>
      <w:tr w:rsidR="006D666B" w:rsidRPr="000031B0" w14:paraId="11972F40" w14:textId="77777777" w:rsidTr="00644392">
        <w:trPr>
          <w:trHeight w:val="255"/>
          <w:jc w:val="center"/>
        </w:trPr>
        <w:tc>
          <w:tcPr>
            <w:tcW w:w="4896" w:type="dxa"/>
            <w:noWrap/>
          </w:tcPr>
          <w:p w14:paraId="66B68E50" w14:textId="67BD7E89" w:rsidR="006D666B" w:rsidRPr="000031B0" w:rsidRDefault="006D666B" w:rsidP="006D666B">
            <w:pPr>
              <w:rPr>
                <w:sz w:val="22"/>
                <w:szCs w:val="22"/>
              </w:rPr>
            </w:pPr>
            <w:r w:rsidRPr="000031B0">
              <w:rPr>
                <w:sz w:val="22"/>
                <w:szCs w:val="22"/>
              </w:rPr>
              <w:t>Lower Kuskokwim - Bethel</w:t>
            </w:r>
          </w:p>
        </w:tc>
        <w:tc>
          <w:tcPr>
            <w:tcW w:w="1710" w:type="dxa"/>
            <w:noWrap/>
          </w:tcPr>
          <w:p w14:paraId="047E8DCD" w14:textId="040024F2" w:rsidR="006D666B" w:rsidRDefault="006D666B" w:rsidP="006D666B">
            <w:pPr>
              <w:jc w:val="right"/>
              <w:rPr>
                <w:sz w:val="22"/>
                <w:szCs w:val="22"/>
              </w:rPr>
            </w:pPr>
            <w:r>
              <w:rPr>
                <w:sz w:val="22"/>
                <w:szCs w:val="22"/>
              </w:rPr>
              <w:t>118.37</w:t>
            </w:r>
          </w:p>
        </w:tc>
        <w:tc>
          <w:tcPr>
            <w:tcW w:w="1661" w:type="dxa"/>
            <w:noWrap/>
          </w:tcPr>
          <w:p w14:paraId="061292D2" w14:textId="4011B5C1" w:rsidR="006D666B" w:rsidRDefault="006D666B" w:rsidP="006D666B">
            <w:pPr>
              <w:jc w:val="right"/>
              <w:rPr>
                <w:sz w:val="22"/>
                <w:szCs w:val="22"/>
              </w:rPr>
            </w:pPr>
            <w:r>
              <w:rPr>
                <w:sz w:val="22"/>
                <w:szCs w:val="22"/>
              </w:rPr>
              <w:t>18.37%</w:t>
            </w:r>
          </w:p>
        </w:tc>
      </w:tr>
      <w:tr w:rsidR="006D666B" w:rsidRPr="000031B0" w14:paraId="1535C356" w14:textId="77777777" w:rsidTr="00644392">
        <w:trPr>
          <w:trHeight w:val="255"/>
          <w:jc w:val="center"/>
        </w:trPr>
        <w:tc>
          <w:tcPr>
            <w:tcW w:w="4896" w:type="dxa"/>
            <w:noWrap/>
            <w:hideMark/>
          </w:tcPr>
          <w:p w14:paraId="5F17333B" w14:textId="77777777" w:rsidR="006D666B" w:rsidRPr="000031B0" w:rsidRDefault="006D666B" w:rsidP="006D666B">
            <w:pPr>
              <w:rPr>
                <w:sz w:val="22"/>
                <w:szCs w:val="22"/>
              </w:rPr>
            </w:pPr>
            <w:r w:rsidRPr="000031B0">
              <w:rPr>
                <w:sz w:val="22"/>
                <w:szCs w:val="22"/>
              </w:rPr>
              <w:t>Lower Kuskokwim - Villages</w:t>
            </w:r>
          </w:p>
        </w:tc>
        <w:tc>
          <w:tcPr>
            <w:tcW w:w="1710" w:type="dxa"/>
            <w:noWrap/>
            <w:hideMark/>
          </w:tcPr>
          <w:p w14:paraId="181556C5" w14:textId="407422A7" w:rsidR="006D666B" w:rsidRPr="000031B0" w:rsidRDefault="006D666B" w:rsidP="006D666B">
            <w:pPr>
              <w:jc w:val="right"/>
              <w:rPr>
                <w:sz w:val="22"/>
                <w:szCs w:val="22"/>
              </w:rPr>
            </w:pPr>
            <w:r>
              <w:rPr>
                <w:sz w:val="22"/>
                <w:szCs w:val="22"/>
              </w:rPr>
              <w:t>140.24</w:t>
            </w:r>
          </w:p>
        </w:tc>
        <w:tc>
          <w:tcPr>
            <w:tcW w:w="1661" w:type="dxa"/>
            <w:noWrap/>
            <w:hideMark/>
          </w:tcPr>
          <w:p w14:paraId="05AE9278" w14:textId="2687266A" w:rsidR="006D666B" w:rsidRPr="000031B0" w:rsidRDefault="006D666B" w:rsidP="006D666B">
            <w:pPr>
              <w:jc w:val="right"/>
              <w:rPr>
                <w:sz w:val="22"/>
                <w:szCs w:val="22"/>
              </w:rPr>
            </w:pPr>
            <w:r>
              <w:rPr>
                <w:sz w:val="22"/>
                <w:szCs w:val="22"/>
              </w:rPr>
              <w:t>40.24%</w:t>
            </w:r>
          </w:p>
        </w:tc>
      </w:tr>
      <w:tr w:rsidR="00233683" w:rsidRPr="000031B0" w14:paraId="1623E8C4" w14:textId="77777777" w:rsidTr="00644392">
        <w:trPr>
          <w:trHeight w:val="255"/>
          <w:jc w:val="center"/>
        </w:trPr>
        <w:tc>
          <w:tcPr>
            <w:tcW w:w="4896" w:type="dxa"/>
            <w:noWrap/>
          </w:tcPr>
          <w:p w14:paraId="23CFEDC8" w14:textId="3F040731" w:rsidR="00233683" w:rsidRPr="000031B0" w:rsidRDefault="00233683" w:rsidP="006D666B">
            <w:pPr>
              <w:rPr>
                <w:sz w:val="22"/>
                <w:szCs w:val="22"/>
              </w:rPr>
            </w:pPr>
            <w:r w:rsidRPr="000031B0">
              <w:rPr>
                <w:sz w:val="22"/>
                <w:szCs w:val="22"/>
              </w:rPr>
              <w:t>Lower Yukon</w:t>
            </w:r>
          </w:p>
        </w:tc>
        <w:tc>
          <w:tcPr>
            <w:tcW w:w="1710" w:type="dxa"/>
            <w:noWrap/>
          </w:tcPr>
          <w:p w14:paraId="7AE1D83C" w14:textId="03941001" w:rsidR="00233683" w:rsidRDefault="00233683" w:rsidP="006D666B">
            <w:pPr>
              <w:jc w:val="right"/>
              <w:rPr>
                <w:sz w:val="22"/>
                <w:szCs w:val="22"/>
              </w:rPr>
            </w:pPr>
            <w:r>
              <w:rPr>
                <w:sz w:val="22"/>
                <w:szCs w:val="22"/>
              </w:rPr>
              <w:t>147.</w:t>
            </w:r>
            <w:r w:rsidR="0019106F">
              <w:rPr>
                <w:sz w:val="22"/>
                <w:szCs w:val="22"/>
              </w:rPr>
              <w:t>89</w:t>
            </w:r>
          </w:p>
        </w:tc>
        <w:tc>
          <w:tcPr>
            <w:tcW w:w="1661" w:type="dxa"/>
            <w:noWrap/>
          </w:tcPr>
          <w:p w14:paraId="45317A0C" w14:textId="067A0020" w:rsidR="00233683" w:rsidRDefault="00233683" w:rsidP="006D666B">
            <w:pPr>
              <w:jc w:val="right"/>
              <w:rPr>
                <w:sz w:val="22"/>
                <w:szCs w:val="22"/>
              </w:rPr>
            </w:pPr>
            <w:r>
              <w:rPr>
                <w:sz w:val="22"/>
                <w:szCs w:val="22"/>
              </w:rPr>
              <w:t>47.</w:t>
            </w:r>
            <w:r w:rsidR="00B257F6">
              <w:rPr>
                <w:sz w:val="22"/>
                <w:szCs w:val="22"/>
              </w:rPr>
              <w:t>89</w:t>
            </w:r>
            <w:r>
              <w:rPr>
                <w:sz w:val="22"/>
                <w:szCs w:val="22"/>
              </w:rPr>
              <w:t>%</w:t>
            </w:r>
          </w:p>
        </w:tc>
      </w:tr>
      <w:tr w:rsidR="006D666B" w:rsidRPr="000031B0" w14:paraId="75F9E5F1" w14:textId="77777777" w:rsidTr="00644392">
        <w:trPr>
          <w:trHeight w:val="255"/>
          <w:jc w:val="center"/>
        </w:trPr>
        <w:tc>
          <w:tcPr>
            <w:tcW w:w="4896" w:type="dxa"/>
            <w:noWrap/>
            <w:hideMark/>
          </w:tcPr>
          <w:p w14:paraId="4A93877E" w14:textId="58753D0D" w:rsidR="006D666B" w:rsidRPr="000031B0" w:rsidRDefault="006D666B" w:rsidP="006D666B">
            <w:pPr>
              <w:rPr>
                <w:sz w:val="22"/>
                <w:szCs w:val="22"/>
              </w:rPr>
            </w:pPr>
            <w:r w:rsidRPr="000031B0">
              <w:rPr>
                <w:sz w:val="22"/>
                <w:szCs w:val="22"/>
              </w:rPr>
              <w:t>Lower Yukon</w:t>
            </w:r>
            <w:r>
              <w:rPr>
                <w:sz w:val="22"/>
                <w:szCs w:val="22"/>
              </w:rPr>
              <w:t xml:space="preserve"> </w:t>
            </w:r>
            <w:r w:rsidR="00233683">
              <w:rPr>
                <w:sz w:val="22"/>
                <w:szCs w:val="22"/>
              </w:rPr>
              <w:t xml:space="preserve">- </w:t>
            </w:r>
            <w:r w:rsidRPr="006D666B">
              <w:rPr>
                <w:sz w:val="22"/>
                <w:szCs w:val="22"/>
              </w:rPr>
              <w:t>Inland River/Villages</w:t>
            </w:r>
          </w:p>
        </w:tc>
        <w:tc>
          <w:tcPr>
            <w:tcW w:w="1710" w:type="dxa"/>
            <w:noWrap/>
            <w:hideMark/>
          </w:tcPr>
          <w:p w14:paraId="18C1D108" w14:textId="7E6A7902" w:rsidR="006D666B" w:rsidRPr="000031B0" w:rsidRDefault="006D666B" w:rsidP="006D666B">
            <w:pPr>
              <w:jc w:val="right"/>
              <w:rPr>
                <w:sz w:val="22"/>
                <w:szCs w:val="22"/>
              </w:rPr>
            </w:pPr>
            <w:r>
              <w:rPr>
                <w:sz w:val="22"/>
                <w:szCs w:val="22"/>
              </w:rPr>
              <w:t>1</w:t>
            </w:r>
            <w:r w:rsidR="00B257F6">
              <w:rPr>
                <w:sz w:val="22"/>
                <w:szCs w:val="22"/>
              </w:rPr>
              <w:t>4</w:t>
            </w:r>
            <w:r>
              <w:rPr>
                <w:sz w:val="22"/>
                <w:szCs w:val="22"/>
              </w:rPr>
              <w:t>7.</w:t>
            </w:r>
            <w:r w:rsidR="00B257F6">
              <w:rPr>
                <w:sz w:val="22"/>
                <w:szCs w:val="22"/>
              </w:rPr>
              <w:t>96</w:t>
            </w:r>
          </w:p>
        </w:tc>
        <w:tc>
          <w:tcPr>
            <w:tcW w:w="1661" w:type="dxa"/>
            <w:noWrap/>
            <w:hideMark/>
          </w:tcPr>
          <w:p w14:paraId="5E7CD4BB" w14:textId="516F8EF2" w:rsidR="006D666B" w:rsidRPr="000031B0" w:rsidRDefault="00B257F6" w:rsidP="006D666B">
            <w:pPr>
              <w:jc w:val="right"/>
              <w:rPr>
                <w:sz w:val="22"/>
                <w:szCs w:val="22"/>
              </w:rPr>
            </w:pPr>
            <w:r>
              <w:rPr>
                <w:sz w:val="22"/>
                <w:szCs w:val="22"/>
              </w:rPr>
              <w:t>4</w:t>
            </w:r>
            <w:r w:rsidR="006D666B">
              <w:rPr>
                <w:sz w:val="22"/>
                <w:szCs w:val="22"/>
              </w:rPr>
              <w:t>7.</w:t>
            </w:r>
            <w:r>
              <w:rPr>
                <w:sz w:val="22"/>
                <w:szCs w:val="22"/>
              </w:rPr>
              <w:t>96</w:t>
            </w:r>
            <w:r w:rsidR="006D666B">
              <w:rPr>
                <w:sz w:val="22"/>
                <w:szCs w:val="22"/>
              </w:rPr>
              <w:t>%</w:t>
            </w:r>
          </w:p>
        </w:tc>
      </w:tr>
      <w:tr w:rsidR="006D666B" w:rsidRPr="000031B0" w14:paraId="163ABCF1" w14:textId="77777777" w:rsidTr="00644392">
        <w:trPr>
          <w:trHeight w:val="255"/>
          <w:jc w:val="center"/>
        </w:trPr>
        <w:tc>
          <w:tcPr>
            <w:tcW w:w="4896" w:type="dxa"/>
            <w:noWrap/>
            <w:hideMark/>
          </w:tcPr>
          <w:p w14:paraId="0EF750DB" w14:textId="2202A424" w:rsidR="006D666B" w:rsidRPr="000031B0" w:rsidRDefault="006D666B" w:rsidP="006D666B">
            <w:pPr>
              <w:rPr>
                <w:sz w:val="22"/>
                <w:szCs w:val="22"/>
              </w:rPr>
            </w:pPr>
            <w:r w:rsidRPr="000031B0">
              <w:rPr>
                <w:sz w:val="22"/>
                <w:szCs w:val="22"/>
              </w:rPr>
              <w:t xml:space="preserve">Mat-Su Borough </w:t>
            </w:r>
            <w:r>
              <w:rPr>
                <w:sz w:val="22"/>
                <w:szCs w:val="22"/>
              </w:rPr>
              <w:t>–</w:t>
            </w:r>
            <w:r w:rsidRPr="000031B0">
              <w:rPr>
                <w:sz w:val="22"/>
                <w:szCs w:val="22"/>
              </w:rPr>
              <w:t xml:space="preserve"> Palmer</w:t>
            </w:r>
            <w:r>
              <w:rPr>
                <w:sz w:val="22"/>
                <w:szCs w:val="22"/>
              </w:rPr>
              <w:t>/</w:t>
            </w:r>
            <w:r w:rsidRPr="000031B0">
              <w:rPr>
                <w:sz w:val="22"/>
                <w:szCs w:val="22"/>
              </w:rPr>
              <w:t>Wasilla</w:t>
            </w:r>
          </w:p>
        </w:tc>
        <w:tc>
          <w:tcPr>
            <w:tcW w:w="1710" w:type="dxa"/>
            <w:noWrap/>
            <w:hideMark/>
          </w:tcPr>
          <w:p w14:paraId="40E5903D" w14:textId="2945DBF6" w:rsidR="006D666B" w:rsidRPr="000031B0" w:rsidRDefault="006D666B" w:rsidP="006D666B">
            <w:pPr>
              <w:jc w:val="right"/>
              <w:rPr>
                <w:sz w:val="22"/>
                <w:szCs w:val="22"/>
              </w:rPr>
            </w:pPr>
            <w:r>
              <w:rPr>
                <w:sz w:val="22"/>
                <w:szCs w:val="22"/>
              </w:rPr>
              <w:t>98.</w:t>
            </w:r>
            <w:r w:rsidR="00626414">
              <w:rPr>
                <w:sz w:val="22"/>
                <w:szCs w:val="22"/>
              </w:rPr>
              <w:t>85</w:t>
            </w:r>
          </w:p>
        </w:tc>
        <w:tc>
          <w:tcPr>
            <w:tcW w:w="1661" w:type="dxa"/>
            <w:noWrap/>
            <w:hideMark/>
          </w:tcPr>
          <w:p w14:paraId="41DB5438" w14:textId="626A32B5" w:rsidR="006D666B" w:rsidRPr="000031B0" w:rsidRDefault="006D666B" w:rsidP="006D666B">
            <w:pPr>
              <w:jc w:val="right"/>
              <w:rPr>
                <w:sz w:val="22"/>
                <w:szCs w:val="22"/>
              </w:rPr>
            </w:pPr>
            <w:r w:rsidRPr="000031B0">
              <w:rPr>
                <w:sz w:val="22"/>
                <w:szCs w:val="22"/>
              </w:rPr>
              <w:t>-1.</w:t>
            </w:r>
            <w:r w:rsidR="00626414">
              <w:rPr>
                <w:sz w:val="22"/>
                <w:szCs w:val="22"/>
              </w:rPr>
              <w:t>15</w:t>
            </w:r>
            <w:r w:rsidRPr="000031B0">
              <w:rPr>
                <w:sz w:val="22"/>
                <w:szCs w:val="22"/>
              </w:rPr>
              <w:t>%</w:t>
            </w:r>
          </w:p>
        </w:tc>
      </w:tr>
      <w:tr w:rsidR="006D666B" w:rsidRPr="000031B0" w14:paraId="5FD2DC3D" w14:textId="77777777" w:rsidTr="00644392">
        <w:trPr>
          <w:trHeight w:val="255"/>
          <w:jc w:val="center"/>
        </w:trPr>
        <w:tc>
          <w:tcPr>
            <w:tcW w:w="4896" w:type="dxa"/>
            <w:noWrap/>
            <w:hideMark/>
          </w:tcPr>
          <w:p w14:paraId="666F1FCC" w14:textId="77777777" w:rsidR="006D666B" w:rsidRPr="000031B0" w:rsidRDefault="006D666B" w:rsidP="006D666B">
            <w:pPr>
              <w:rPr>
                <w:sz w:val="22"/>
                <w:szCs w:val="22"/>
              </w:rPr>
            </w:pPr>
            <w:r w:rsidRPr="000031B0">
              <w:rPr>
                <w:sz w:val="22"/>
                <w:szCs w:val="22"/>
              </w:rPr>
              <w:t>Mat-Su Borough - Other Areas</w:t>
            </w:r>
          </w:p>
        </w:tc>
        <w:tc>
          <w:tcPr>
            <w:tcW w:w="1710" w:type="dxa"/>
            <w:noWrap/>
            <w:hideMark/>
          </w:tcPr>
          <w:p w14:paraId="5023C26E" w14:textId="1CEE66A8" w:rsidR="006D666B" w:rsidRPr="000031B0" w:rsidRDefault="006D666B" w:rsidP="006D666B">
            <w:pPr>
              <w:jc w:val="right"/>
              <w:rPr>
                <w:sz w:val="22"/>
                <w:szCs w:val="22"/>
              </w:rPr>
            </w:pPr>
            <w:r>
              <w:rPr>
                <w:sz w:val="22"/>
                <w:szCs w:val="22"/>
              </w:rPr>
              <w:t>10</w:t>
            </w:r>
            <w:r w:rsidR="00626414">
              <w:rPr>
                <w:sz w:val="22"/>
                <w:szCs w:val="22"/>
              </w:rPr>
              <w:t>5.69</w:t>
            </w:r>
          </w:p>
        </w:tc>
        <w:tc>
          <w:tcPr>
            <w:tcW w:w="1661" w:type="dxa"/>
            <w:noWrap/>
            <w:hideMark/>
          </w:tcPr>
          <w:p w14:paraId="06E6D054" w14:textId="519C9CAC" w:rsidR="006D666B" w:rsidRPr="000031B0" w:rsidRDefault="00626414" w:rsidP="006D666B">
            <w:pPr>
              <w:jc w:val="right"/>
              <w:rPr>
                <w:sz w:val="22"/>
                <w:szCs w:val="22"/>
              </w:rPr>
            </w:pPr>
            <w:r>
              <w:rPr>
                <w:sz w:val="22"/>
                <w:szCs w:val="22"/>
              </w:rPr>
              <w:t>5.69</w:t>
            </w:r>
            <w:r w:rsidR="006D666B">
              <w:rPr>
                <w:sz w:val="22"/>
                <w:szCs w:val="22"/>
              </w:rPr>
              <w:t>%</w:t>
            </w:r>
          </w:p>
        </w:tc>
      </w:tr>
      <w:tr w:rsidR="006D666B" w:rsidRPr="000031B0" w14:paraId="06C6B624" w14:textId="77777777" w:rsidTr="00644392">
        <w:trPr>
          <w:trHeight w:val="255"/>
          <w:jc w:val="center"/>
        </w:trPr>
        <w:tc>
          <w:tcPr>
            <w:tcW w:w="4896" w:type="dxa"/>
            <w:noWrap/>
            <w:hideMark/>
          </w:tcPr>
          <w:p w14:paraId="3757F311" w14:textId="62CD350D" w:rsidR="006D666B" w:rsidRPr="000031B0" w:rsidRDefault="006D666B" w:rsidP="006D666B">
            <w:pPr>
              <w:rPr>
                <w:sz w:val="22"/>
                <w:szCs w:val="22"/>
              </w:rPr>
            </w:pPr>
            <w:r w:rsidRPr="000031B0">
              <w:rPr>
                <w:sz w:val="22"/>
                <w:szCs w:val="22"/>
              </w:rPr>
              <w:t>Nenana</w:t>
            </w:r>
            <w:r>
              <w:rPr>
                <w:sz w:val="22"/>
                <w:szCs w:val="22"/>
              </w:rPr>
              <w:t xml:space="preserve"> City</w:t>
            </w:r>
          </w:p>
        </w:tc>
        <w:tc>
          <w:tcPr>
            <w:tcW w:w="1710" w:type="dxa"/>
            <w:noWrap/>
            <w:hideMark/>
          </w:tcPr>
          <w:p w14:paraId="4414A406" w14:textId="516EE891" w:rsidR="006D666B" w:rsidRPr="000031B0" w:rsidRDefault="006D666B" w:rsidP="006D666B">
            <w:pPr>
              <w:jc w:val="right"/>
              <w:rPr>
                <w:sz w:val="22"/>
                <w:szCs w:val="22"/>
              </w:rPr>
            </w:pPr>
            <w:r>
              <w:rPr>
                <w:sz w:val="22"/>
                <w:szCs w:val="22"/>
              </w:rPr>
              <w:t>110.</w:t>
            </w:r>
            <w:r w:rsidR="00626414">
              <w:rPr>
                <w:sz w:val="22"/>
                <w:szCs w:val="22"/>
              </w:rPr>
              <w:t>41</w:t>
            </w:r>
          </w:p>
        </w:tc>
        <w:tc>
          <w:tcPr>
            <w:tcW w:w="1661" w:type="dxa"/>
            <w:noWrap/>
            <w:hideMark/>
          </w:tcPr>
          <w:p w14:paraId="66E553A4" w14:textId="60CBA6EF" w:rsidR="006D666B" w:rsidRPr="000031B0" w:rsidRDefault="006D666B" w:rsidP="006D666B">
            <w:pPr>
              <w:jc w:val="right"/>
              <w:rPr>
                <w:sz w:val="22"/>
                <w:szCs w:val="22"/>
              </w:rPr>
            </w:pPr>
            <w:r>
              <w:rPr>
                <w:sz w:val="22"/>
                <w:szCs w:val="22"/>
              </w:rPr>
              <w:t>10.</w:t>
            </w:r>
            <w:r w:rsidR="00626414">
              <w:rPr>
                <w:sz w:val="22"/>
                <w:szCs w:val="22"/>
              </w:rPr>
              <w:t>41</w:t>
            </w:r>
            <w:r>
              <w:rPr>
                <w:sz w:val="22"/>
                <w:szCs w:val="22"/>
              </w:rPr>
              <w:t>%</w:t>
            </w:r>
          </w:p>
        </w:tc>
      </w:tr>
      <w:tr w:rsidR="006D666B" w:rsidRPr="000031B0" w14:paraId="7FC51B3F" w14:textId="77777777" w:rsidTr="00644392">
        <w:trPr>
          <w:trHeight w:val="255"/>
          <w:jc w:val="center"/>
        </w:trPr>
        <w:tc>
          <w:tcPr>
            <w:tcW w:w="4896" w:type="dxa"/>
            <w:noWrap/>
            <w:hideMark/>
          </w:tcPr>
          <w:p w14:paraId="10462459" w14:textId="71AA0C2A" w:rsidR="006D666B" w:rsidRPr="000031B0" w:rsidRDefault="006D666B" w:rsidP="006D666B">
            <w:pPr>
              <w:rPr>
                <w:sz w:val="22"/>
                <w:szCs w:val="22"/>
              </w:rPr>
            </w:pPr>
            <w:r w:rsidRPr="000031B0">
              <w:rPr>
                <w:sz w:val="22"/>
                <w:szCs w:val="22"/>
              </w:rPr>
              <w:t>Nome</w:t>
            </w:r>
            <w:r>
              <w:rPr>
                <w:sz w:val="22"/>
                <w:szCs w:val="22"/>
              </w:rPr>
              <w:t xml:space="preserve"> City</w:t>
            </w:r>
          </w:p>
        </w:tc>
        <w:tc>
          <w:tcPr>
            <w:tcW w:w="1710" w:type="dxa"/>
            <w:noWrap/>
            <w:hideMark/>
          </w:tcPr>
          <w:p w14:paraId="6DED36AE" w14:textId="12088FE5" w:rsidR="006D666B" w:rsidRPr="000031B0" w:rsidRDefault="006D666B" w:rsidP="006D666B">
            <w:pPr>
              <w:jc w:val="right"/>
              <w:rPr>
                <w:sz w:val="22"/>
                <w:szCs w:val="22"/>
              </w:rPr>
            </w:pPr>
            <w:r>
              <w:rPr>
                <w:sz w:val="22"/>
                <w:szCs w:val="22"/>
              </w:rPr>
              <w:t>1</w:t>
            </w:r>
            <w:r w:rsidR="00626414">
              <w:rPr>
                <w:sz w:val="22"/>
                <w:szCs w:val="22"/>
              </w:rPr>
              <w:t>26.44</w:t>
            </w:r>
          </w:p>
        </w:tc>
        <w:tc>
          <w:tcPr>
            <w:tcW w:w="1661" w:type="dxa"/>
            <w:noWrap/>
            <w:hideMark/>
          </w:tcPr>
          <w:p w14:paraId="4057B4EF" w14:textId="04E38D4D" w:rsidR="006D666B" w:rsidRPr="000031B0" w:rsidRDefault="00626414" w:rsidP="006D666B">
            <w:pPr>
              <w:jc w:val="right"/>
              <w:rPr>
                <w:sz w:val="22"/>
                <w:szCs w:val="22"/>
              </w:rPr>
            </w:pPr>
            <w:r>
              <w:rPr>
                <w:sz w:val="22"/>
                <w:szCs w:val="22"/>
              </w:rPr>
              <w:t>26.44</w:t>
            </w:r>
            <w:r w:rsidR="006D666B" w:rsidRPr="000031B0">
              <w:rPr>
                <w:sz w:val="22"/>
                <w:szCs w:val="22"/>
              </w:rPr>
              <w:t>%</w:t>
            </w:r>
          </w:p>
        </w:tc>
      </w:tr>
      <w:tr w:rsidR="006D666B" w:rsidRPr="000031B0" w14:paraId="0975D743" w14:textId="77777777" w:rsidTr="00644392">
        <w:trPr>
          <w:trHeight w:val="255"/>
          <w:jc w:val="center"/>
        </w:trPr>
        <w:tc>
          <w:tcPr>
            <w:tcW w:w="4896" w:type="dxa"/>
            <w:noWrap/>
            <w:hideMark/>
          </w:tcPr>
          <w:p w14:paraId="47B34BB4" w14:textId="77777777" w:rsidR="006D666B" w:rsidRPr="000031B0" w:rsidRDefault="006D666B" w:rsidP="006D666B">
            <w:pPr>
              <w:rPr>
                <w:sz w:val="22"/>
                <w:szCs w:val="22"/>
              </w:rPr>
            </w:pPr>
            <w:r w:rsidRPr="000031B0">
              <w:rPr>
                <w:sz w:val="22"/>
                <w:szCs w:val="22"/>
              </w:rPr>
              <w:lastRenderedPageBreak/>
              <w:t>North Slope Borough - Utqiagvik (Barrow)</w:t>
            </w:r>
          </w:p>
        </w:tc>
        <w:tc>
          <w:tcPr>
            <w:tcW w:w="1710" w:type="dxa"/>
            <w:noWrap/>
            <w:hideMark/>
          </w:tcPr>
          <w:p w14:paraId="446C1022" w14:textId="08E9C606" w:rsidR="006D666B" w:rsidRPr="000031B0" w:rsidRDefault="006D666B" w:rsidP="006D666B">
            <w:pPr>
              <w:jc w:val="right"/>
              <w:rPr>
                <w:sz w:val="22"/>
                <w:szCs w:val="22"/>
              </w:rPr>
            </w:pPr>
            <w:r>
              <w:rPr>
                <w:sz w:val="22"/>
                <w:szCs w:val="22"/>
              </w:rPr>
              <w:t>1</w:t>
            </w:r>
            <w:r w:rsidR="00626414">
              <w:rPr>
                <w:sz w:val="22"/>
                <w:szCs w:val="22"/>
              </w:rPr>
              <w:t>39.60</w:t>
            </w:r>
          </w:p>
        </w:tc>
        <w:tc>
          <w:tcPr>
            <w:tcW w:w="1661" w:type="dxa"/>
            <w:noWrap/>
            <w:hideMark/>
          </w:tcPr>
          <w:p w14:paraId="00B3B6BB" w14:textId="3BBF8EC3" w:rsidR="006D666B" w:rsidRPr="000031B0" w:rsidRDefault="00626414" w:rsidP="006D666B">
            <w:pPr>
              <w:jc w:val="right"/>
              <w:rPr>
                <w:sz w:val="22"/>
                <w:szCs w:val="22"/>
              </w:rPr>
            </w:pPr>
            <w:r>
              <w:rPr>
                <w:sz w:val="22"/>
                <w:szCs w:val="22"/>
              </w:rPr>
              <w:t>39.60</w:t>
            </w:r>
            <w:r w:rsidR="006D666B">
              <w:rPr>
                <w:sz w:val="22"/>
                <w:szCs w:val="22"/>
              </w:rPr>
              <w:t>%</w:t>
            </w:r>
          </w:p>
        </w:tc>
      </w:tr>
      <w:tr w:rsidR="006D666B" w:rsidRPr="000031B0" w14:paraId="4ECB39E6" w14:textId="77777777" w:rsidTr="00644392">
        <w:trPr>
          <w:trHeight w:val="255"/>
          <w:jc w:val="center"/>
        </w:trPr>
        <w:tc>
          <w:tcPr>
            <w:tcW w:w="4896" w:type="dxa"/>
            <w:noWrap/>
            <w:hideMark/>
          </w:tcPr>
          <w:p w14:paraId="08CFE914" w14:textId="77777777" w:rsidR="006D666B" w:rsidRPr="000031B0" w:rsidRDefault="006D666B" w:rsidP="006D666B">
            <w:pPr>
              <w:rPr>
                <w:sz w:val="22"/>
                <w:szCs w:val="22"/>
              </w:rPr>
            </w:pPr>
            <w:r w:rsidRPr="000031B0">
              <w:rPr>
                <w:sz w:val="22"/>
                <w:szCs w:val="22"/>
              </w:rPr>
              <w:t>North Slope Borough - Villages</w:t>
            </w:r>
          </w:p>
        </w:tc>
        <w:tc>
          <w:tcPr>
            <w:tcW w:w="1710" w:type="dxa"/>
            <w:noWrap/>
            <w:hideMark/>
          </w:tcPr>
          <w:p w14:paraId="2B2D6B09" w14:textId="5C674209" w:rsidR="006D666B" w:rsidRPr="000031B0" w:rsidRDefault="006D666B" w:rsidP="006D666B">
            <w:pPr>
              <w:jc w:val="right"/>
              <w:rPr>
                <w:sz w:val="22"/>
                <w:szCs w:val="22"/>
              </w:rPr>
            </w:pPr>
            <w:r>
              <w:rPr>
                <w:sz w:val="22"/>
                <w:szCs w:val="22"/>
              </w:rPr>
              <w:t>1</w:t>
            </w:r>
            <w:r w:rsidR="00626414">
              <w:rPr>
                <w:sz w:val="22"/>
                <w:szCs w:val="22"/>
              </w:rPr>
              <w:t>60.17</w:t>
            </w:r>
          </w:p>
        </w:tc>
        <w:tc>
          <w:tcPr>
            <w:tcW w:w="1661" w:type="dxa"/>
            <w:noWrap/>
            <w:hideMark/>
          </w:tcPr>
          <w:p w14:paraId="08701466" w14:textId="6CDCE9E7" w:rsidR="006D666B" w:rsidRPr="000031B0" w:rsidRDefault="00626414" w:rsidP="006D666B">
            <w:pPr>
              <w:jc w:val="right"/>
              <w:rPr>
                <w:sz w:val="22"/>
                <w:szCs w:val="22"/>
              </w:rPr>
            </w:pPr>
            <w:r>
              <w:rPr>
                <w:sz w:val="22"/>
                <w:szCs w:val="22"/>
              </w:rPr>
              <w:t>60.17</w:t>
            </w:r>
            <w:r w:rsidR="006D666B">
              <w:rPr>
                <w:sz w:val="22"/>
                <w:szCs w:val="22"/>
              </w:rPr>
              <w:t>%</w:t>
            </w:r>
          </w:p>
        </w:tc>
      </w:tr>
      <w:tr w:rsidR="006D666B" w:rsidRPr="000031B0" w14:paraId="4E7D0CB4" w14:textId="77777777" w:rsidTr="00644392">
        <w:trPr>
          <w:trHeight w:val="255"/>
          <w:jc w:val="center"/>
        </w:trPr>
        <w:tc>
          <w:tcPr>
            <w:tcW w:w="4896" w:type="dxa"/>
            <w:noWrap/>
            <w:hideMark/>
          </w:tcPr>
          <w:p w14:paraId="65790E85" w14:textId="0E322CA9" w:rsidR="006D666B" w:rsidRPr="000031B0" w:rsidRDefault="006D666B" w:rsidP="006D666B">
            <w:pPr>
              <w:rPr>
                <w:sz w:val="22"/>
                <w:szCs w:val="22"/>
              </w:rPr>
            </w:pPr>
            <w:r w:rsidRPr="000031B0">
              <w:rPr>
                <w:sz w:val="22"/>
                <w:szCs w:val="22"/>
              </w:rPr>
              <w:t>North Slope Borough - Atqasuk/P</w:t>
            </w:r>
            <w:r>
              <w:rPr>
                <w:sz w:val="22"/>
                <w:szCs w:val="22"/>
              </w:rPr>
              <w:t>oint</w:t>
            </w:r>
            <w:r w:rsidRPr="000031B0">
              <w:rPr>
                <w:sz w:val="22"/>
                <w:szCs w:val="22"/>
              </w:rPr>
              <w:t xml:space="preserve"> Lay</w:t>
            </w:r>
          </w:p>
        </w:tc>
        <w:tc>
          <w:tcPr>
            <w:tcW w:w="1710" w:type="dxa"/>
            <w:noWrap/>
            <w:hideMark/>
          </w:tcPr>
          <w:p w14:paraId="702F044B" w14:textId="247024FB" w:rsidR="006D666B" w:rsidRPr="000031B0" w:rsidRDefault="006D666B" w:rsidP="006D666B">
            <w:pPr>
              <w:jc w:val="right"/>
              <w:rPr>
                <w:sz w:val="22"/>
                <w:szCs w:val="22"/>
              </w:rPr>
            </w:pPr>
            <w:r>
              <w:rPr>
                <w:sz w:val="22"/>
                <w:szCs w:val="22"/>
              </w:rPr>
              <w:t>1</w:t>
            </w:r>
            <w:r w:rsidR="00626414">
              <w:rPr>
                <w:sz w:val="22"/>
                <w:szCs w:val="22"/>
              </w:rPr>
              <w:t>63.44</w:t>
            </w:r>
          </w:p>
        </w:tc>
        <w:tc>
          <w:tcPr>
            <w:tcW w:w="1661" w:type="dxa"/>
            <w:noWrap/>
            <w:hideMark/>
          </w:tcPr>
          <w:p w14:paraId="56C49460" w14:textId="72FCE9EA" w:rsidR="006D666B" w:rsidRPr="000031B0" w:rsidRDefault="00626414" w:rsidP="006D666B">
            <w:pPr>
              <w:jc w:val="right"/>
              <w:rPr>
                <w:sz w:val="22"/>
                <w:szCs w:val="22"/>
              </w:rPr>
            </w:pPr>
            <w:r>
              <w:rPr>
                <w:sz w:val="22"/>
                <w:szCs w:val="22"/>
              </w:rPr>
              <w:t>63.44</w:t>
            </w:r>
            <w:r w:rsidR="006D666B">
              <w:rPr>
                <w:sz w:val="22"/>
                <w:szCs w:val="22"/>
              </w:rPr>
              <w:t>%</w:t>
            </w:r>
          </w:p>
        </w:tc>
      </w:tr>
      <w:tr w:rsidR="006D666B" w:rsidRPr="000031B0" w14:paraId="3E922024" w14:textId="77777777" w:rsidTr="00644392">
        <w:trPr>
          <w:trHeight w:val="255"/>
          <w:jc w:val="center"/>
        </w:trPr>
        <w:tc>
          <w:tcPr>
            <w:tcW w:w="4896" w:type="dxa"/>
            <w:noWrap/>
            <w:hideMark/>
          </w:tcPr>
          <w:p w14:paraId="2E5D2976" w14:textId="77777777" w:rsidR="006D666B" w:rsidRPr="000031B0" w:rsidRDefault="006D666B" w:rsidP="006D666B">
            <w:pPr>
              <w:rPr>
                <w:sz w:val="22"/>
                <w:szCs w:val="22"/>
              </w:rPr>
            </w:pPr>
            <w:r w:rsidRPr="000031B0">
              <w:rPr>
                <w:sz w:val="22"/>
                <w:szCs w:val="22"/>
              </w:rPr>
              <w:t>Northwest Arctic - Kotzebue</w:t>
            </w:r>
          </w:p>
        </w:tc>
        <w:tc>
          <w:tcPr>
            <w:tcW w:w="1710" w:type="dxa"/>
            <w:noWrap/>
            <w:hideMark/>
          </w:tcPr>
          <w:p w14:paraId="470C6610" w14:textId="6027C7DA" w:rsidR="006D666B" w:rsidRPr="000031B0" w:rsidRDefault="006D666B" w:rsidP="006D666B">
            <w:pPr>
              <w:jc w:val="right"/>
              <w:rPr>
                <w:sz w:val="22"/>
                <w:szCs w:val="22"/>
              </w:rPr>
            </w:pPr>
            <w:r>
              <w:rPr>
                <w:sz w:val="22"/>
                <w:szCs w:val="22"/>
              </w:rPr>
              <w:t>1</w:t>
            </w:r>
            <w:r w:rsidR="00626414">
              <w:rPr>
                <w:sz w:val="22"/>
                <w:szCs w:val="22"/>
              </w:rPr>
              <w:t>31.35</w:t>
            </w:r>
          </w:p>
        </w:tc>
        <w:tc>
          <w:tcPr>
            <w:tcW w:w="1661" w:type="dxa"/>
            <w:noWrap/>
            <w:hideMark/>
          </w:tcPr>
          <w:p w14:paraId="41B4579E" w14:textId="5BA47026" w:rsidR="006D666B" w:rsidRPr="000031B0" w:rsidRDefault="00626414" w:rsidP="006D666B">
            <w:pPr>
              <w:jc w:val="right"/>
              <w:rPr>
                <w:sz w:val="22"/>
                <w:szCs w:val="22"/>
              </w:rPr>
            </w:pPr>
            <w:r>
              <w:rPr>
                <w:sz w:val="22"/>
                <w:szCs w:val="22"/>
              </w:rPr>
              <w:t>31.35</w:t>
            </w:r>
            <w:r w:rsidR="006D666B">
              <w:rPr>
                <w:sz w:val="22"/>
                <w:szCs w:val="22"/>
              </w:rPr>
              <w:t>%</w:t>
            </w:r>
          </w:p>
        </w:tc>
      </w:tr>
      <w:tr w:rsidR="006D666B" w:rsidRPr="000031B0" w14:paraId="65F13F2A" w14:textId="77777777" w:rsidTr="00644392">
        <w:trPr>
          <w:trHeight w:val="255"/>
          <w:jc w:val="center"/>
        </w:trPr>
        <w:tc>
          <w:tcPr>
            <w:tcW w:w="4896" w:type="dxa"/>
            <w:noWrap/>
            <w:hideMark/>
          </w:tcPr>
          <w:p w14:paraId="06E7D375" w14:textId="3E4B3C1A" w:rsidR="006D666B" w:rsidRPr="000031B0" w:rsidRDefault="006D666B" w:rsidP="006D666B">
            <w:pPr>
              <w:rPr>
                <w:sz w:val="22"/>
                <w:szCs w:val="22"/>
              </w:rPr>
            </w:pPr>
            <w:r w:rsidRPr="000031B0">
              <w:rPr>
                <w:sz w:val="22"/>
                <w:szCs w:val="22"/>
              </w:rPr>
              <w:t xml:space="preserve">Northwest Arctic </w:t>
            </w:r>
            <w:r>
              <w:rPr>
                <w:sz w:val="22"/>
                <w:szCs w:val="22"/>
              </w:rPr>
              <w:t>–</w:t>
            </w:r>
            <w:r w:rsidRPr="000031B0">
              <w:rPr>
                <w:sz w:val="22"/>
                <w:szCs w:val="22"/>
              </w:rPr>
              <w:t xml:space="preserve"> Villages</w:t>
            </w:r>
            <w:r>
              <w:rPr>
                <w:sz w:val="22"/>
                <w:szCs w:val="22"/>
              </w:rPr>
              <w:t xml:space="preserve"> </w:t>
            </w:r>
            <w:proofErr w:type="gramStart"/>
            <w:r>
              <w:rPr>
                <w:sz w:val="22"/>
                <w:szCs w:val="22"/>
              </w:rPr>
              <w:t>With</w:t>
            </w:r>
            <w:proofErr w:type="gramEnd"/>
            <w:r>
              <w:rPr>
                <w:sz w:val="22"/>
                <w:szCs w:val="22"/>
              </w:rPr>
              <w:t xml:space="preserve"> Barge Service</w:t>
            </w:r>
          </w:p>
        </w:tc>
        <w:tc>
          <w:tcPr>
            <w:tcW w:w="1710" w:type="dxa"/>
            <w:noWrap/>
            <w:hideMark/>
          </w:tcPr>
          <w:p w14:paraId="06A7E2D5" w14:textId="0C26F26D" w:rsidR="006D666B" w:rsidRPr="000031B0" w:rsidRDefault="003C5811" w:rsidP="006D666B">
            <w:pPr>
              <w:jc w:val="right"/>
              <w:rPr>
                <w:sz w:val="22"/>
                <w:szCs w:val="22"/>
              </w:rPr>
            </w:pPr>
            <w:r>
              <w:rPr>
                <w:sz w:val="22"/>
                <w:szCs w:val="22"/>
              </w:rPr>
              <w:t>1</w:t>
            </w:r>
            <w:r w:rsidR="00B257F6">
              <w:rPr>
                <w:sz w:val="22"/>
                <w:szCs w:val="22"/>
              </w:rPr>
              <w:t>54.02</w:t>
            </w:r>
          </w:p>
        </w:tc>
        <w:tc>
          <w:tcPr>
            <w:tcW w:w="1661" w:type="dxa"/>
            <w:noWrap/>
            <w:hideMark/>
          </w:tcPr>
          <w:p w14:paraId="71B5C91D" w14:textId="13B71E2A" w:rsidR="006D666B" w:rsidRPr="000031B0" w:rsidRDefault="00B257F6" w:rsidP="006D666B">
            <w:pPr>
              <w:jc w:val="right"/>
              <w:rPr>
                <w:sz w:val="22"/>
                <w:szCs w:val="22"/>
              </w:rPr>
            </w:pPr>
            <w:r>
              <w:rPr>
                <w:sz w:val="22"/>
                <w:szCs w:val="22"/>
              </w:rPr>
              <w:t>54.02</w:t>
            </w:r>
            <w:r w:rsidR="006D666B">
              <w:rPr>
                <w:sz w:val="22"/>
                <w:szCs w:val="22"/>
              </w:rPr>
              <w:t>%</w:t>
            </w:r>
          </w:p>
        </w:tc>
      </w:tr>
      <w:tr w:rsidR="006D666B" w:rsidRPr="000031B0" w14:paraId="0AEBE27D" w14:textId="77777777" w:rsidTr="00644392">
        <w:trPr>
          <w:trHeight w:val="255"/>
          <w:jc w:val="center"/>
        </w:trPr>
        <w:tc>
          <w:tcPr>
            <w:tcW w:w="4896" w:type="dxa"/>
            <w:noWrap/>
          </w:tcPr>
          <w:p w14:paraId="5D611BDB" w14:textId="2546ED7B" w:rsidR="006D666B" w:rsidRPr="000031B0" w:rsidRDefault="006D666B" w:rsidP="006D666B">
            <w:pPr>
              <w:rPr>
                <w:sz w:val="22"/>
                <w:szCs w:val="22"/>
              </w:rPr>
            </w:pPr>
            <w:r w:rsidRPr="000031B0">
              <w:rPr>
                <w:sz w:val="22"/>
                <w:szCs w:val="22"/>
              </w:rPr>
              <w:t xml:space="preserve">Northwest Arctic </w:t>
            </w:r>
            <w:r>
              <w:rPr>
                <w:sz w:val="22"/>
                <w:szCs w:val="22"/>
              </w:rPr>
              <w:t>–</w:t>
            </w:r>
            <w:r w:rsidRPr="000031B0">
              <w:rPr>
                <w:sz w:val="22"/>
                <w:szCs w:val="22"/>
              </w:rPr>
              <w:t xml:space="preserve"> Villages</w:t>
            </w:r>
            <w:r>
              <w:rPr>
                <w:sz w:val="22"/>
                <w:szCs w:val="22"/>
              </w:rPr>
              <w:t xml:space="preserve"> Without Barge Service</w:t>
            </w:r>
          </w:p>
        </w:tc>
        <w:tc>
          <w:tcPr>
            <w:tcW w:w="1710" w:type="dxa"/>
            <w:noWrap/>
          </w:tcPr>
          <w:p w14:paraId="71767C31" w14:textId="64A2F308" w:rsidR="006D666B" w:rsidRPr="000031B0" w:rsidDel="00E932A4" w:rsidRDefault="00B257F6" w:rsidP="006D666B">
            <w:pPr>
              <w:jc w:val="right"/>
              <w:rPr>
                <w:sz w:val="22"/>
                <w:szCs w:val="22"/>
              </w:rPr>
            </w:pPr>
            <w:r>
              <w:rPr>
                <w:sz w:val="22"/>
                <w:szCs w:val="22"/>
              </w:rPr>
              <w:t>161.06</w:t>
            </w:r>
          </w:p>
        </w:tc>
        <w:tc>
          <w:tcPr>
            <w:tcW w:w="1661" w:type="dxa"/>
            <w:noWrap/>
          </w:tcPr>
          <w:p w14:paraId="6987699F" w14:textId="0FF5021C" w:rsidR="006D666B" w:rsidRPr="000031B0" w:rsidDel="00E932A4" w:rsidRDefault="00B257F6" w:rsidP="006D666B">
            <w:pPr>
              <w:jc w:val="right"/>
              <w:rPr>
                <w:sz w:val="22"/>
                <w:szCs w:val="22"/>
              </w:rPr>
            </w:pPr>
            <w:r>
              <w:rPr>
                <w:sz w:val="22"/>
                <w:szCs w:val="22"/>
              </w:rPr>
              <w:t>61.06</w:t>
            </w:r>
            <w:r w:rsidR="006D666B">
              <w:rPr>
                <w:sz w:val="22"/>
                <w:szCs w:val="22"/>
              </w:rPr>
              <w:t>%</w:t>
            </w:r>
          </w:p>
        </w:tc>
      </w:tr>
      <w:tr w:rsidR="006D666B" w:rsidRPr="000031B0" w14:paraId="3833B278" w14:textId="77777777" w:rsidTr="00644392">
        <w:trPr>
          <w:trHeight w:val="255"/>
          <w:jc w:val="center"/>
        </w:trPr>
        <w:tc>
          <w:tcPr>
            <w:tcW w:w="4896" w:type="dxa"/>
            <w:noWrap/>
            <w:hideMark/>
          </w:tcPr>
          <w:p w14:paraId="7311222B" w14:textId="37E0454F" w:rsidR="006D666B" w:rsidRPr="000031B0" w:rsidRDefault="006D666B" w:rsidP="006D666B">
            <w:pPr>
              <w:rPr>
                <w:sz w:val="22"/>
                <w:szCs w:val="22"/>
              </w:rPr>
            </w:pPr>
            <w:r w:rsidRPr="000031B0">
              <w:rPr>
                <w:sz w:val="22"/>
                <w:szCs w:val="22"/>
              </w:rPr>
              <w:t>Pelican</w:t>
            </w:r>
            <w:r>
              <w:rPr>
                <w:sz w:val="22"/>
                <w:szCs w:val="22"/>
              </w:rPr>
              <w:t xml:space="preserve"> City</w:t>
            </w:r>
          </w:p>
        </w:tc>
        <w:tc>
          <w:tcPr>
            <w:tcW w:w="1710" w:type="dxa"/>
            <w:noWrap/>
            <w:hideMark/>
          </w:tcPr>
          <w:p w14:paraId="7358CBBF" w14:textId="0F9BED7D" w:rsidR="006D666B" w:rsidRPr="000031B0" w:rsidRDefault="006D666B" w:rsidP="006D666B">
            <w:pPr>
              <w:jc w:val="right"/>
              <w:rPr>
                <w:sz w:val="22"/>
                <w:szCs w:val="22"/>
              </w:rPr>
            </w:pPr>
            <w:r>
              <w:rPr>
                <w:sz w:val="22"/>
                <w:szCs w:val="22"/>
              </w:rPr>
              <w:t>1</w:t>
            </w:r>
            <w:r w:rsidR="003C5811">
              <w:rPr>
                <w:sz w:val="22"/>
                <w:szCs w:val="22"/>
              </w:rPr>
              <w:t>27.91</w:t>
            </w:r>
          </w:p>
        </w:tc>
        <w:tc>
          <w:tcPr>
            <w:tcW w:w="1661" w:type="dxa"/>
            <w:noWrap/>
            <w:hideMark/>
          </w:tcPr>
          <w:p w14:paraId="308D4F9B" w14:textId="788143A0" w:rsidR="006D666B" w:rsidRPr="000031B0" w:rsidRDefault="003C5811" w:rsidP="006D666B">
            <w:pPr>
              <w:jc w:val="right"/>
              <w:rPr>
                <w:sz w:val="22"/>
                <w:szCs w:val="22"/>
              </w:rPr>
            </w:pPr>
            <w:r>
              <w:rPr>
                <w:sz w:val="22"/>
                <w:szCs w:val="22"/>
              </w:rPr>
              <w:t>27.91</w:t>
            </w:r>
            <w:r w:rsidR="006D666B">
              <w:rPr>
                <w:sz w:val="22"/>
                <w:szCs w:val="22"/>
              </w:rPr>
              <w:t>%</w:t>
            </w:r>
          </w:p>
        </w:tc>
      </w:tr>
      <w:tr w:rsidR="006D666B" w:rsidRPr="000031B0" w14:paraId="3A11FCE1" w14:textId="77777777" w:rsidTr="00644392">
        <w:trPr>
          <w:trHeight w:val="255"/>
          <w:jc w:val="center"/>
        </w:trPr>
        <w:tc>
          <w:tcPr>
            <w:tcW w:w="4896" w:type="dxa"/>
            <w:noWrap/>
            <w:hideMark/>
          </w:tcPr>
          <w:p w14:paraId="3252722C" w14:textId="236F452A" w:rsidR="006D666B" w:rsidRPr="000031B0" w:rsidRDefault="006D666B" w:rsidP="006D666B">
            <w:pPr>
              <w:rPr>
                <w:sz w:val="22"/>
                <w:szCs w:val="22"/>
              </w:rPr>
            </w:pPr>
            <w:r w:rsidRPr="000031B0">
              <w:rPr>
                <w:sz w:val="22"/>
                <w:szCs w:val="22"/>
              </w:rPr>
              <w:t xml:space="preserve">Petersburg </w:t>
            </w:r>
            <w:r>
              <w:rPr>
                <w:sz w:val="22"/>
                <w:szCs w:val="22"/>
              </w:rPr>
              <w:t>Borough</w:t>
            </w:r>
          </w:p>
        </w:tc>
        <w:tc>
          <w:tcPr>
            <w:tcW w:w="1710" w:type="dxa"/>
            <w:noWrap/>
            <w:hideMark/>
          </w:tcPr>
          <w:p w14:paraId="1FF2CDE4" w14:textId="27202A46" w:rsidR="006D666B" w:rsidRPr="000031B0" w:rsidRDefault="006D666B" w:rsidP="006D666B">
            <w:pPr>
              <w:jc w:val="right"/>
              <w:rPr>
                <w:sz w:val="22"/>
                <w:szCs w:val="22"/>
              </w:rPr>
            </w:pPr>
            <w:r>
              <w:rPr>
                <w:sz w:val="22"/>
                <w:szCs w:val="22"/>
              </w:rPr>
              <w:t>12</w:t>
            </w:r>
            <w:r w:rsidR="003C5811">
              <w:rPr>
                <w:sz w:val="22"/>
                <w:szCs w:val="22"/>
              </w:rPr>
              <w:t>0.90</w:t>
            </w:r>
          </w:p>
        </w:tc>
        <w:tc>
          <w:tcPr>
            <w:tcW w:w="1661" w:type="dxa"/>
            <w:noWrap/>
            <w:hideMark/>
          </w:tcPr>
          <w:p w14:paraId="40D15761" w14:textId="48C9CA99" w:rsidR="006D666B" w:rsidRPr="000031B0" w:rsidRDefault="003C5811" w:rsidP="006D666B">
            <w:pPr>
              <w:jc w:val="right"/>
              <w:rPr>
                <w:sz w:val="22"/>
                <w:szCs w:val="22"/>
              </w:rPr>
            </w:pPr>
            <w:r>
              <w:rPr>
                <w:sz w:val="22"/>
                <w:szCs w:val="22"/>
              </w:rPr>
              <w:t>20.90</w:t>
            </w:r>
            <w:r w:rsidR="006D666B">
              <w:rPr>
                <w:sz w:val="22"/>
                <w:szCs w:val="22"/>
              </w:rPr>
              <w:t>%</w:t>
            </w:r>
          </w:p>
        </w:tc>
      </w:tr>
      <w:tr w:rsidR="006D666B" w:rsidRPr="000031B0" w14:paraId="08B15320" w14:textId="77777777" w:rsidTr="00644392">
        <w:trPr>
          <w:trHeight w:val="255"/>
          <w:jc w:val="center"/>
        </w:trPr>
        <w:tc>
          <w:tcPr>
            <w:tcW w:w="4896" w:type="dxa"/>
            <w:noWrap/>
            <w:hideMark/>
          </w:tcPr>
          <w:p w14:paraId="5F1F1901" w14:textId="5DE260EB" w:rsidR="006D666B" w:rsidRPr="000031B0" w:rsidRDefault="006D666B" w:rsidP="006D666B">
            <w:pPr>
              <w:rPr>
                <w:sz w:val="22"/>
                <w:szCs w:val="22"/>
              </w:rPr>
            </w:pPr>
            <w:r w:rsidRPr="000031B0">
              <w:rPr>
                <w:sz w:val="22"/>
                <w:szCs w:val="22"/>
              </w:rPr>
              <w:t>Pribilof Island</w:t>
            </w:r>
          </w:p>
        </w:tc>
        <w:tc>
          <w:tcPr>
            <w:tcW w:w="1710" w:type="dxa"/>
            <w:noWrap/>
            <w:hideMark/>
          </w:tcPr>
          <w:p w14:paraId="470F3054" w14:textId="5547FBF3" w:rsidR="006D666B" w:rsidRPr="000031B0" w:rsidRDefault="006D666B" w:rsidP="006D666B">
            <w:pPr>
              <w:jc w:val="right"/>
              <w:rPr>
                <w:sz w:val="22"/>
                <w:szCs w:val="22"/>
              </w:rPr>
            </w:pPr>
            <w:r>
              <w:rPr>
                <w:sz w:val="22"/>
                <w:szCs w:val="22"/>
              </w:rPr>
              <w:t>1</w:t>
            </w:r>
            <w:r w:rsidR="00FC6682">
              <w:rPr>
                <w:sz w:val="22"/>
                <w:szCs w:val="22"/>
              </w:rPr>
              <w:t>32.19</w:t>
            </w:r>
          </w:p>
        </w:tc>
        <w:tc>
          <w:tcPr>
            <w:tcW w:w="1661" w:type="dxa"/>
            <w:noWrap/>
            <w:hideMark/>
          </w:tcPr>
          <w:p w14:paraId="2CBDCEBF" w14:textId="243C4EF7" w:rsidR="006D666B" w:rsidRPr="000031B0" w:rsidRDefault="00FC6682" w:rsidP="006D666B">
            <w:pPr>
              <w:jc w:val="right"/>
              <w:rPr>
                <w:sz w:val="22"/>
                <w:szCs w:val="22"/>
              </w:rPr>
            </w:pPr>
            <w:r>
              <w:rPr>
                <w:sz w:val="22"/>
                <w:szCs w:val="22"/>
              </w:rPr>
              <w:t>32.19</w:t>
            </w:r>
            <w:r w:rsidR="006D666B">
              <w:rPr>
                <w:sz w:val="22"/>
                <w:szCs w:val="22"/>
              </w:rPr>
              <w:t>%</w:t>
            </w:r>
          </w:p>
        </w:tc>
      </w:tr>
      <w:tr w:rsidR="006D666B" w:rsidRPr="000031B0" w14:paraId="5CE2123C" w14:textId="77777777" w:rsidTr="00644392">
        <w:trPr>
          <w:trHeight w:val="255"/>
          <w:jc w:val="center"/>
        </w:trPr>
        <w:tc>
          <w:tcPr>
            <w:tcW w:w="4896" w:type="dxa"/>
            <w:noWrap/>
            <w:hideMark/>
          </w:tcPr>
          <w:p w14:paraId="15CEAF05" w14:textId="52948BDD" w:rsidR="006D666B" w:rsidRPr="000031B0" w:rsidRDefault="006D666B" w:rsidP="006D666B">
            <w:pPr>
              <w:rPr>
                <w:sz w:val="22"/>
                <w:szCs w:val="22"/>
              </w:rPr>
            </w:pPr>
            <w:r w:rsidRPr="000031B0">
              <w:rPr>
                <w:sz w:val="22"/>
                <w:szCs w:val="22"/>
              </w:rPr>
              <w:t>Sitka City</w:t>
            </w:r>
            <w:r>
              <w:rPr>
                <w:sz w:val="22"/>
                <w:szCs w:val="22"/>
              </w:rPr>
              <w:t>/</w:t>
            </w:r>
            <w:r w:rsidRPr="000031B0">
              <w:rPr>
                <w:sz w:val="22"/>
                <w:szCs w:val="22"/>
              </w:rPr>
              <w:t>Borough</w:t>
            </w:r>
          </w:p>
        </w:tc>
        <w:tc>
          <w:tcPr>
            <w:tcW w:w="1710" w:type="dxa"/>
            <w:noWrap/>
            <w:hideMark/>
          </w:tcPr>
          <w:p w14:paraId="351D15BA" w14:textId="4AA0516B" w:rsidR="006D666B" w:rsidRPr="000031B0" w:rsidRDefault="006D666B" w:rsidP="006D666B">
            <w:pPr>
              <w:jc w:val="right"/>
              <w:rPr>
                <w:sz w:val="22"/>
                <w:szCs w:val="22"/>
              </w:rPr>
            </w:pPr>
            <w:r>
              <w:rPr>
                <w:sz w:val="22"/>
                <w:szCs w:val="22"/>
              </w:rPr>
              <w:t>1</w:t>
            </w:r>
            <w:r w:rsidR="00FC6682">
              <w:rPr>
                <w:sz w:val="22"/>
                <w:szCs w:val="22"/>
              </w:rPr>
              <w:t>14.04</w:t>
            </w:r>
          </w:p>
        </w:tc>
        <w:tc>
          <w:tcPr>
            <w:tcW w:w="1661" w:type="dxa"/>
            <w:noWrap/>
            <w:hideMark/>
          </w:tcPr>
          <w:p w14:paraId="37D76247" w14:textId="21B376BD" w:rsidR="006D666B" w:rsidRPr="000031B0" w:rsidRDefault="00FC6682" w:rsidP="006D666B">
            <w:pPr>
              <w:jc w:val="right"/>
              <w:rPr>
                <w:sz w:val="22"/>
                <w:szCs w:val="22"/>
              </w:rPr>
            </w:pPr>
            <w:r>
              <w:rPr>
                <w:sz w:val="22"/>
                <w:szCs w:val="22"/>
              </w:rPr>
              <w:t>14.04</w:t>
            </w:r>
            <w:r w:rsidR="006D666B">
              <w:rPr>
                <w:sz w:val="22"/>
                <w:szCs w:val="22"/>
              </w:rPr>
              <w:t>%</w:t>
            </w:r>
          </w:p>
        </w:tc>
      </w:tr>
      <w:tr w:rsidR="006D666B" w:rsidRPr="000031B0" w14:paraId="046F3564" w14:textId="77777777" w:rsidTr="00644392">
        <w:trPr>
          <w:trHeight w:val="255"/>
          <w:jc w:val="center"/>
        </w:trPr>
        <w:tc>
          <w:tcPr>
            <w:tcW w:w="4896" w:type="dxa"/>
            <w:noWrap/>
            <w:hideMark/>
          </w:tcPr>
          <w:p w14:paraId="67E27CD5" w14:textId="6453F3D7" w:rsidR="006D666B" w:rsidRPr="000031B0" w:rsidRDefault="006D666B" w:rsidP="006D666B">
            <w:pPr>
              <w:rPr>
                <w:sz w:val="22"/>
                <w:szCs w:val="22"/>
              </w:rPr>
            </w:pPr>
            <w:r w:rsidRPr="000031B0">
              <w:rPr>
                <w:sz w:val="22"/>
                <w:szCs w:val="22"/>
              </w:rPr>
              <w:t xml:space="preserve">Skagway </w:t>
            </w:r>
            <w:r>
              <w:rPr>
                <w:sz w:val="22"/>
                <w:szCs w:val="22"/>
              </w:rPr>
              <w:t>Borough</w:t>
            </w:r>
          </w:p>
        </w:tc>
        <w:tc>
          <w:tcPr>
            <w:tcW w:w="1710" w:type="dxa"/>
            <w:noWrap/>
            <w:hideMark/>
          </w:tcPr>
          <w:p w14:paraId="76DBECF0" w14:textId="0DD5C4CB" w:rsidR="006D666B" w:rsidRPr="000031B0" w:rsidRDefault="006D666B" w:rsidP="006D666B">
            <w:pPr>
              <w:jc w:val="right"/>
              <w:rPr>
                <w:sz w:val="22"/>
                <w:szCs w:val="22"/>
              </w:rPr>
            </w:pPr>
            <w:r>
              <w:rPr>
                <w:sz w:val="22"/>
                <w:szCs w:val="22"/>
              </w:rPr>
              <w:t>1</w:t>
            </w:r>
            <w:r w:rsidR="00FC6682">
              <w:rPr>
                <w:sz w:val="22"/>
                <w:szCs w:val="22"/>
              </w:rPr>
              <w:t>09.37</w:t>
            </w:r>
          </w:p>
        </w:tc>
        <w:tc>
          <w:tcPr>
            <w:tcW w:w="1661" w:type="dxa"/>
            <w:noWrap/>
            <w:hideMark/>
          </w:tcPr>
          <w:p w14:paraId="6E1DB32A" w14:textId="5ECA2304" w:rsidR="006D666B" w:rsidRPr="000031B0" w:rsidRDefault="00FC6682" w:rsidP="006D666B">
            <w:pPr>
              <w:jc w:val="right"/>
              <w:rPr>
                <w:sz w:val="22"/>
                <w:szCs w:val="22"/>
              </w:rPr>
            </w:pPr>
            <w:r>
              <w:rPr>
                <w:sz w:val="22"/>
                <w:szCs w:val="22"/>
              </w:rPr>
              <w:t>9.37</w:t>
            </w:r>
            <w:r w:rsidR="006D666B">
              <w:rPr>
                <w:sz w:val="22"/>
                <w:szCs w:val="22"/>
              </w:rPr>
              <w:t>%</w:t>
            </w:r>
          </w:p>
        </w:tc>
      </w:tr>
      <w:tr w:rsidR="006D666B" w:rsidRPr="000031B0" w14:paraId="1AAA0012" w14:textId="77777777" w:rsidTr="00644392">
        <w:trPr>
          <w:trHeight w:val="255"/>
          <w:jc w:val="center"/>
        </w:trPr>
        <w:tc>
          <w:tcPr>
            <w:tcW w:w="4896" w:type="dxa"/>
            <w:noWrap/>
            <w:hideMark/>
          </w:tcPr>
          <w:p w14:paraId="395FFCCB" w14:textId="2CF0F210" w:rsidR="006D666B" w:rsidRPr="000031B0" w:rsidRDefault="006D666B" w:rsidP="006D666B">
            <w:pPr>
              <w:rPr>
                <w:sz w:val="22"/>
                <w:szCs w:val="22"/>
              </w:rPr>
            </w:pPr>
            <w:r w:rsidRPr="000031B0">
              <w:rPr>
                <w:sz w:val="22"/>
                <w:szCs w:val="22"/>
              </w:rPr>
              <w:t>Southeast Island</w:t>
            </w:r>
          </w:p>
        </w:tc>
        <w:tc>
          <w:tcPr>
            <w:tcW w:w="1710" w:type="dxa"/>
            <w:noWrap/>
            <w:hideMark/>
          </w:tcPr>
          <w:p w14:paraId="3271CBD1" w14:textId="4D61C0F4" w:rsidR="006D666B" w:rsidRPr="000031B0" w:rsidRDefault="006D666B" w:rsidP="006D666B">
            <w:pPr>
              <w:jc w:val="right"/>
              <w:rPr>
                <w:sz w:val="22"/>
                <w:szCs w:val="22"/>
              </w:rPr>
            </w:pPr>
            <w:r>
              <w:rPr>
                <w:sz w:val="22"/>
                <w:szCs w:val="22"/>
              </w:rPr>
              <w:t>1</w:t>
            </w:r>
            <w:r w:rsidR="00FC6682">
              <w:rPr>
                <w:sz w:val="22"/>
                <w:szCs w:val="22"/>
              </w:rPr>
              <w:t>19.30</w:t>
            </w:r>
          </w:p>
        </w:tc>
        <w:tc>
          <w:tcPr>
            <w:tcW w:w="1661" w:type="dxa"/>
            <w:noWrap/>
            <w:hideMark/>
          </w:tcPr>
          <w:p w14:paraId="52A4E31F" w14:textId="2C8AB563" w:rsidR="006D666B" w:rsidRPr="000031B0" w:rsidRDefault="00FC6682" w:rsidP="006D666B">
            <w:pPr>
              <w:jc w:val="right"/>
              <w:rPr>
                <w:sz w:val="22"/>
                <w:szCs w:val="22"/>
              </w:rPr>
            </w:pPr>
            <w:r>
              <w:rPr>
                <w:sz w:val="22"/>
                <w:szCs w:val="22"/>
              </w:rPr>
              <w:t>19.30</w:t>
            </w:r>
            <w:r w:rsidR="006D666B">
              <w:rPr>
                <w:sz w:val="22"/>
                <w:szCs w:val="22"/>
              </w:rPr>
              <w:t>%</w:t>
            </w:r>
          </w:p>
        </w:tc>
      </w:tr>
      <w:tr w:rsidR="006D666B" w:rsidRPr="000031B0" w14:paraId="78EA93FF" w14:textId="77777777" w:rsidTr="00644392">
        <w:trPr>
          <w:trHeight w:val="255"/>
          <w:jc w:val="center"/>
        </w:trPr>
        <w:tc>
          <w:tcPr>
            <w:tcW w:w="4896" w:type="dxa"/>
            <w:noWrap/>
            <w:hideMark/>
          </w:tcPr>
          <w:p w14:paraId="06D163EC" w14:textId="370F58CE" w:rsidR="006D666B" w:rsidRPr="000031B0" w:rsidRDefault="006D666B" w:rsidP="006D666B">
            <w:pPr>
              <w:rPr>
                <w:sz w:val="22"/>
                <w:szCs w:val="22"/>
              </w:rPr>
            </w:pPr>
            <w:r w:rsidRPr="000031B0">
              <w:rPr>
                <w:sz w:val="22"/>
                <w:szCs w:val="22"/>
              </w:rPr>
              <w:t>Southwest Region</w:t>
            </w:r>
          </w:p>
        </w:tc>
        <w:tc>
          <w:tcPr>
            <w:tcW w:w="1710" w:type="dxa"/>
            <w:noWrap/>
            <w:hideMark/>
          </w:tcPr>
          <w:p w14:paraId="29F2FCBF" w14:textId="37D815D7" w:rsidR="006D666B" w:rsidRPr="000031B0" w:rsidRDefault="006D666B" w:rsidP="006D666B">
            <w:pPr>
              <w:jc w:val="right"/>
              <w:rPr>
                <w:sz w:val="22"/>
                <w:szCs w:val="22"/>
              </w:rPr>
            </w:pPr>
            <w:r>
              <w:rPr>
                <w:sz w:val="22"/>
                <w:szCs w:val="22"/>
              </w:rPr>
              <w:t>1</w:t>
            </w:r>
            <w:r w:rsidR="00FC6682">
              <w:rPr>
                <w:sz w:val="22"/>
                <w:szCs w:val="22"/>
              </w:rPr>
              <w:t>40.83</w:t>
            </w:r>
          </w:p>
        </w:tc>
        <w:tc>
          <w:tcPr>
            <w:tcW w:w="1661" w:type="dxa"/>
            <w:noWrap/>
            <w:hideMark/>
          </w:tcPr>
          <w:p w14:paraId="69D70513" w14:textId="03BC6051" w:rsidR="006D666B" w:rsidRPr="000031B0" w:rsidRDefault="00FC6682" w:rsidP="006D666B">
            <w:pPr>
              <w:jc w:val="right"/>
              <w:rPr>
                <w:sz w:val="22"/>
                <w:szCs w:val="22"/>
              </w:rPr>
            </w:pPr>
            <w:r>
              <w:rPr>
                <w:sz w:val="22"/>
                <w:szCs w:val="22"/>
              </w:rPr>
              <w:t>40.83</w:t>
            </w:r>
            <w:r w:rsidR="006D666B">
              <w:rPr>
                <w:sz w:val="22"/>
                <w:szCs w:val="22"/>
              </w:rPr>
              <w:t>%</w:t>
            </w:r>
          </w:p>
        </w:tc>
      </w:tr>
      <w:tr w:rsidR="006D666B" w:rsidRPr="000031B0" w14:paraId="662847C7" w14:textId="77777777" w:rsidTr="00644392">
        <w:trPr>
          <w:trHeight w:val="255"/>
          <w:jc w:val="center"/>
        </w:trPr>
        <w:tc>
          <w:tcPr>
            <w:tcW w:w="4896" w:type="dxa"/>
            <w:noWrap/>
            <w:hideMark/>
          </w:tcPr>
          <w:p w14:paraId="5A3CA5A1" w14:textId="2695129F" w:rsidR="006D666B" w:rsidRPr="000031B0" w:rsidRDefault="006D666B" w:rsidP="006D666B">
            <w:pPr>
              <w:rPr>
                <w:sz w:val="22"/>
                <w:szCs w:val="22"/>
              </w:rPr>
            </w:pPr>
            <w:r w:rsidRPr="000031B0">
              <w:rPr>
                <w:sz w:val="22"/>
                <w:szCs w:val="22"/>
              </w:rPr>
              <w:t xml:space="preserve">St. Mary's </w:t>
            </w:r>
            <w:r>
              <w:rPr>
                <w:sz w:val="22"/>
                <w:szCs w:val="22"/>
              </w:rPr>
              <w:t>City</w:t>
            </w:r>
          </w:p>
        </w:tc>
        <w:tc>
          <w:tcPr>
            <w:tcW w:w="1710" w:type="dxa"/>
            <w:noWrap/>
            <w:hideMark/>
          </w:tcPr>
          <w:p w14:paraId="63AB0567" w14:textId="79723B2F" w:rsidR="006D666B" w:rsidRPr="000031B0" w:rsidRDefault="006D666B" w:rsidP="006D666B">
            <w:pPr>
              <w:jc w:val="right"/>
              <w:rPr>
                <w:sz w:val="22"/>
                <w:szCs w:val="22"/>
              </w:rPr>
            </w:pPr>
            <w:r>
              <w:rPr>
                <w:sz w:val="22"/>
                <w:szCs w:val="22"/>
              </w:rPr>
              <w:t>1</w:t>
            </w:r>
            <w:r w:rsidR="00FC6682">
              <w:rPr>
                <w:sz w:val="22"/>
                <w:szCs w:val="22"/>
              </w:rPr>
              <w:t>34.98</w:t>
            </w:r>
          </w:p>
        </w:tc>
        <w:tc>
          <w:tcPr>
            <w:tcW w:w="1661" w:type="dxa"/>
            <w:noWrap/>
            <w:hideMark/>
          </w:tcPr>
          <w:p w14:paraId="32FB1A2F" w14:textId="3907C666" w:rsidR="006D666B" w:rsidRPr="000031B0" w:rsidRDefault="00FC6682" w:rsidP="006D666B">
            <w:pPr>
              <w:jc w:val="right"/>
              <w:rPr>
                <w:sz w:val="22"/>
                <w:szCs w:val="22"/>
              </w:rPr>
            </w:pPr>
            <w:r>
              <w:rPr>
                <w:sz w:val="22"/>
                <w:szCs w:val="22"/>
              </w:rPr>
              <w:t>34.98</w:t>
            </w:r>
            <w:r w:rsidR="006D666B">
              <w:rPr>
                <w:sz w:val="22"/>
                <w:szCs w:val="22"/>
              </w:rPr>
              <w:t>%</w:t>
            </w:r>
          </w:p>
        </w:tc>
      </w:tr>
      <w:tr w:rsidR="006D666B" w:rsidRPr="000031B0" w14:paraId="49917933" w14:textId="77777777" w:rsidTr="00644392">
        <w:trPr>
          <w:trHeight w:val="255"/>
          <w:jc w:val="center"/>
        </w:trPr>
        <w:tc>
          <w:tcPr>
            <w:tcW w:w="4896" w:type="dxa"/>
            <w:noWrap/>
            <w:hideMark/>
          </w:tcPr>
          <w:p w14:paraId="32567ACE" w14:textId="2A2AA241" w:rsidR="006D666B" w:rsidRPr="000031B0" w:rsidRDefault="006D666B" w:rsidP="006D666B">
            <w:pPr>
              <w:rPr>
                <w:sz w:val="22"/>
                <w:szCs w:val="22"/>
              </w:rPr>
            </w:pPr>
            <w:r w:rsidRPr="000031B0">
              <w:rPr>
                <w:sz w:val="22"/>
                <w:szCs w:val="22"/>
              </w:rPr>
              <w:t xml:space="preserve">Tanana City </w:t>
            </w:r>
          </w:p>
        </w:tc>
        <w:tc>
          <w:tcPr>
            <w:tcW w:w="1710" w:type="dxa"/>
            <w:noWrap/>
            <w:hideMark/>
          </w:tcPr>
          <w:p w14:paraId="3AB1FEB0" w14:textId="74B21553" w:rsidR="006D666B" w:rsidRPr="000031B0" w:rsidRDefault="006D666B" w:rsidP="006D666B">
            <w:pPr>
              <w:jc w:val="right"/>
              <w:rPr>
                <w:sz w:val="22"/>
                <w:szCs w:val="22"/>
              </w:rPr>
            </w:pPr>
            <w:r>
              <w:rPr>
                <w:sz w:val="22"/>
                <w:szCs w:val="22"/>
              </w:rPr>
              <w:t>1</w:t>
            </w:r>
            <w:r w:rsidR="00FC6682">
              <w:rPr>
                <w:sz w:val="22"/>
                <w:szCs w:val="22"/>
              </w:rPr>
              <w:t>25.79</w:t>
            </w:r>
          </w:p>
        </w:tc>
        <w:tc>
          <w:tcPr>
            <w:tcW w:w="1661" w:type="dxa"/>
            <w:noWrap/>
            <w:hideMark/>
          </w:tcPr>
          <w:p w14:paraId="59847536" w14:textId="7E4BFAE6" w:rsidR="006D666B" w:rsidRPr="000031B0" w:rsidRDefault="00FC6682" w:rsidP="006D666B">
            <w:pPr>
              <w:jc w:val="right"/>
              <w:rPr>
                <w:sz w:val="22"/>
                <w:szCs w:val="22"/>
              </w:rPr>
            </w:pPr>
            <w:r>
              <w:rPr>
                <w:sz w:val="22"/>
                <w:szCs w:val="22"/>
              </w:rPr>
              <w:t>25.79</w:t>
            </w:r>
            <w:r w:rsidR="006D666B">
              <w:rPr>
                <w:sz w:val="22"/>
                <w:szCs w:val="22"/>
              </w:rPr>
              <w:t>%</w:t>
            </w:r>
          </w:p>
        </w:tc>
      </w:tr>
      <w:tr w:rsidR="006D666B" w:rsidRPr="000031B0" w14:paraId="0ACE6A60" w14:textId="77777777" w:rsidTr="00644392">
        <w:trPr>
          <w:trHeight w:val="255"/>
          <w:jc w:val="center"/>
        </w:trPr>
        <w:tc>
          <w:tcPr>
            <w:tcW w:w="4896" w:type="dxa"/>
            <w:noWrap/>
            <w:hideMark/>
          </w:tcPr>
          <w:p w14:paraId="6CE37889" w14:textId="7852B953" w:rsidR="006D666B" w:rsidRPr="000031B0" w:rsidRDefault="006D666B" w:rsidP="006D666B">
            <w:pPr>
              <w:rPr>
                <w:sz w:val="22"/>
                <w:szCs w:val="22"/>
              </w:rPr>
            </w:pPr>
            <w:r w:rsidRPr="000031B0">
              <w:rPr>
                <w:sz w:val="22"/>
                <w:szCs w:val="22"/>
              </w:rPr>
              <w:t>Unalaska City</w:t>
            </w:r>
          </w:p>
        </w:tc>
        <w:tc>
          <w:tcPr>
            <w:tcW w:w="1710" w:type="dxa"/>
            <w:noWrap/>
            <w:hideMark/>
          </w:tcPr>
          <w:p w14:paraId="6D9405E5" w14:textId="16E6956F" w:rsidR="006D666B" w:rsidRPr="000031B0" w:rsidRDefault="006D666B" w:rsidP="006D666B">
            <w:pPr>
              <w:jc w:val="right"/>
              <w:rPr>
                <w:sz w:val="22"/>
                <w:szCs w:val="22"/>
              </w:rPr>
            </w:pPr>
            <w:r>
              <w:rPr>
                <w:sz w:val="22"/>
                <w:szCs w:val="22"/>
              </w:rPr>
              <w:t>1</w:t>
            </w:r>
            <w:r w:rsidR="00FC6682">
              <w:rPr>
                <w:sz w:val="22"/>
                <w:szCs w:val="22"/>
              </w:rPr>
              <w:t>18.15</w:t>
            </w:r>
          </w:p>
        </w:tc>
        <w:tc>
          <w:tcPr>
            <w:tcW w:w="1661" w:type="dxa"/>
            <w:noWrap/>
            <w:hideMark/>
          </w:tcPr>
          <w:p w14:paraId="62B31235" w14:textId="254D7C6F" w:rsidR="006D666B" w:rsidRPr="000031B0" w:rsidRDefault="00FC6682" w:rsidP="006D666B">
            <w:pPr>
              <w:jc w:val="right"/>
              <w:rPr>
                <w:sz w:val="22"/>
                <w:szCs w:val="22"/>
              </w:rPr>
            </w:pPr>
            <w:r>
              <w:rPr>
                <w:sz w:val="22"/>
                <w:szCs w:val="22"/>
              </w:rPr>
              <w:t>18.15</w:t>
            </w:r>
            <w:r w:rsidR="006D666B">
              <w:rPr>
                <w:sz w:val="22"/>
                <w:szCs w:val="22"/>
              </w:rPr>
              <w:t>%</w:t>
            </w:r>
          </w:p>
        </w:tc>
      </w:tr>
      <w:tr w:rsidR="006D666B" w:rsidRPr="000031B0" w14:paraId="40735C16" w14:textId="77777777" w:rsidTr="00644392">
        <w:trPr>
          <w:trHeight w:val="255"/>
          <w:jc w:val="center"/>
        </w:trPr>
        <w:tc>
          <w:tcPr>
            <w:tcW w:w="4896" w:type="dxa"/>
            <w:noWrap/>
            <w:hideMark/>
          </w:tcPr>
          <w:p w14:paraId="2BD3A6AA" w14:textId="0926B924" w:rsidR="006D666B" w:rsidRPr="000031B0" w:rsidRDefault="006D666B" w:rsidP="006D666B">
            <w:pPr>
              <w:rPr>
                <w:sz w:val="22"/>
                <w:szCs w:val="22"/>
              </w:rPr>
            </w:pPr>
            <w:r w:rsidRPr="000031B0">
              <w:rPr>
                <w:sz w:val="22"/>
                <w:szCs w:val="22"/>
              </w:rPr>
              <w:t xml:space="preserve">Valdez City </w:t>
            </w:r>
          </w:p>
        </w:tc>
        <w:tc>
          <w:tcPr>
            <w:tcW w:w="1710" w:type="dxa"/>
            <w:noWrap/>
            <w:hideMark/>
          </w:tcPr>
          <w:p w14:paraId="71AD8DAA" w14:textId="07C7176B" w:rsidR="006D666B" w:rsidRPr="000031B0" w:rsidRDefault="006D666B" w:rsidP="006D666B">
            <w:pPr>
              <w:jc w:val="right"/>
              <w:rPr>
                <w:sz w:val="22"/>
                <w:szCs w:val="22"/>
              </w:rPr>
            </w:pPr>
            <w:r>
              <w:rPr>
                <w:sz w:val="22"/>
                <w:szCs w:val="22"/>
              </w:rPr>
              <w:t>12</w:t>
            </w:r>
            <w:r w:rsidR="00FC6682">
              <w:rPr>
                <w:sz w:val="22"/>
                <w:szCs w:val="22"/>
              </w:rPr>
              <w:t>1.6</w:t>
            </w:r>
            <w:r>
              <w:rPr>
                <w:sz w:val="22"/>
                <w:szCs w:val="22"/>
              </w:rPr>
              <w:t>1</w:t>
            </w:r>
          </w:p>
        </w:tc>
        <w:tc>
          <w:tcPr>
            <w:tcW w:w="1661" w:type="dxa"/>
            <w:noWrap/>
            <w:hideMark/>
          </w:tcPr>
          <w:p w14:paraId="2A209EA8" w14:textId="72AC0C23" w:rsidR="006D666B" w:rsidRPr="000031B0" w:rsidRDefault="006D666B" w:rsidP="006D666B">
            <w:pPr>
              <w:jc w:val="right"/>
              <w:rPr>
                <w:sz w:val="22"/>
                <w:szCs w:val="22"/>
              </w:rPr>
            </w:pPr>
            <w:r>
              <w:rPr>
                <w:sz w:val="22"/>
                <w:szCs w:val="22"/>
              </w:rPr>
              <w:t>2</w:t>
            </w:r>
            <w:r w:rsidR="00FC6682">
              <w:rPr>
                <w:sz w:val="22"/>
                <w:szCs w:val="22"/>
              </w:rPr>
              <w:t>1.6</w:t>
            </w:r>
            <w:r>
              <w:rPr>
                <w:sz w:val="22"/>
                <w:szCs w:val="22"/>
              </w:rPr>
              <w:t>1%</w:t>
            </w:r>
          </w:p>
        </w:tc>
      </w:tr>
      <w:tr w:rsidR="006D666B" w:rsidRPr="000031B0" w14:paraId="5601771A" w14:textId="77777777" w:rsidTr="00644392">
        <w:trPr>
          <w:trHeight w:val="255"/>
          <w:jc w:val="center"/>
        </w:trPr>
        <w:tc>
          <w:tcPr>
            <w:tcW w:w="4896" w:type="dxa"/>
            <w:noWrap/>
            <w:hideMark/>
          </w:tcPr>
          <w:p w14:paraId="24A095A8" w14:textId="48DB1677" w:rsidR="006D666B" w:rsidRPr="000031B0" w:rsidRDefault="006D666B" w:rsidP="006D666B">
            <w:pPr>
              <w:rPr>
                <w:sz w:val="22"/>
                <w:szCs w:val="22"/>
              </w:rPr>
            </w:pPr>
            <w:r w:rsidRPr="000031B0">
              <w:rPr>
                <w:sz w:val="22"/>
                <w:szCs w:val="22"/>
              </w:rPr>
              <w:t>Wrangell City</w:t>
            </w:r>
            <w:r>
              <w:rPr>
                <w:sz w:val="22"/>
                <w:szCs w:val="22"/>
              </w:rPr>
              <w:t>/Borough</w:t>
            </w:r>
          </w:p>
        </w:tc>
        <w:tc>
          <w:tcPr>
            <w:tcW w:w="1710" w:type="dxa"/>
            <w:noWrap/>
            <w:hideMark/>
          </w:tcPr>
          <w:p w14:paraId="3F9A0375" w14:textId="33179E67" w:rsidR="006D666B" w:rsidRPr="000031B0" w:rsidRDefault="006D666B" w:rsidP="006D666B">
            <w:pPr>
              <w:jc w:val="right"/>
              <w:rPr>
                <w:sz w:val="22"/>
                <w:szCs w:val="22"/>
              </w:rPr>
            </w:pPr>
            <w:r>
              <w:rPr>
                <w:sz w:val="22"/>
                <w:szCs w:val="22"/>
              </w:rPr>
              <w:t>1</w:t>
            </w:r>
            <w:r w:rsidR="00FC6682">
              <w:rPr>
                <w:sz w:val="22"/>
                <w:szCs w:val="22"/>
              </w:rPr>
              <w:t>19.38</w:t>
            </w:r>
          </w:p>
        </w:tc>
        <w:tc>
          <w:tcPr>
            <w:tcW w:w="1661" w:type="dxa"/>
            <w:noWrap/>
            <w:hideMark/>
          </w:tcPr>
          <w:p w14:paraId="1283668A" w14:textId="33DA0A71" w:rsidR="006D666B" w:rsidRPr="000031B0" w:rsidRDefault="00FC6682" w:rsidP="006D666B">
            <w:pPr>
              <w:jc w:val="right"/>
              <w:rPr>
                <w:sz w:val="22"/>
                <w:szCs w:val="22"/>
              </w:rPr>
            </w:pPr>
            <w:r>
              <w:rPr>
                <w:sz w:val="22"/>
                <w:szCs w:val="22"/>
              </w:rPr>
              <w:t>19.38</w:t>
            </w:r>
            <w:r w:rsidR="006D666B">
              <w:rPr>
                <w:sz w:val="22"/>
                <w:szCs w:val="22"/>
              </w:rPr>
              <w:t>%</w:t>
            </w:r>
          </w:p>
        </w:tc>
      </w:tr>
      <w:tr w:rsidR="006D666B" w:rsidRPr="000031B0" w14:paraId="63BC51F4" w14:textId="77777777" w:rsidTr="00644392">
        <w:trPr>
          <w:trHeight w:val="255"/>
          <w:jc w:val="center"/>
        </w:trPr>
        <w:tc>
          <w:tcPr>
            <w:tcW w:w="4896" w:type="dxa"/>
            <w:noWrap/>
            <w:hideMark/>
          </w:tcPr>
          <w:p w14:paraId="1142F86A" w14:textId="3B2A4A51" w:rsidR="006D666B" w:rsidRPr="000031B0" w:rsidRDefault="006D666B" w:rsidP="006D666B">
            <w:pPr>
              <w:rPr>
                <w:sz w:val="22"/>
                <w:szCs w:val="22"/>
              </w:rPr>
            </w:pPr>
            <w:r w:rsidRPr="000031B0">
              <w:rPr>
                <w:sz w:val="22"/>
                <w:szCs w:val="22"/>
              </w:rPr>
              <w:t>Yakutat City</w:t>
            </w:r>
            <w:r>
              <w:rPr>
                <w:sz w:val="22"/>
                <w:szCs w:val="22"/>
              </w:rPr>
              <w:t>/Borough</w:t>
            </w:r>
          </w:p>
        </w:tc>
        <w:tc>
          <w:tcPr>
            <w:tcW w:w="1710" w:type="dxa"/>
            <w:noWrap/>
            <w:hideMark/>
          </w:tcPr>
          <w:p w14:paraId="5140B76C" w14:textId="75A4E30A" w:rsidR="006D666B" w:rsidRPr="000031B0" w:rsidRDefault="006D666B" w:rsidP="006D666B">
            <w:pPr>
              <w:jc w:val="right"/>
              <w:rPr>
                <w:sz w:val="22"/>
                <w:szCs w:val="22"/>
              </w:rPr>
            </w:pPr>
            <w:r>
              <w:rPr>
                <w:sz w:val="22"/>
                <w:szCs w:val="22"/>
              </w:rPr>
              <w:t>1</w:t>
            </w:r>
            <w:r w:rsidR="00FC6682">
              <w:rPr>
                <w:sz w:val="22"/>
                <w:szCs w:val="22"/>
              </w:rPr>
              <w:t>37.38</w:t>
            </w:r>
          </w:p>
        </w:tc>
        <w:tc>
          <w:tcPr>
            <w:tcW w:w="1661" w:type="dxa"/>
            <w:noWrap/>
            <w:hideMark/>
          </w:tcPr>
          <w:p w14:paraId="3AC99DED" w14:textId="31E872CC" w:rsidR="006D666B" w:rsidRPr="000031B0" w:rsidRDefault="00FC6682" w:rsidP="006D666B">
            <w:pPr>
              <w:jc w:val="right"/>
              <w:rPr>
                <w:sz w:val="22"/>
                <w:szCs w:val="22"/>
              </w:rPr>
            </w:pPr>
            <w:r>
              <w:rPr>
                <w:sz w:val="22"/>
                <w:szCs w:val="22"/>
              </w:rPr>
              <w:t>37.38</w:t>
            </w:r>
            <w:r w:rsidR="006D666B">
              <w:rPr>
                <w:sz w:val="22"/>
                <w:szCs w:val="22"/>
              </w:rPr>
              <w:t>%</w:t>
            </w:r>
          </w:p>
        </w:tc>
      </w:tr>
      <w:tr w:rsidR="006D666B" w:rsidRPr="000031B0" w14:paraId="70A35950" w14:textId="77777777" w:rsidTr="00644392">
        <w:trPr>
          <w:trHeight w:val="255"/>
          <w:jc w:val="center"/>
        </w:trPr>
        <w:tc>
          <w:tcPr>
            <w:tcW w:w="4896" w:type="dxa"/>
            <w:noWrap/>
            <w:hideMark/>
          </w:tcPr>
          <w:p w14:paraId="4AA0FB12" w14:textId="77777777" w:rsidR="006D666B" w:rsidRPr="000031B0" w:rsidRDefault="006D666B" w:rsidP="006D666B">
            <w:pPr>
              <w:rPr>
                <w:sz w:val="22"/>
                <w:szCs w:val="22"/>
              </w:rPr>
            </w:pPr>
            <w:r w:rsidRPr="000031B0">
              <w:rPr>
                <w:sz w:val="22"/>
                <w:szCs w:val="22"/>
              </w:rPr>
              <w:t>Yukon Flats - Village on Road System</w:t>
            </w:r>
          </w:p>
        </w:tc>
        <w:tc>
          <w:tcPr>
            <w:tcW w:w="1710" w:type="dxa"/>
            <w:noWrap/>
            <w:hideMark/>
          </w:tcPr>
          <w:p w14:paraId="1CCCBDEE" w14:textId="00E637D2" w:rsidR="006D666B" w:rsidRPr="000031B0" w:rsidRDefault="006D666B" w:rsidP="006D666B">
            <w:pPr>
              <w:jc w:val="right"/>
              <w:rPr>
                <w:sz w:val="22"/>
                <w:szCs w:val="22"/>
              </w:rPr>
            </w:pPr>
            <w:r>
              <w:rPr>
                <w:sz w:val="22"/>
                <w:szCs w:val="22"/>
              </w:rPr>
              <w:t>11</w:t>
            </w:r>
            <w:r w:rsidR="00FC6682">
              <w:rPr>
                <w:sz w:val="22"/>
                <w:szCs w:val="22"/>
              </w:rPr>
              <w:t>2.12</w:t>
            </w:r>
          </w:p>
        </w:tc>
        <w:tc>
          <w:tcPr>
            <w:tcW w:w="1661" w:type="dxa"/>
            <w:noWrap/>
            <w:hideMark/>
          </w:tcPr>
          <w:p w14:paraId="759F0583" w14:textId="4AC264CA" w:rsidR="006D666B" w:rsidRPr="000031B0" w:rsidRDefault="006D666B" w:rsidP="006D666B">
            <w:pPr>
              <w:jc w:val="right"/>
              <w:rPr>
                <w:sz w:val="22"/>
                <w:szCs w:val="22"/>
              </w:rPr>
            </w:pPr>
            <w:r>
              <w:rPr>
                <w:sz w:val="22"/>
                <w:szCs w:val="22"/>
              </w:rPr>
              <w:t>1</w:t>
            </w:r>
            <w:r w:rsidR="00FC6682">
              <w:rPr>
                <w:sz w:val="22"/>
                <w:szCs w:val="22"/>
              </w:rPr>
              <w:t>2.12</w:t>
            </w:r>
            <w:r>
              <w:rPr>
                <w:sz w:val="22"/>
                <w:szCs w:val="22"/>
              </w:rPr>
              <w:t>%</w:t>
            </w:r>
          </w:p>
        </w:tc>
      </w:tr>
      <w:tr w:rsidR="006D666B" w:rsidRPr="000031B0" w14:paraId="43C96410" w14:textId="77777777" w:rsidTr="00644392">
        <w:trPr>
          <w:trHeight w:val="255"/>
          <w:jc w:val="center"/>
        </w:trPr>
        <w:tc>
          <w:tcPr>
            <w:tcW w:w="4896" w:type="dxa"/>
            <w:noWrap/>
            <w:hideMark/>
          </w:tcPr>
          <w:p w14:paraId="45A65377" w14:textId="77777777" w:rsidR="006D666B" w:rsidRPr="000031B0" w:rsidRDefault="006D666B" w:rsidP="006D666B">
            <w:pPr>
              <w:rPr>
                <w:sz w:val="22"/>
                <w:szCs w:val="22"/>
              </w:rPr>
            </w:pPr>
            <w:r w:rsidRPr="000031B0">
              <w:rPr>
                <w:sz w:val="22"/>
                <w:szCs w:val="22"/>
              </w:rPr>
              <w:t>Yukon Flats - Village on River</w:t>
            </w:r>
          </w:p>
        </w:tc>
        <w:tc>
          <w:tcPr>
            <w:tcW w:w="1710" w:type="dxa"/>
            <w:noWrap/>
            <w:hideMark/>
          </w:tcPr>
          <w:p w14:paraId="18DCCA62" w14:textId="5296091E" w:rsidR="006D666B" w:rsidRPr="000031B0" w:rsidRDefault="006D666B" w:rsidP="006D666B">
            <w:pPr>
              <w:jc w:val="right"/>
              <w:rPr>
                <w:sz w:val="22"/>
                <w:szCs w:val="22"/>
              </w:rPr>
            </w:pPr>
            <w:r>
              <w:rPr>
                <w:sz w:val="22"/>
                <w:szCs w:val="22"/>
              </w:rPr>
              <w:t>1</w:t>
            </w:r>
            <w:r w:rsidR="00FC6682">
              <w:rPr>
                <w:sz w:val="22"/>
                <w:szCs w:val="22"/>
              </w:rPr>
              <w:t>40.74</w:t>
            </w:r>
          </w:p>
        </w:tc>
        <w:tc>
          <w:tcPr>
            <w:tcW w:w="1661" w:type="dxa"/>
            <w:noWrap/>
            <w:hideMark/>
          </w:tcPr>
          <w:p w14:paraId="694CD662" w14:textId="318F5A2F" w:rsidR="006D666B" w:rsidRPr="000031B0" w:rsidRDefault="00FC6682" w:rsidP="006D666B">
            <w:pPr>
              <w:jc w:val="right"/>
              <w:rPr>
                <w:sz w:val="22"/>
                <w:szCs w:val="22"/>
              </w:rPr>
            </w:pPr>
            <w:r>
              <w:rPr>
                <w:sz w:val="22"/>
                <w:szCs w:val="22"/>
              </w:rPr>
              <w:t>40.74</w:t>
            </w:r>
            <w:r w:rsidR="006D666B">
              <w:rPr>
                <w:sz w:val="22"/>
                <w:szCs w:val="22"/>
              </w:rPr>
              <w:t>%</w:t>
            </w:r>
          </w:p>
        </w:tc>
      </w:tr>
      <w:tr w:rsidR="006D666B" w:rsidRPr="000031B0" w14:paraId="160777E9" w14:textId="77777777" w:rsidTr="00644392">
        <w:trPr>
          <w:trHeight w:val="255"/>
          <w:jc w:val="center"/>
        </w:trPr>
        <w:tc>
          <w:tcPr>
            <w:tcW w:w="4896" w:type="dxa"/>
            <w:noWrap/>
            <w:hideMark/>
          </w:tcPr>
          <w:p w14:paraId="20109A53" w14:textId="77777777" w:rsidR="006D666B" w:rsidRPr="000031B0" w:rsidRDefault="006D666B" w:rsidP="006D666B">
            <w:pPr>
              <w:rPr>
                <w:sz w:val="22"/>
                <w:szCs w:val="22"/>
              </w:rPr>
            </w:pPr>
            <w:r w:rsidRPr="000031B0">
              <w:rPr>
                <w:sz w:val="22"/>
                <w:szCs w:val="22"/>
              </w:rPr>
              <w:t>Yukon Flats - Landlocked Village</w:t>
            </w:r>
          </w:p>
        </w:tc>
        <w:tc>
          <w:tcPr>
            <w:tcW w:w="1710" w:type="dxa"/>
            <w:noWrap/>
            <w:hideMark/>
          </w:tcPr>
          <w:p w14:paraId="37FD13D5" w14:textId="73902527" w:rsidR="006D666B" w:rsidRPr="000031B0" w:rsidRDefault="006D666B" w:rsidP="006D666B">
            <w:pPr>
              <w:jc w:val="right"/>
              <w:rPr>
                <w:sz w:val="22"/>
                <w:szCs w:val="22"/>
              </w:rPr>
            </w:pPr>
            <w:r>
              <w:rPr>
                <w:sz w:val="22"/>
                <w:szCs w:val="22"/>
              </w:rPr>
              <w:t>1</w:t>
            </w:r>
            <w:r w:rsidR="00FC6682">
              <w:rPr>
                <w:sz w:val="22"/>
                <w:szCs w:val="22"/>
              </w:rPr>
              <w:t>42.99</w:t>
            </w:r>
          </w:p>
        </w:tc>
        <w:tc>
          <w:tcPr>
            <w:tcW w:w="1661" w:type="dxa"/>
            <w:noWrap/>
            <w:hideMark/>
          </w:tcPr>
          <w:p w14:paraId="02EE9645" w14:textId="5C93DE2A" w:rsidR="006D666B" w:rsidRPr="000031B0" w:rsidRDefault="00FC6682" w:rsidP="006D666B">
            <w:pPr>
              <w:jc w:val="right"/>
              <w:rPr>
                <w:sz w:val="22"/>
                <w:szCs w:val="22"/>
              </w:rPr>
            </w:pPr>
            <w:r>
              <w:rPr>
                <w:sz w:val="22"/>
                <w:szCs w:val="22"/>
              </w:rPr>
              <w:t>42.99</w:t>
            </w:r>
            <w:r w:rsidR="006D666B">
              <w:rPr>
                <w:sz w:val="22"/>
                <w:szCs w:val="22"/>
              </w:rPr>
              <w:t>%</w:t>
            </w:r>
          </w:p>
        </w:tc>
      </w:tr>
      <w:tr w:rsidR="006D666B" w:rsidRPr="000031B0" w14:paraId="0240EDB3" w14:textId="77777777" w:rsidTr="00644392">
        <w:trPr>
          <w:trHeight w:val="255"/>
          <w:jc w:val="center"/>
        </w:trPr>
        <w:tc>
          <w:tcPr>
            <w:tcW w:w="4896" w:type="dxa"/>
            <w:noWrap/>
            <w:hideMark/>
          </w:tcPr>
          <w:p w14:paraId="378FEAE2" w14:textId="77777777" w:rsidR="006D666B" w:rsidRPr="000031B0" w:rsidRDefault="006D666B" w:rsidP="006D666B">
            <w:pPr>
              <w:rPr>
                <w:sz w:val="22"/>
                <w:szCs w:val="22"/>
              </w:rPr>
            </w:pPr>
            <w:r w:rsidRPr="000031B0">
              <w:rPr>
                <w:sz w:val="22"/>
                <w:szCs w:val="22"/>
              </w:rPr>
              <w:t>Yukon-Koyukuk - Village on Road System</w:t>
            </w:r>
          </w:p>
        </w:tc>
        <w:tc>
          <w:tcPr>
            <w:tcW w:w="1710" w:type="dxa"/>
            <w:noWrap/>
            <w:hideMark/>
          </w:tcPr>
          <w:p w14:paraId="2732A44A" w14:textId="5209D201" w:rsidR="006D666B" w:rsidRPr="000031B0" w:rsidRDefault="006D666B" w:rsidP="006D666B">
            <w:pPr>
              <w:jc w:val="right"/>
              <w:rPr>
                <w:sz w:val="22"/>
                <w:szCs w:val="22"/>
              </w:rPr>
            </w:pPr>
            <w:r>
              <w:rPr>
                <w:sz w:val="22"/>
                <w:szCs w:val="22"/>
              </w:rPr>
              <w:t>1</w:t>
            </w:r>
            <w:r w:rsidR="00FC6682">
              <w:rPr>
                <w:sz w:val="22"/>
                <w:szCs w:val="22"/>
              </w:rPr>
              <w:t>15.33</w:t>
            </w:r>
          </w:p>
        </w:tc>
        <w:tc>
          <w:tcPr>
            <w:tcW w:w="1661" w:type="dxa"/>
            <w:noWrap/>
            <w:hideMark/>
          </w:tcPr>
          <w:p w14:paraId="5CD56999" w14:textId="1A56B1A8" w:rsidR="006D666B" w:rsidRPr="000031B0" w:rsidRDefault="00FC6682" w:rsidP="006D666B">
            <w:pPr>
              <w:jc w:val="right"/>
              <w:rPr>
                <w:sz w:val="22"/>
                <w:szCs w:val="22"/>
              </w:rPr>
            </w:pPr>
            <w:r>
              <w:rPr>
                <w:sz w:val="22"/>
                <w:szCs w:val="22"/>
              </w:rPr>
              <w:t>15.33</w:t>
            </w:r>
            <w:r w:rsidR="006D666B">
              <w:rPr>
                <w:sz w:val="22"/>
                <w:szCs w:val="22"/>
              </w:rPr>
              <w:t>%</w:t>
            </w:r>
          </w:p>
        </w:tc>
      </w:tr>
      <w:tr w:rsidR="006D666B" w:rsidRPr="000031B0" w14:paraId="6E158C70" w14:textId="77777777" w:rsidTr="00644392">
        <w:trPr>
          <w:trHeight w:val="255"/>
          <w:jc w:val="center"/>
        </w:trPr>
        <w:tc>
          <w:tcPr>
            <w:tcW w:w="4896" w:type="dxa"/>
            <w:noWrap/>
            <w:hideMark/>
          </w:tcPr>
          <w:p w14:paraId="0FEB9AB6" w14:textId="77777777" w:rsidR="006D666B" w:rsidRPr="000031B0" w:rsidRDefault="006D666B" w:rsidP="006D666B">
            <w:pPr>
              <w:rPr>
                <w:sz w:val="22"/>
                <w:szCs w:val="22"/>
              </w:rPr>
            </w:pPr>
            <w:r w:rsidRPr="000031B0">
              <w:rPr>
                <w:sz w:val="22"/>
                <w:szCs w:val="22"/>
              </w:rPr>
              <w:t>Yukon-Koyukuk - Village on Yukon River</w:t>
            </w:r>
          </w:p>
        </w:tc>
        <w:tc>
          <w:tcPr>
            <w:tcW w:w="1710" w:type="dxa"/>
            <w:noWrap/>
            <w:hideMark/>
          </w:tcPr>
          <w:p w14:paraId="5C9AF1D0" w14:textId="1E4C36B7" w:rsidR="006D666B" w:rsidRPr="000031B0" w:rsidRDefault="006D666B" w:rsidP="006D666B">
            <w:pPr>
              <w:jc w:val="right"/>
              <w:rPr>
                <w:sz w:val="22"/>
                <w:szCs w:val="22"/>
              </w:rPr>
            </w:pPr>
            <w:r>
              <w:rPr>
                <w:sz w:val="22"/>
                <w:szCs w:val="22"/>
              </w:rPr>
              <w:t>1</w:t>
            </w:r>
            <w:r w:rsidR="00FC6682">
              <w:rPr>
                <w:sz w:val="22"/>
                <w:szCs w:val="22"/>
              </w:rPr>
              <w:t>42.18</w:t>
            </w:r>
          </w:p>
        </w:tc>
        <w:tc>
          <w:tcPr>
            <w:tcW w:w="1661" w:type="dxa"/>
            <w:noWrap/>
            <w:hideMark/>
          </w:tcPr>
          <w:p w14:paraId="3F3BA429" w14:textId="101241F0" w:rsidR="006D666B" w:rsidRPr="000031B0" w:rsidRDefault="00FC6682" w:rsidP="006D666B">
            <w:pPr>
              <w:jc w:val="right"/>
              <w:rPr>
                <w:sz w:val="22"/>
                <w:szCs w:val="22"/>
              </w:rPr>
            </w:pPr>
            <w:r>
              <w:rPr>
                <w:sz w:val="22"/>
                <w:szCs w:val="22"/>
              </w:rPr>
              <w:t>42.18</w:t>
            </w:r>
            <w:r w:rsidR="006D666B">
              <w:rPr>
                <w:sz w:val="22"/>
                <w:szCs w:val="22"/>
              </w:rPr>
              <w:t>%</w:t>
            </w:r>
          </w:p>
        </w:tc>
      </w:tr>
      <w:tr w:rsidR="006D666B" w:rsidRPr="000031B0" w14:paraId="3340E6F8" w14:textId="77777777" w:rsidTr="00644392">
        <w:trPr>
          <w:trHeight w:val="255"/>
          <w:jc w:val="center"/>
        </w:trPr>
        <w:tc>
          <w:tcPr>
            <w:tcW w:w="4896" w:type="dxa"/>
            <w:noWrap/>
            <w:hideMark/>
          </w:tcPr>
          <w:p w14:paraId="4BB992D5" w14:textId="77777777" w:rsidR="006D666B" w:rsidRPr="000031B0" w:rsidRDefault="006D666B" w:rsidP="006D666B">
            <w:pPr>
              <w:rPr>
                <w:sz w:val="22"/>
                <w:szCs w:val="22"/>
              </w:rPr>
            </w:pPr>
            <w:r w:rsidRPr="000031B0">
              <w:rPr>
                <w:sz w:val="22"/>
                <w:szCs w:val="22"/>
              </w:rPr>
              <w:t>Yukon-Koyukuk - Village on Koyukuk River</w:t>
            </w:r>
          </w:p>
        </w:tc>
        <w:tc>
          <w:tcPr>
            <w:tcW w:w="1710" w:type="dxa"/>
            <w:noWrap/>
            <w:hideMark/>
          </w:tcPr>
          <w:p w14:paraId="2942CFD2" w14:textId="7F0A2527" w:rsidR="006D666B" w:rsidRPr="000031B0" w:rsidRDefault="006D666B" w:rsidP="006D666B">
            <w:pPr>
              <w:jc w:val="right"/>
              <w:rPr>
                <w:color w:val="000000"/>
                <w:sz w:val="22"/>
                <w:szCs w:val="22"/>
              </w:rPr>
            </w:pPr>
            <w:r>
              <w:rPr>
                <w:color w:val="000000"/>
                <w:sz w:val="22"/>
                <w:szCs w:val="22"/>
              </w:rPr>
              <w:t>1</w:t>
            </w:r>
            <w:r w:rsidR="00FC6682">
              <w:rPr>
                <w:color w:val="000000"/>
                <w:sz w:val="22"/>
                <w:szCs w:val="22"/>
              </w:rPr>
              <w:t>53.87</w:t>
            </w:r>
          </w:p>
        </w:tc>
        <w:tc>
          <w:tcPr>
            <w:tcW w:w="1661" w:type="dxa"/>
            <w:noWrap/>
            <w:hideMark/>
          </w:tcPr>
          <w:p w14:paraId="032B67FC" w14:textId="5B61FF66" w:rsidR="006D666B" w:rsidRPr="000031B0" w:rsidRDefault="00FC6682" w:rsidP="006D666B">
            <w:pPr>
              <w:jc w:val="right"/>
              <w:rPr>
                <w:color w:val="000000"/>
                <w:sz w:val="22"/>
                <w:szCs w:val="22"/>
              </w:rPr>
            </w:pPr>
            <w:r>
              <w:rPr>
                <w:color w:val="000000"/>
                <w:sz w:val="22"/>
                <w:szCs w:val="22"/>
              </w:rPr>
              <w:t>53.87</w:t>
            </w:r>
            <w:r w:rsidR="006D666B">
              <w:rPr>
                <w:color w:val="000000"/>
                <w:sz w:val="22"/>
                <w:szCs w:val="22"/>
              </w:rPr>
              <w:t>%</w:t>
            </w:r>
          </w:p>
        </w:tc>
      </w:tr>
      <w:tr w:rsidR="006D666B" w:rsidRPr="000031B0" w14:paraId="5AE5C262" w14:textId="77777777" w:rsidTr="00644392">
        <w:trPr>
          <w:trHeight w:val="255"/>
          <w:jc w:val="center"/>
        </w:trPr>
        <w:tc>
          <w:tcPr>
            <w:tcW w:w="4896" w:type="dxa"/>
            <w:noWrap/>
            <w:hideMark/>
          </w:tcPr>
          <w:p w14:paraId="5BE98951" w14:textId="77777777" w:rsidR="006D666B" w:rsidRPr="000031B0" w:rsidRDefault="006D666B" w:rsidP="006D666B">
            <w:pPr>
              <w:rPr>
                <w:sz w:val="22"/>
                <w:szCs w:val="22"/>
              </w:rPr>
            </w:pPr>
            <w:r w:rsidRPr="000031B0">
              <w:rPr>
                <w:sz w:val="22"/>
                <w:szCs w:val="22"/>
              </w:rPr>
              <w:t>Yupiit</w:t>
            </w:r>
          </w:p>
        </w:tc>
        <w:tc>
          <w:tcPr>
            <w:tcW w:w="1710" w:type="dxa"/>
            <w:noWrap/>
            <w:hideMark/>
          </w:tcPr>
          <w:p w14:paraId="2945D560" w14:textId="50DD9FD8" w:rsidR="006D666B" w:rsidRPr="000031B0" w:rsidRDefault="006D666B" w:rsidP="006D666B">
            <w:pPr>
              <w:jc w:val="right"/>
              <w:rPr>
                <w:sz w:val="22"/>
                <w:szCs w:val="22"/>
              </w:rPr>
            </w:pPr>
            <w:r>
              <w:rPr>
                <w:sz w:val="22"/>
                <w:szCs w:val="22"/>
              </w:rPr>
              <w:t>1</w:t>
            </w:r>
            <w:r w:rsidR="00FC6682">
              <w:rPr>
                <w:sz w:val="22"/>
                <w:szCs w:val="22"/>
              </w:rPr>
              <w:t>32.10</w:t>
            </w:r>
          </w:p>
        </w:tc>
        <w:tc>
          <w:tcPr>
            <w:tcW w:w="1661" w:type="dxa"/>
            <w:noWrap/>
            <w:hideMark/>
          </w:tcPr>
          <w:p w14:paraId="77177B65" w14:textId="792F56B7" w:rsidR="006D666B" w:rsidRPr="000031B0" w:rsidRDefault="00FC6682" w:rsidP="006D666B">
            <w:pPr>
              <w:jc w:val="right"/>
              <w:rPr>
                <w:sz w:val="22"/>
                <w:szCs w:val="22"/>
              </w:rPr>
            </w:pPr>
            <w:r>
              <w:rPr>
                <w:sz w:val="22"/>
                <w:szCs w:val="22"/>
              </w:rPr>
              <w:t>32.10</w:t>
            </w:r>
            <w:r w:rsidR="006D666B">
              <w:rPr>
                <w:sz w:val="22"/>
                <w:szCs w:val="22"/>
              </w:rPr>
              <w:t>%</w:t>
            </w:r>
          </w:p>
        </w:tc>
      </w:tr>
    </w:tbl>
    <w:p w14:paraId="3F19039F" w14:textId="77777777" w:rsidR="000031B0" w:rsidRDefault="000031B0">
      <w:r>
        <w:br w:type="page"/>
      </w:r>
    </w:p>
    <w:p w14:paraId="510081E7" w14:textId="5D08C25E" w:rsidR="000031B0" w:rsidRPr="001541BE" w:rsidRDefault="001541BE" w:rsidP="001541BE">
      <w:pPr>
        <w:pStyle w:val="Heading2"/>
        <w:jc w:val="center"/>
        <w:rPr>
          <w:sz w:val="28"/>
        </w:rPr>
      </w:pPr>
      <w:bookmarkStart w:id="36" w:name="_Toc11416450"/>
      <w:r w:rsidRPr="001541BE">
        <w:rPr>
          <w:sz w:val="28"/>
        </w:rPr>
        <w:lastRenderedPageBreak/>
        <w:t>Table No. 2a – Size Adjustment Factor</w:t>
      </w:r>
      <w:bookmarkEnd w:id="36"/>
    </w:p>
    <w:p w14:paraId="5547A2B2" w14:textId="77777777" w:rsidR="007D12F2" w:rsidRPr="007D12F2" w:rsidRDefault="007D12F2" w:rsidP="007D12F2"/>
    <w:p w14:paraId="54B418EC" w14:textId="67BF5652" w:rsidR="000031B0" w:rsidRDefault="009E1374" w:rsidP="007D12F2">
      <w:pPr>
        <w:spacing w:before="360" w:after="240"/>
      </w:pPr>
      <w:r>
        <w:rPr>
          <w:noProof/>
        </w:rPr>
        <w:drawing>
          <wp:inline distT="0" distB="0" distL="0" distR="0" wp14:anchorId="64B8D483" wp14:editId="51B7146C">
            <wp:extent cx="5943600" cy="2997200"/>
            <wp:effectExtent l="0" t="0" r="0" b="0"/>
            <wp:docPr id="19" name="Picture 19" descr="Line graph of size adjustment factor found by dividing the project facility size in SF by 25,000 SF, then raise result to the power of -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997200"/>
                    </a:xfrm>
                    <a:prstGeom prst="rect">
                      <a:avLst/>
                    </a:prstGeom>
                  </pic:spPr>
                </pic:pic>
              </a:graphicData>
            </a:graphic>
          </wp:inline>
        </w:drawing>
      </w:r>
      <w:r w:rsidR="000031B0">
        <w:rPr>
          <w:rFonts w:cs="Arial"/>
          <w:szCs w:val="24"/>
        </w:rPr>
        <w:t>This is a line graph representing area relationship.</w:t>
      </w:r>
      <w:r w:rsidR="0093684F">
        <w:rPr>
          <w:rFonts w:cs="Arial"/>
          <w:szCs w:val="24"/>
        </w:rPr>
        <w:t xml:space="preserve"> </w:t>
      </w:r>
      <w:r w:rsidR="000031B0">
        <w:rPr>
          <w:rFonts w:cs="Arial"/>
          <w:szCs w:val="24"/>
        </w:rPr>
        <w:t xml:space="preserve"> It visually represents a factor line.</w:t>
      </w:r>
      <w:r w:rsidR="0093684F">
        <w:rPr>
          <w:rFonts w:cs="Arial"/>
          <w:szCs w:val="24"/>
        </w:rPr>
        <w:t xml:space="preserve"> </w:t>
      </w:r>
      <w:r w:rsidR="000031B0">
        <w:rPr>
          <w:rFonts w:cs="Arial"/>
          <w:szCs w:val="24"/>
        </w:rPr>
        <w:t xml:space="preserve"> I</w:t>
      </w:r>
      <w:r w:rsidR="000031B0">
        <w:t>f one took 0.64 and raised it to the power of -0.074, the result would be the output or the adjustment factor.</w:t>
      </w:r>
    </w:p>
    <w:p w14:paraId="4F4135EC" w14:textId="645D9815" w:rsidR="009E1374" w:rsidRDefault="000031B0" w:rsidP="000031B0">
      <w:pPr>
        <w:rPr>
          <w:noProof/>
        </w:rPr>
      </w:pPr>
      <w:r w:rsidRPr="00CF0B9A">
        <w:rPr>
          <w:rFonts w:cs="Arial"/>
          <w:szCs w:val="24"/>
        </w:rPr>
        <w:t>For example, t</w:t>
      </w:r>
      <w:r w:rsidRPr="00624A04">
        <w:rPr>
          <w:rFonts w:cs="Arial"/>
          <w:szCs w:val="24"/>
        </w:rPr>
        <w:t>he Size Adjustment Factor is desired for a 16,000 SF Academic Facility.</w:t>
      </w:r>
      <w:r w:rsidR="0093684F">
        <w:rPr>
          <w:rFonts w:cs="Arial"/>
          <w:szCs w:val="24"/>
        </w:rPr>
        <w:t xml:space="preserve"> </w:t>
      </w:r>
      <w:r w:rsidRPr="00CF0B9A">
        <w:rPr>
          <w:rFonts w:cs="Arial"/>
          <w:szCs w:val="24"/>
        </w:rPr>
        <w:t xml:space="preserve"> The Area Relationship is the desired facility size of 16,000 SF divided by the Typical Facility Size of 25,000 SF (16,000 ÷ 25,000 = 0.64).</w:t>
      </w:r>
      <w:r w:rsidR="00061215">
        <w:rPr>
          <w:rFonts w:cs="Arial"/>
          <w:szCs w:val="24"/>
        </w:rPr>
        <w:t xml:space="preserve"> </w:t>
      </w:r>
      <w:r w:rsidRPr="00CF0B9A">
        <w:rPr>
          <w:rFonts w:cs="Arial"/>
          <w:szCs w:val="24"/>
        </w:rPr>
        <w:t xml:space="preserve"> Find .64 on the horizontal axis.  Trace a vertical line to the factor curve and then trace a horizontal line to the vertical axis </w:t>
      </w:r>
      <w:r w:rsidR="00061215">
        <w:rPr>
          <w:rFonts w:cs="Arial"/>
          <w:szCs w:val="24"/>
        </w:rPr>
        <w:t>‘</w:t>
      </w:r>
      <w:r w:rsidRPr="00CF0B9A">
        <w:rPr>
          <w:rFonts w:cs="Arial"/>
          <w:szCs w:val="24"/>
        </w:rPr>
        <w:t>Size Adjustment Factor’, which in this example is 1.05.</w:t>
      </w:r>
    </w:p>
    <w:p w14:paraId="74D38245" w14:textId="77777777" w:rsidR="009E1374" w:rsidRDefault="009E1374">
      <w:pPr>
        <w:rPr>
          <w:noProof/>
        </w:rPr>
      </w:pPr>
      <w:r>
        <w:rPr>
          <w:noProof/>
        </w:rPr>
        <w:br w:type="page"/>
      </w:r>
    </w:p>
    <w:p w14:paraId="685B2E0F" w14:textId="26BF83D5" w:rsidR="009E1374" w:rsidRPr="001541BE" w:rsidRDefault="001541BE" w:rsidP="001541BE">
      <w:pPr>
        <w:pStyle w:val="Heading2"/>
        <w:jc w:val="center"/>
        <w:rPr>
          <w:sz w:val="28"/>
        </w:rPr>
      </w:pPr>
      <w:bookmarkStart w:id="37" w:name="_Toc11416451"/>
      <w:r w:rsidRPr="001541BE">
        <w:rPr>
          <w:sz w:val="28"/>
        </w:rPr>
        <w:lastRenderedPageBreak/>
        <w:t>Table No. 2b – Dollar Adjustment Factor</w:t>
      </w:r>
      <w:bookmarkEnd w:id="37"/>
    </w:p>
    <w:p w14:paraId="7CAED8FB" w14:textId="77777777" w:rsidR="009E1374" w:rsidRDefault="009E1374" w:rsidP="000031B0"/>
    <w:p w14:paraId="0B430EB9" w14:textId="5FD811BC" w:rsidR="000031B0" w:rsidRDefault="009E1374" w:rsidP="007D12F2">
      <w:pPr>
        <w:spacing w:before="360" w:after="240"/>
      </w:pPr>
      <w:r>
        <w:rPr>
          <w:noProof/>
        </w:rPr>
        <w:drawing>
          <wp:inline distT="0" distB="0" distL="0" distR="0" wp14:anchorId="4F4B06EC" wp14:editId="3FA2A49F">
            <wp:extent cx="5943600" cy="3052445"/>
            <wp:effectExtent l="0" t="0" r="0" b="0"/>
            <wp:docPr id="18" name="Picture 18" descr="Line graph of size adjustment factor found by dividing the project facility size in SF by 25,000 SF, then raise result to the power of -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052445"/>
                    </a:xfrm>
                    <a:prstGeom prst="rect">
                      <a:avLst/>
                    </a:prstGeom>
                  </pic:spPr>
                </pic:pic>
              </a:graphicData>
            </a:graphic>
          </wp:inline>
        </w:drawing>
      </w:r>
    </w:p>
    <w:p w14:paraId="1732DA79" w14:textId="70134673" w:rsidR="009E1374" w:rsidRDefault="009E1374" w:rsidP="009E1374">
      <w:pPr>
        <w:spacing w:after="240"/>
      </w:pPr>
      <w:r>
        <w:rPr>
          <w:rFonts w:cs="Arial"/>
          <w:szCs w:val="24"/>
        </w:rPr>
        <w:t xml:space="preserve">This is a line graph representing </w:t>
      </w:r>
      <w:r w:rsidR="007D12F2">
        <w:rPr>
          <w:rFonts w:cs="Arial"/>
          <w:szCs w:val="24"/>
        </w:rPr>
        <w:t>dollar</w:t>
      </w:r>
      <w:r>
        <w:rPr>
          <w:rFonts w:cs="Arial"/>
          <w:szCs w:val="24"/>
        </w:rPr>
        <w:t xml:space="preserve"> relationship.</w:t>
      </w:r>
      <w:r w:rsidR="00CA6BCA">
        <w:rPr>
          <w:rFonts w:cs="Arial"/>
          <w:szCs w:val="24"/>
        </w:rPr>
        <w:t xml:space="preserve"> </w:t>
      </w:r>
      <w:r>
        <w:rPr>
          <w:rFonts w:cs="Arial"/>
          <w:szCs w:val="24"/>
        </w:rPr>
        <w:t xml:space="preserve"> It visually represents a factor line.</w:t>
      </w:r>
      <w:r w:rsidR="00CA6BCA">
        <w:rPr>
          <w:rFonts w:cs="Arial"/>
          <w:szCs w:val="24"/>
        </w:rPr>
        <w:t xml:space="preserve"> </w:t>
      </w:r>
      <w:r>
        <w:rPr>
          <w:rFonts w:cs="Arial"/>
          <w:szCs w:val="24"/>
        </w:rPr>
        <w:t xml:space="preserve"> I</w:t>
      </w:r>
      <w:r>
        <w:t>f one took 0.64 and raised it to the power of -0.074, the result would be the output or the adjustment factor.</w:t>
      </w:r>
    </w:p>
    <w:p w14:paraId="14F413A6" w14:textId="43584E72" w:rsidR="009E1374" w:rsidRPr="00CF0B9A" w:rsidRDefault="009E1374" w:rsidP="009E1374">
      <w:pPr>
        <w:rPr>
          <w:rFonts w:cs="Arial"/>
          <w:szCs w:val="24"/>
        </w:rPr>
      </w:pPr>
      <w:r w:rsidRPr="00CF0B9A">
        <w:rPr>
          <w:rFonts w:cs="Arial"/>
          <w:szCs w:val="24"/>
        </w:rPr>
        <w:t>For example, t</w:t>
      </w:r>
      <w:r w:rsidRPr="00624A04">
        <w:rPr>
          <w:rFonts w:cs="Arial"/>
          <w:szCs w:val="24"/>
        </w:rPr>
        <w:t xml:space="preserve">he </w:t>
      </w:r>
      <w:r w:rsidRPr="00CF0B9A">
        <w:rPr>
          <w:rFonts w:cs="Arial"/>
          <w:szCs w:val="24"/>
        </w:rPr>
        <w:t>Dollar</w:t>
      </w:r>
      <w:r w:rsidRPr="00624A04">
        <w:rPr>
          <w:rFonts w:cs="Arial"/>
          <w:szCs w:val="24"/>
        </w:rPr>
        <w:t xml:space="preserve"> Adjustment Factor is desired for a </w:t>
      </w:r>
      <w:r w:rsidRPr="00CF0B9A">
        <w:rPr>
          <w:rFonts w:cs="Arial"/>
          <w:szCs w:val="24"/>
        </w:rPr>
        <w:t>$2,500,000 renovation project</w:t>
      </w:r>
      <w:r w:rsidRPr="00624A04">
        <w:rPr>
          <w:rFonts w:cs="Arial"/>
          <w:szCs w:val="24"/>
        </w:rPr>
        <w:t>.</w:t>
      </w:r>
      <w:r w:rsidR="00CA6BCA">
        <w:rPr>
          <w:rFonts w:cs="Arial"/>
          <w:szCs w:val="24"/>
        </w:rPr>
        <w:t xml:space="preserve"> </w:t>
      </w:r>
      <w:r w:rsidRPr="00CF0B9A">
        <w:rPr>
          <w:rFonts w:cs="Arial"/>
          <w:szCs w:val="24"/>
        </w:rPr>
        <w:t xml:space="preserve"> The Dollar Relationship is the proposed facility cost of $2,500,000 divided by the Typical Facility Cost of $4,000,000 ($2,500,000 ÷ $4,0</w:t>
      </w:r>
      <w:r w:rsidR="00061215">
        <w:rPr>
          <w:rFonts w:cs="Arial"/>
          <w:szCs w:val="24"/>
        </w:rPr>
        <w:t>0</w:t>
      </w:r>
      <w:r w:rsidRPr="00CF0B9A">
        <w:rPr>
          <w:rFonts w:cs="Arial"/>
          <w:szCs w:val="24"/>
        </w:rPr>
        <w:t>0,000 = 0.625).</w:t>
      </w:r>
      <w:r w:rsidR="00CA6BCA">
        <w:rPr>
          <w:rFonts w:cs="Arial"/>
          <w:szCs w:val="24"/>
        </w:rPr>
        <w:t xml:space="preserve"> </w:t>
      </w:r>
      <w:r w:rsidRPr="00CF0B9A">
        <w:rPr>
          <w:rFonts w:cs="Arial"/>
          <w:szCs w:val="24"/>
        </w:rPr>
        <w:t xml:space="preserve"> Find 0.625 on the horizontal axis.  Trace a vertical line to the factor curve and then trace a horizontal line to the vertical axis 'Dollar Adjustment Factor’, which in this example is 1.05.</w:t>
      </w:r>
    </w:p>
    <w:p w14:paraId="7F2D40FE" w14:textId="32E59B54" w:rsidR="009E1374" w:rsidRDefault="009E1374">
      <w:r>
        <w:br w:type="page"/>
      </w:r>
    </w:p>
    <w:p w14:paraId="6CCABE84" w14:textId="6572F43A" w:rsidR="009E1374" w:rsidRPr="001541BE" w:rsidRDefault="001541BE" w:rsidP="007D12F2">
      <w:pPr>
        <w:pStyle w:val="Heading2"/>
        <w:jc w:val="center"/>
        <w:rPr>
          <w:sz w:val="28"/>
        </w:rPr>
      </w:pPr>
      <w:bookmarkStart w:id="38" w:name="_Toc11416452"/>
      <w:r w:rsidRPr="001541BE">
        <w:rPr>
          <w:sz w:val="28"/>
        </w:rPr>
        <w:lastRenderedPageBreak/>
        <w:t xml:space="preserve">Table No. 3 – Alaskan Construction Index </w:t>
      </w:r>
      <w:r w:rsidR="00851DB4">
        <w:rPr>
          <w:sz w:val="28"/>
        </w:rPr>
        <w:t>April 202</w:t>
      </w:r>
      <w:r w:rsidR="005C041D">
        <w:rPr>
          <w:sz w:val="28"/>
        </w:rPr>
        <w:t>6</w:t>
      </w:r>
      <w:r w:rsidRPr="001541BE">
        <w:rPr>
          <w:sz w:val="28"/>
        </w:rPr>
        <w:br/>
        <w:t>(Anchorage, Alaska)</w:t>
      </w:r>
      <w:bookmarkEnd w:id="38"/>
    </w:p>
    <w:p w14:paraId="1B44A429" w14:textId="77777777" w:rsidR="006F2970" w:rsidRPr="00CF0B9A" w:rsidRDefault="006F2970" w:rsidP="006F2970">
      <w:pPr>
        <w:spacing w:after="240"/>
        <w:rPr>
          <w:rFonts w:cs="Arial"/>
          <w:szCs w:val="24"/>
        </w:rPr>
      </w:pPr>
      <w:bookmarkStart w:id="39" w:name="_Hlk163392079"/>
      <w:r w:rsidRPr="009354C9">
        <w:rPr>
          <w:rFonts w:cs="Arial"/>
          <w:szCs w:val="24"/>
        </w:rPr>
        <w:t xml:space="preserve">These cost estimates are an index based on average costs for materials, freight and equipment, </w:t>
      </w:r>
      <w:proofErr w:type="gramStart"/>
      <w:r w:rsidRPr="009354C9">
        <w:rPr>
          <w:rFonts w:cs="Arial"/>
          <w:szCs w:val="24"/>
        </w:rPr>
        <w:t xml:space="preserve">and </w:t>
      </w:r>
      <w:r w:rsidRPr="00CF0B9A">
        <w:rPr>
          <w:rFonts w:cs="Arial"/>
          <w:szCs w:val="24"/>
        </w:rPr>
        <w:t>also</w:t>
      </w:r>
      <w:proofErr w:type="gramEnd"/>
      <w:r w:rsidRPr="00CF0B9A">
        <w:rPr>
          <w:rFonts w:cs="Arial"/>
          <w:szCs w:val="24"/>
        </w:rPr>
        <w:t xml:space="preserve"> estimated Title 36 labor rates.  The index is based on an institutional building in Anchorage using a standard AIA or similar contract.</w:t>
      </w:r>
    </w:p>
    <w:p w14:paraId="335A7776" w14:textId="77777777" w:rsidR="006F2970" w:rsidRPr="00CF0B9A" w:rsidRDefault="006F2970" w:rsidP="006F2970">
      <w:pPr>
        <w:spacing w:after="240"/>
        <w:rPr>
          <w:rFonts w:cs="Arial"/>
          <w:szCs w:val="24"/>
        </w:rPr>
      </w:pPr>
      <w:r w:rsidRPr="009354C9">
        <w:rPr>
          <w:rFonts w:cs="Arial"/>
          <w:szCs w:val="24"/>
        </w:rPr>
        <w:t>Always remember that an index is only a useful guide and not necessarily correct for any specific need.</w:t>
      </w:r>
      <w:r>
        <w:rPr>
          <w:rFonts w:cs="Arial"/>
          <w:szCs w:val="24"/>
        </w:rPr>
        <w:t xml:space="preserve"> </w:t>
      </w:r>
      <w:r w:rsidRPr="00CF0B9A">
        <w:rPr>
          <w:rFonts w:cs="Arial"/>
          <w:szCs w:val="24"/>
        </w:rPr>
        <w:t xml:space="preserve"> It represents only a collection of costs normally found on some construction projects, rather than the custom requirements of a particular project.</w:t>
      </w:r>
    </w:p>
    <w:p w14:paraId="5FE362CB" w14:textId="7ECC85B2" w:rsidR="005C041D" w:rsidRPr="005C041D" w:rsidRDefault="005C041D" w:rsidP="005C041D">
      <w:pPr>
        <w:rPr>
          <w:szCs w:val="24"/>
        </w:rPr>
      </w:pPr>
      <w:r w:rsidRPr="005C041D">
        <w:rPr>
          <w:szCs w:val="24"/>
        </w:rPr>
        <w:t xml:space="preserve">Material prices have remained highly volatile over the past year, driven by tariffs, production constraints, extended lead times, and sustained demand. Increases have been observed across most sectors, with the most significant impact </w:t>
      </w:r>
      <w:proofErr w:type="gramStart"/>
      <w:r w:rsidRPr="005C041D">
        <w:rPr>
          <w:szCs w:val="24"/>
        </w:rPr>
        <w:t>in</w:t>
      </w:r>
      <w:proofErr w:type="gramEnd"/>
      <w:r w:rsidRPr="005C041D">
        <w:rPr>
          <w:szCs w:val="24"/>
        </w:rPr>
        <w:t xml:space="preserve"> metals. Steel, aluminum, and copper have risen approximately 20-40%, influenced in part by tariffs reaching up to 50%, with these costs ultimately carried through contractor pricing. Steel procurement and delivery challenges continue to compound these pressures. Mechanical and electrical components have also experienced notable increases, with pricing often quote dependent and, in some cases, only guaranteed for short durations. </w:t>
      </w:r>
      <w:proofErr w:type="gramStart"/>
      <w:r w:rsidRPr="005C041D">
        <w:rPr>
          <w:szCs w:val="24"/>
        </w:rPr>
        <w:t>Finish</w:t>
      </w:r>
      <w:proofErr w:type="gramEnd"/>
      <w:r w:rsidRPr="005C041D">
        <w:rPr>
          <w:szCs w:val="24"/>
        </w:rPr>
        <w:t xml:space="preserve"> materials have risen more moderately, averaging approximately 3.5%. Equipment costs have increased significantly due to the observation that commercial grade systems capable of supporting a student and staff population are required. </w:t>
      </w:r>
    </w:p>
    <w:p w14:paraId="29F5E077" w14:textId="77777777" w:rsidR="005C041D" w:rsidRDefault="005C041D" w:rsidP="005C041D">
      <w:pPr>
        <w:rPr>
          <w:szCs w:val="24"/>
        </w:rPr>
      </w:pPr>
    </w:p>
    <w:p w14:paraId="3081E68F" w14:textId="649E5A2A" w:rsidR="005C041D" w:rsidRPr="00BB3277" w:rsidRDefault="005C041D" w:rsidP="005C041D">
      <w:r w:rsidRPr="005C041D">
        <w:rPr>
          <w:szCs w:val="24"/>
        </w:rPr>
        <w:t xml:space="preserve">Over the past year, labor cost growth continues to rise but at a </w:t>
      </w:r>
      <w:proofErr w:type="gramStart"/>
      <w:r w:rsidRPr="005C041D">
        <w:rPr>
          <w:szCs w:val="24"/>
        </w:rPr>
        <w:t>moderated</w:t>
      </w:r>
      <w:proofErr w:type="gramEnd"/>
      <w:r w:rsidRPr="005C041D">
        <w:rPr>
          <w:szCs w:val="24"/>
        </w:rPr>
        <w:t xml:space="preserve"> rate, increasing approximately 3.4% over the past year. Union and skilled labor rates have outpaced non-union labor, largely driven by negotiated agreements and sustained demand for specialized trades. Additional upward pressure on labor costs is being driven by a reduced bidder pool, as contractors have ample work availability, along with ongoing shortages of skilled labor across multiple disciplines. Accelerated project delivery methods are further contributing to increased costs by driving premium time and reduced schedule flexibility. </w:t>
      </w:r>
    </w:p>
    <w:p w14:paraId="544BFA45" w14:textId="77777777" w:rsidR="005C041D" w:rsidRDefault="005C041D" w:rsidP="005C041D">
      <w:pPr>
        <w:rPr>
          <w:szCs w:val="24"/>
        </w:rPr>
      </w:pPr>
    </w:p>
    <w:p w14:paraId="1FB02933" w14:textId="42E7DE67" w:rsidR="005C041D" w:rsidRPr="005C041D" w:rsidRDefault="005C041D" w:rsidP="005C041D">
      <w:pPr>
        <w:rPr>
          <w:szCs w:val="24"/>
        </w:rPr>
      </w:pPr>
      <w:r w:rsidRPr="005C041D">
        <w:rPr>
          <w:szCs w:val="24"/>
        </w:rPr>
        <w:t>Recent industry data from the Associated General Contractors (</w:t>
      </w:r>
      <w:proofErr w:type="spellStart"/>
      <w:r w:rsidRPr="005C041D">
        <w:rPr>
          <w:szCs w:val="24"/>
        </w:rPr>
        <w:t>AGC</w:t>
      </w:r>
      <w:proofErr w:type="spellEnd"/>
      <w:r w:rsidRPr="005C041D">
        <w:rPr>
          <w:szCs w:val="24"/>
        </w:rPr>
        <w:t xml:space="preserve">) indicates continued strain in the construction labor market and a dampened </w:t>
      </w:r>
      <w:proofErr w:type="gramStart"/>
      <w:r w:rsidRPr="005C041D">
        <w:rPr>
          <w:szCs w:val="24"/>
        </w:rPr>
        <w:t>future outlook</w:t>
      </w:r>
      <w:proofErr w:type="gramEnd"/>
      <w:r w:rsidRPr="005C041D">
        <w:rPr>
          <w:szCs w:val="24"/>
        </w:rPr>
        <w:t>. The declining overall confidence in labor coupled with 39% of firms reporting larger backlogs year-over-</w:t>
      </w:r>
      <w:proofErr w:type="gramStart"/>
      <w:r w:rsidRPr="005C041D">
        <w:rPr>
          <w:szCs w:val="24"/>
        </w:rPr>
        <w:t>year,</w:t>
      </w:r>
      <w:proofErr w:type="gramEnd"/>
      <w:r w:rsidRPr="005C041D">
        <w:rPr>
          <w:szCs w:val="24"/>
        </w:rPr>
        <w:t xml:space="preserve"> signals a sustained demand in work with a labor force that cannot keep up. Labor availability is believed to remain a significant challenge for contractors, with over 80% of firms reporting difficulty finding qualified hourly craft and salaried workers. These hiring challenges are further compounded by factors such as increased immigration enforcement, funding uncertainty, and extended construction timelines.</w:t>
      </w:r>
    </w:p>
    <w:p w14:paraId="671D83DE" w14:textId="77777777" w:rsidR="006F2970" w:rsidRPr="007B7FDC" w:rsidRDefault="006F2970" w:rsidP="006F2970">
      <w:pPr>
        <w:rPr>
          <w:szCs w:val="24"/>
        </w:rPr>
      </w:pPr>
    </w:p>
    <w:p w14:paraId="7258BB1B" w14:textId="2A4CD064" w:rsidR="006F2970" w:rsidRPr="00A7338C" w:rsidRDefault="006F2970" w:rsidP="006F2970">
      <w:pPr>
        <w:rPr>
          <w:rFonts w:cs="Arial"/>
          <w:szCs w:val="24"/>
        </w:rPr>
      </w:pPr>
      <w:r>
        <w:rPr>
          <w:rFonts w:cs="Arial"/>
          <w:szCs w:val="24"/>
        </w:rPr>
        <w:t xml:space="preserve">Labor factors such as these are becoming more difficult for contractors to manage.  The volatility of tariffs and their potential impact on material costs are also likely to lead contractors to including percentages in their pricing to offset the perceived risks.  With these factors in mind, </w:t>
      </w:r>
      <w:r w:rsidRPr="00A7338C">
        <w:rPr>
          <w:rFonts w:cs="Arial"/>
          <w:szCs w:val="24"/>
        </w:rPr>
        <w:t>HMS Inc. will</w:t>
      </w:r>
      <w:r>
        <w:rPr>
          <w:rFonts w:cs="Arial"/>
          <w:szCs w:val="24"/>
        </w:rPr>
        <w:t xml:space="preserve"> continue to</w:t>
      </w:r>
      <w:r w:rsidRPr="00A7338C">
        <w:rPr>
          <w:rFonts w:cs="Arial"/>
          <w:szCs w:val="24"/>
        </w:rPr>
        <w:t xml:space="preserve"> use an</w:t>
      </w:r>
      <w:r>
        <w:rPr>
          <w:rFonts w:cs="Arial"/>
          <w:szCs w:val="24"/>
        </w:rPr>
        <w:t xml:space="preserve"> </w:t>
      </w:r>
      <w:r w:rsidRPr="00A7338C">
        <w:rPr>
          <w:rFonts w:cs="Arial"/>
          <w:szCs w:val="24"/>
        </w:rPr>
        <w:t xml:space="preserve">annual escalation rate of </w:t>
      </w:r>
      <w:r>
        <w:rPr>
          <w:rFonts w:cs="Arial"/>
          <w:szCs w:val="24"/>
        </w:rPr>
        <w:t>4.0</w:t>
      </w:r>
      <w:r w:rsidRPr="00A7338C">
        <w:rPr>
          <w:rFonts w:cs="Arial"/>
          <w:szCs w:val="24"/>
        </w:rPr>
        <w:t>0%</w:t>
      </w:r>
      <w:r>
        <w:rPr>
          <w:rFonts w:cs="Arial"/>
          <w:szCs w:val="24"/>
        </w:rPr>
        <w:t xml:space="preserve"> for this 2</w:t>
      </w:r>
      <w:r w:rsidR="005C041D">
        <w:rPr>
          <w:rFonts w:cs="Arial"/>
          <w:szCs w:val="24"/>
        </w:rPr>
        <w:t>5</w:t>
      </w:r>
      <w:r w:rsidRPr="00FA5D4D">
        <w:rPr>
          <w:rFonts w:cs="Arial"/>
          <w:szCs w:val="24"/>
          <w:vertAlign w:val="superscript"/>
        </w:rPr>
        <w:t>th</w:t>
      </w:r>
      <w:r>
        <w:rPr>
          <w:rFonts w:cs="Arial"/>
          <w:szCs w:val="24"/>
        </w:rPr>
        <w:t xml:space="preserve"> Edition</w:t>
      </w:r>
      <w:r w:rsidRPr="00A7338C">
        <w:rPr>
          <w:rFonts w:cs="Arial"/>
          <w:szCs w:val="24"/>
        </w:rPr>
        <w:t xml:space="preserve">. </w:t>
      </w:r>
    </w:p>
    <w:bookmarkEnd w:id="39"/>
    <w:p w14:paraId="510EE462" w14:textId="77777777" w:rsidR="006F2970" w:rsidRPr="00013FE3" w:rsidRDefault="006F2970" w:rsidP="006F2970">
      <w:pPr>
        <w:rPr>
          <w:szCs w:val="24"/>
        </w:rPr>
      </w:pPr>
    </w:p>
    <w:p w14:paraId="435C5AE5" w14:textId="77777777" w:rsidR="006F2970" w:rsidRPr="00185AC8" w:rsidRDefault="006F2970" w:rsidP="006F2970">
      <w:pPr>
        <w:rPr>
          <w:rFonts w:cs="Arial"/>
          <w:szCs w:val="24"/>
        </w:rPr>
      </w:pPr>
      <w:r w:rsidRPr="009354C9">
        <w:rPr>
          <w:rFonts w:cs="Arial"/>
          <w:szCs w:val="24"/>
        </w:rPr>
        <w:t>Back-up data for this analysis is held at HMS Inc., 4103 Minnesota Drive, Anchorage, Alaska.</w:t>
      </w:r>
    </w:p>
    <w:p w14:paraId="011C77FA" w14:textId="7A048A90" w:rsidR="0033630D" w:rsidRDefault="0033630D">
      <w:pPr>
        <w:rPr>
          <w:rFonts w:cs="Arial"/>
          <w:szCs w:val="24"/>
        </w:rPr>
      </w:pPr>
      <w:r>
        <w:rPr>
          <w:rFonts w:cs="Arial"/>
          <w:szCs w:val="24"/>
        </w:rPr>
        <w:br w:type="page"/>
      </w:r>
    </w:p>
    <w:p w14:paraId="2C82F1BF" w14:textId="085B333A" w:rsidR="007D12F2" w:rsidRPr="007D12F2" w:rsidRDefault="007D12F2" w:rsidP="007D12F2">
      <w:pPr>
        <w:pStyle w:val="Caption"/>
        <w:keepNext/>
        <w:jc w:val="center"/>
        <w:rPr>
          <w:i w:val="0"/>
          <w:color w:val="auto"/>
          <w:sz w:val="24"/>
          <w:szCs w:val="24"/>
        </w:rPr>
      </w:pPr>
      <w:r w:rsidRPr="007D12F2">
        <w:rPr>
          <w:color w:val="auto"/>
          <w:sz w:val="2"/>
          <w:szCs w:val="2"/>
        </w:rPr>
        <w:lastRenderedPageBreak/>
        <w:fldChar w:fldCharType="begin"/>
      </w:r>
      <w:r w:rsidRPr="007D12F2">
        <w:rPr>
          <w:color w:val="auto"/>
          <w:sz w:val="2"/>
          <w:szCs w:val="2"/>
        </w:rPr>
        <w:instrText xml:space="preserve"> SEQ _ \* ARABIC </w:instrText>
      </w:r>
      <w:r w:rsidRPr="007D12F2">
        <w:rPr>
          <w:color w:val="auto"/>
          <w:sz w:val="2"/>
          <w:szCs w:val="2"/>
        </w:rPr>
        <w:fldChar w:fldCharType="separate"/>
      </w:r>
      <w:r w:rsidR="001E1758">
        <w:rPr>
          <w:noProof/>
          <w:color w:val="auto"/>
          <w:sz w:val="2"/>
          <w:szCs w:val="2"/>
        </w:rPr>
        <w:t>2</w:t>
      </w:r>
      <w:r w:rsidRPr="007D12F2">
        <w:rPr>
          <w:color w:val="auto"/>
          <w:sz w:val="2"/>
          <w:szCs w:val="2"/>
        </w:rPr>
        <w:fldChar w:fldCharType="end"/>
      </w:r>
      <w:r w:rsidRPr="007D12F2">
        <w:rPr>
          <w:color w:val="auto"/>
          <w:sz w:val="2"/>
          <w:szCs w:val="2"/>
        </w:rPr>
        <w:t xml:space="preserve"> </w:t>
      </w:r>
      <w:r w:rsidRPr="007D12F2">
        <w:rPr>
          <w:b/>
          <w:i w:val="0"/>
          <w:color w:val="auto"/>
          <w:sz w:val="24"/>
          <w:szCs w:val="24"/>
        </w:rPr>
        <w:t>Alaskan Construction Inde</w:t>
      </w:r>
      <w:r w:rsidR="001541BE">
        <w:rPr>
          <w:b/>
          <w:i w:val="0"/>
          <w:color w:val="auto"/>
          <w:sz w:val="24"/>
          <w:szCs w:val="24"/>
        </w:rPr>
        <w:t xml:space="preserve">x </w:t>
      </w:r>
      <w:r w:rsidR="00DD15C0">
        <w:rPr>
          <w:b/>
          <w:i w:val="0"/>
          <w:color w:val="auto"/>
          <w:sz w:val="24"/>
          <w:szCs w:val="24"/>
        </w:rPr>
        <w:t xml:space="preserve">April </w:t>
      </w:r>
      <w:r w:rsidR="001541BE">
        <w:rPr>
          <w:b/>
          <w:i w:val="0"/>
          <w:color w:val="auto"/>
          <w:sz w:val="24"/>
          <w:szCs w:val="24"/>
        </w:rPr>
        <w:t>20</w:t>
      </w:r>
      <w:r w:rsidR="00DD15C0">
        <w:rPr>
          <w:b/>
          <w:i w:val="0"/>
          <w:color w:val="auto"/>
          <w:sz w:val="24"/>
          <w:szCs w:val="24"/>
        </w:rPr>
        <w:t>2</w:t>
      </w:r>
      <w:r w:rsidR="005C041D">
        <w:rPr>
          <w:b/>
          <w:i w:val="0"/>
          <w:color w:val="auto"/>
          <w:sz w:val="24"/>
          <w:szCs w:val="24"/>
        </w:rPr>
        <w:t>6</w:t>
      </w:r>
    </w:p>
    <w:tbl>
      <w:tblPr>
        <w:tblStyle w:val="PlainTable4"/>
        <w:tblW w:w="5804" w:type="dxa"/>
        <w:jc w:val="center"/>
        <w:tblLook w:val="04A0" w:firstRow="1" w:lastRow="0" w:firstColumn="1" w:lastColumn="0" w:noHBand="0" w:noVBand="1"/>
      </w:tblPr>
      <w:tblGrid>
        <w:gridCol w:w="2119"/>
        <w:gridCol w:w="1935"/>
        <w:gridCol w:w="1750"/>
      </w:tblGrid>
      <w:tr w:rsidR="009E1374" w:rsidRPr="009E1374" w14:paraId="5FDA95AA" w14:textId="77777777" w:rsidTr="00943864">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054A4A62" w14:textId="77777777" w:rsidR="009E1374" w:rsidRPr="009E1374" w:rsidRDefault="009E1374" w:rsidP="009E1374">
            <w:pPr>
              <w:rPr>
                <w:color w:val="000000"/>
                <w:sz w:val="22"/>
                <w:szCs w:val="22"/>
                <w:u w:val="single"/>
              </w:rPr>
            </w:pPr>
            <w:r w:rsidRPr="009E1374">
              <w:rPr>
                <w:color w:val="000000"/>
                <w:sz w:val="22"/>
                <w:szCs w:val="22"/>
                <w:u w:val="single"/>
              </w:rPr>
              <w:t>BASE YEAR 1980</w:t>
            </w:r>
          </w:p>
        </w:tc>
        <w:tc>
          <w:tcPr>
            <w:tcW w:w="1935" w:type="dxa"/>
            <w:tcBorders>
              <w:top w:val="nil"/>
              <w:left w:val="nil"/>
              <w:bottom w:val="nil"/>
              <w:right w:val="nil"/>
            </w:tcBorders>
            <w:noWrap/>
            <w:vAlign w:val="bottom"/>
            <w:hideMark/>
          </w:tcPr>
          <w:p w14:paraId="0E1456D7" w14:textId="77777777" w:rsidR="009E1374" w:rsidRPr="009E1374" w:rsidRDefault="009E1374" w:rsidP="009E1374">
            <w:pPr>
              <w:jc w:val="right"/>
              <w:cnfStyle w:val="100000000000" w:firstRow="1" w:lastRow="0" w:firstColumn="0" w:lastColumn="0" w:oddVBand="0" w:evenVBand="0" w:oddHBand="0" w:evenHBand="0" w:firstRowFirstColumn="0" w:firstRowLastColumn="0" w:lastRowFirstColumn="0" w:lastRowLastColumn="0"/>
              <w:rPr>
                <w:color w:val="000000"/>
                <w:sz w:val="22"/>
                <w:szCs w:val="22"/>
                <w:u w:val="single"/>
              </w:rPr>
            </w:pPr>
            <w:r w:rsidRPr="009E1374">
              <w:rPr>
                <w:color w:val="000000"/>
                <w:sz w:val="22"/>
                <w:szCs w:val="22"/>
                <w:u w:val="single"/>
              </w:rPr>
              <w:t>INDEX (100.00)</w:t>
            </w:r>
          </w:p>
        </w:tc>
        <w:tc>
          <w:tcPr>
            <w:tcW w:w="1750" w:type="dxa"/>
            <w:tcBorders>
              <w:top w:val="nil"/>
              <w:left w:val="nil"/>
              <w:bottom w:val="nil"/>
              <w:right w:val="nil"/>
            </w:tcBorders>
            <w:noWrap/>
            <w:vAlign w:val="bottom"/>
            <w:hideMark/>
          </w:tcPr>
          <w:p w14:paraId="3D54234A" w14:textId="77777777" w:rsidR="009E1374" w:rsidRPr="009E1374" w:rsidRDefault="009E1374" w:rsidP="009E1374">
            <w:pPr>
              <w:jc w:val="right"/>
              <w:cnfStyle w:val="100000000000" w:firstRow="1" w:lastRow="0" w:firstColumn="0" w:lastColumn="0" w:oddVBand="0" w:evenVBand="0" w:oddHBand="0" w:evenHBand="0" w:firstRowFirstColumn="0" w:firstRowLastColumn="0" w:lastRowFirstColumn="0" w:lastRowLastColumn="0"/>
              <w:rPr>
                <w:color w:val="000000"/>
                <w:sz w:val="22"/>
                <w:szCs w:val="22"/>
                <w:u w:val="single"/>
              </w:rPr>
            </w:pPr>
            <w:r w:rsidRPr="009E1374">
              <w:rPr>
                <w:color w:val="000000"/>
                <w:sz w:val="22"/>
                <w:szCs w:val="22"/>
                <w:u w:val="single"/>
              </w:rPr>
              <w:t>INCREASE</w:t>
            </w:r>
          </w:p>
        </w:tc>
      </w:tr>
      <w:tr w:rsidR="009E1374" w:rsidRPr="009E1374" w14:paraId="4987EBE1"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10D5E1F7" w14:textId="77777777" w:rsidR="001E1758" w:rsidRDefault="001E1758" w:rsidP="009E1374">
            <w:pPr>
              <w:rPr>
                <w:sz w:val="22"/>
                <w:szCs w:val="22"/>
              </w:rPr>
            </w:pPr>
          </w:p>
          <w:p w14:paraId="5FAC750B" w14:textId="2DC8F118" w:rsidR="009E1374" w:rsidRPr="00857D90" w:rsidRDefault="009E1374" w:rsidP="009E1374">
            <w:pPr>
              <w:rPr>
                <w:b w:val="0"/>
                <w:bCs w:val="0"/>
                <w:sz w:val="22"/>
                <w:szCs w:val="22"/>
              </w:rPr>
            </w:pPr>
            <w:r w:rsidRPr="00857D90">
              <w:rPr>
                <w:b w:val="0"/>
                <w:bCs w:val="0"/>
                <w:sz w:val="22"/>
                <w:szCs w:val="22"/>
              </w:rPr>
              <w:t>1980</w:t>
            </w:r>
          </w:p>
        </w:tc>
        <w:tc>
          <w:tcPr>
            <w:tcW w:w="1935" w:type="dxa"/>
            <w:tcBorders>
              <w:top w:val="nil"/>
              <w:left w:val="nil"/>
              <w:bottom w:val="nil"/>
              <w:right w:val="nil"/>
            </w:tcBorders>
            <w:shd w:val="clear" w:color="auto" w:fill="auto"/>
            <w:noWrap/>
            <w:vAlign w:val="bottom"/>
            <w:hideMark/>
          </w:tcPr>
          <w:p w14:paraId="7613227A"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100.00</w:t>
            </w:r>
          </w:p>
        </w:tc>
        <w:tc>
          <w:tcPr>
            <w:tcW w:w="1750" w:type="dxa"/>
            <w:tcBorders>
              <w:top w:val="nil"/>
              <w:left w:val="nil"/>
              <w:bottom w:val="nil"/>
              <w:right w:val="nil"/>
            </w:tcBorders>
            <w:shd w:val="clear" w:color="auto" w:fill="auto"/>
            <w:noWrap/>
            <w:vAlign w:val="bottom"/>
            <w:hideMark/>
          </w:tcPr>
          <w:p w14:paraId="571E8958"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N/A</w:t>
            </w:r>
          </w:p>
        </w:tc>
      </w:tr>
      <w:tr w:rsidR="009E1374" w:rsidRPr="009E1374" w14:paraId="0192B9BD"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7E70FAB0" w14:textId="77777777" w:rsidR="009E1374" w:rsidRPr="00857D90" w:rsidRDefault="009E1374" w:rsidP="009E1374">
            <w:pPr>
              <w:rPr>
                <w:b w:val="0"/>
                <w:bCs w:val="0"/>
                <w:sz w:val="22"/>
                <w:szCs w:val="22"/>
              </w:rPr>
            </w:pPr>
            <w:r w:rsidRPr="00857D90">
              <w:rPr>
                <w:b w:val="0"/>
                <w:bCs w:val="0"/>
                <w:sz w:val="22"/>
                <w:szCs w:val="22"/>
              </w:rPr>
              <w:t>1981</w:t>
            </w:r>
          </w:p>
        </w:tc>
        <w:tc>
          <w:tcPr>
            <w:tcW w:w="1935" w:type="dxa"/>
            <w:tcBorders>
              <w:top w:val="nil"/>
              <w:left w:val="nil"/>
              <w:bottom w:val="nil"/>
              <w:right w:val="nil"/>
            </w:tcBorders>
            <w:noWrap/>
            <w:vAlign w:val="bottom"/>
            <w:hideMark/>
          </w:tcPr>
          <w:p w14:paraId="4F4E3DFA"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104.40</w:t>
            </w:r>
          </w:p>
        </w:tc>
        <w:tc>
          <w:tcPr>
            <w:tcW w:w="1750" w:type="dxa"/>
            <w:tcBorders>
              <w:top w:val="nil"/>
              <w:left w:val="nil"/>
              <w:bottom w:val="nil"/>
              <w:right w:val="nil"/>
            </w:tcBorders>
            <w:noWrap/>
            <w:vAlign w:val="bottom"/>
            <w:hideMark/>
          </w:tcPr>
          <w:p w14:paraId="07AC8C65"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4.40%</w:t>
            </w:r>
          </w:p>
        </w:tc>
      </w:tr>
      <w:tr w:rsidR="009E1374" w:rsidRPr="009E1374" w14:paraId="70D6B527"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74EC403A" w14:textId="77777777" w:rsidR="009E1374" w:rsidRPr="00857D90" w:rsidRDefault="009E1374" w:rsidP="009E1374">
            <w:pPr>
              <w:rPr>
                <w:b w:val="0"/>
                <w:bCs w:val="0"/>
                <w:sz w:val="22"/>
                <w:szCs w:val="22"/>
              </w:rPr>
            </w:pPr>
            <w:r w:rsidRPr="00857D90">
              <w:rPr>
                <w:b w:val="0"/>
                <w:bCs w:val="0"/>
                <w:sz w:val="22"/>
                <w:szCs w:val="22"/>
              </w:rPr>
              <w:t>1982</w:t>
            </w:r>
          </w:p>
        </w:tc>
        <w:tc>
          <w:tcPr>
            <w:tcW w:w="1935" w:type="dxa"/>
            <w:tcBorders>
              <w:top w:val="nil"/>
              <w:left w:val="nil"/>
              <w:bottom w:val="nil"/>
              <w:right w:val="nil"/>
            </w:tcBorders>
            <w:shd w:val="clear" w:color="auto" w:fill="auto"/>
            <w:noWrap/>
            <w:vAlign w:val="bottom"/>
            <w:hideMark/>
          </w:tcPr>
          <w:p w14:paraId="2668F698"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107.70</w:t>
            </w:r>
          </w:p>
        </w:tc>
        <w:tc>
          <w:tcPr>
            <w:tcW w:w="1750" w:type="dxa"/>
            <w:tcBorders>
              <w:top w:val="nil"/>
              <w:left w:val="nil"/>
              <w:bottom w:val="nil"/>
              <w:right w:val="nil"/>
            </w:tcBorders>
            <w:shd w:val="clear" w:color="auto" w:fill="auto"/>
            <w:noWrap/>
            <w:vAlign w:val="bottom"/>
            <w:hideMark/>
          </w:tcPr>
          <w:p w14:paraId="23C8FE76"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3.30%</w:t>
            </w:r>
          </w:p>
        </w:tc>
      </w:tr>
      <w:tr w:rsidR="009E1374" w:rsidRPr="009E1374" w14:paraId="70084C66"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77F09386" w14:textId="77777777" w:rsidR="009E1374" w:rsidRPr="00857D90" w:rsidRDefault="009E1374" w:rsidP="009E1374">
            <w:pPr>
              <w:rPr>
                <w:b w:val="0"/>
                <w:bCs w:val="0"/>
                <w:sz w:val="22"/>
                <w:szCs w:val="22"/>
              </w:rPr>
            </w:pPr>
            <w:r w:rsidRPr="00857D90">
              <w:rPr>
                <w:b w:val="0"/>
                <w:bCs w:val="0"/>
                <w:sz w:val="22"/>
                <w:szCs w:val="22"/>
              </w:rPr>
              <w:t>1983</w:t>
            </w:r>
          </w:p>
        </w:tc>
        <w:tc>
          <w:tcPr>
            <w:tcW w:w="1935" w:type="dxa"/>
            <w:tcBorders>
              <w:top w:val="nil"/>
              <w:left w:val="nil"/>
              <w:bottom w:val="nil"/>
              <w:right w:val="nil"/>
            </w:tcBorders>
            <w:noWrap/>
            <w:vAlign w:val="bottom"/>
            <w:hideMark/>
          </w:tcPr>
          <w:p w14:paraId="63586D58"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115.60</w:t>
            </w:r>
          </w:p>
        </w:tc>
        <w:tc>
          <w:tcPr>
            <w:tcW w:w="1750" w:type="dxa"/>
            <w:tcBorders>
              <w:top w:val="nil"/>
              <w:left w:val="nil"/>
              <w:bottom w:val="nil"/>
              <w:right w:val="nil"/>
            </w:tcBorders>
            <w:noWrap/>
            <w:vAlign w:val="bottom"/>
            <w:hideMark/>
          </w:tcPr>
          <w:p w14:paraId="5267B7F0"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7.90%</w:t>
            </w:r>
          </w:p>
        </w:tc>
      </w:tr>
      <w:tr w:rsidR="009E1374" w:rsidRPr="009E1374" w14:paraId="297BD04D"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0967D992" w14:textId="77777777" w:rsidR="009E1374" w:rsidRPr="00857D90" w:rsidRDefault="009E1374" w:rsidP="009E1374">
            <w:pPr>
              <w:rPr>
                <w:b w:val="0"/>
                <w:bCs w:val="0"/>
                <w:sz w:val="22"/>
                <w:szCs w:val="22"/>
              </w:rPr>
            </w:pPr>
            <w:r w:rsidRPr="00857D90">
              <w:rPr>
                <w:b w:val="0"/>
                <w:bCs w:val="0"/>
                <w:sz w:val="22"/>
                <w:szCs w:val="22"/>
              </w:rPr>
              <w:t>1984</w:t>
            </w:r>
          </w:p>
        </w:tc>
        <w:tc>
          <w:tcPr>
            <w:tcW w:w="1935" w:type="dxa"/>
            <w:tcBorders>
              <w:top w:val="nil"/>
              <w:left w:val="nil"/>
              <w:bottom w:val="nil"/>
              <w:right w:val="nil"/>
            </w:tcBorders>
            <w:shd w:val="clear" w:color="auto" w:fill="auto"/>
            <w:noWrap/>
            <w:vAlign w:val="bottom"/>
            <w:hideMark/>
          </w:tcPr>
          <w:p w14:paraId="70127AE5"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118.60</w:t>
            </w:r>
          </w:p>
        </w:tc>
        <w:tc>
          <w:tcPr>
            <w:tcW w:w="1750" w:type="dxa"/>
            <w:tcBorders>
              <w:top w:val="nil"/>
              <w:left w:val="nil"/>
              <w:bottom w:val="nil"/>
              <w:right w:val="nil"/>
            </w:tcBorders>
            <w:shd w:val="clear" w:color="auto" w:fill="auto"/>
            <w:noWrap/>
            <w:vAlign w:val="bottom"/>
            <w:hideMark/>
          </w:tcPr>
          <w:p w14:paraId="1001A0A0"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3.00%</w:t>
            </w:r>
          </w:p>
        </w:tc>
      </w:tr>
      <w:tr w:rsidR="009E1374" w:rsidRPr="009E1374" w14:paraId="2CFE68B6"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0DF2D9F7" w14:textId="77777777" w:rsidR="009E1374" w:rsidRPr="00857D90" w:rsidRDefault="009E1374" w:rsidP="009E1374">
            <w:pPr>
              <w:rPr>
                <w:b w:val="0"/>
                <w:bCs w:val="0"/>
                <w:sz w:val="22"/>
                <w:szCs w:val="22"/>
              </w:rPr>
            </w:pPr>
            <w:r w:rsidRPr="00857D90">
              <w:rPr>
                <w:b w:val="0"/>
                <w:bCs w:val="0"/>
                <w:sz w:val="22"/>
                <w:szCs w:val="22"/>
              </w:rPr>
              <w:t>1985</w:t>
            </w:r>
          </w:p>
        </w:tc>
        <w:tc>
          <w:tcPr>
            <w:tcW w:w="1935" w:type="dxa"/>
            <w:tcBorders>
              <w:top w:val="nil"/>
              <w:left w:val="nil"/>
              <w:bottom w:val="nil"/>
              <w:right w:val="nil"/>
            </w:tcBorders>
            <w:noWrap/>
            <w:vAlign w:val="bottom"/>
            <w:hideMark/>
          </w:tcPr>
          <w:p w14:paraId="38A090DA"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117.70</w:t>
            </w:r>
          </w:p>
        </w:tc>
        <w:tc>
          <w:tcPr>
            <w:tcW w:w="1750" w:type="dxa"/>
            <w:tcBorders>
              <w:top w:val="nil"/>
              <w:left w:val="nil"/>
              <w:bottom w:val="nil"/>
              <w:right w:val="nil"/>
            </w:tcBorders>
            <w:noWrap/>
            <w:vAlign w:val="bottom"/>
            <w:hideMark/>
          </w:tcPr>
          <w:p w14:paraId="02E1D6E9"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-0.90%</w:t>
            </w:r>
          </w:p>
        </w:tc>
      </w:tr>
      <w:tr w:rsidR="009E1374" w:rsidRPr="009E1374" w14:paraId="466C4F6E"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3703CD36" w14:textId="77777777" w:rsidR="009E1374" w:rsidRPr="00857D90" w:rsidRDefault="009E1374" w:rsidP="009E1374">
            <w:pPr>
              <w:rPr>
                <w:b w:val="0"/>
                <w:bCs w:val="0"/>
                <w:sz w:val="22"/>
                <w:szCs w:val="22"/>
              </w:rPr>
            </w:pPr>
            <w:r w:rsidRPr="00857D90">
              <w:rPr>
                <w:b w:val="0"/>
                <w:bCs w:val="0"/>
                <w:sz w:val="22"/>
                <w:szCs w:val="22"/>
              </w:rPr>
              <w:t>1986</w:t>
            </w:r>
          </w:p>
        </w:tc>
        <w:tc>
          <w:tcPr>
            <w:tcW w:w="1935" w:type="dxa"/>
            <w:tcBorders>
              <w:top w:val="nil"/>
              <w:left w:val="nil"/>
              <w:bottom w:val="nil"/>
              <w:right w:val="nil"/>
            </w:tcBorders>
            <w:shd w:val="clear" w:color="auto" w:fill="auto"/>
            <w:noWrap/>
            <w:vAlign w:val="bottom"/>
            <w:hideMark/>
          </w:tcPr>
          <w:p w14:paraId="27E458DA"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121.40</w:t>
            </w:r>
          </w:p>
        </w:tc>
        <w:tc>
          <w:tcPr>
            <w:tcW w:w="1750" w:type="dxa"/>
            <w:tcBorders>
              <w:top w:val="nil"/>
              <w:left w:val="nil"/>
              <w:bottom w:val="nil"/>
              <w:right w:val="nil"/>
            </w:tcBorders>
            <w:shd w:val="clear" w:color="auto" w:fill="auto"/>
            <w:noWrap/>
            <w:vAlign w:val="bottom"/>
            <w:hideMark/>
          </w:tcPr>
          <w:p w14:paraId="7E315A90"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3.70%</w:t>
            </w:r>
          </w:p>
        </w:tc>
      </w:tr>
      <w:tr w:rsidR="009E1374" w:rsidRPr="009E1374" w14:paraId="3CF5B9C8"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44301863" w14:textId="77777777" w:rsidR="009E1374" w:rsidRPr="00857D90" w:rsidRDefault="009E1374" w:rsidP="009E1374">
            <w:pPr>
              <w:rPr>
                <w:b w:val="0"/>
                <w:bCs w:val="0"/>
                <w:sz w:val="22"/>
                <w:szCs w:val="22"/>
              </w:rPr>
            </w:pPr>
            <w:r w:rsidRPr="00857D90">
              <w:rPr>
                <w:b w:val="0"/>
                <w:bCs w:val="0"/>
                <w:sz w:val="22"/>
                <w:szCs w:val="22"/>
              </w:rPr>
              <w:t>1987</w:t>
            </w:r>
          </w:p>
        </w:tc>
        <w:tc>
          <w:tcPr>
            <w:tcW w:w="1935" w:type="dxa"/>
            <w:tcBorders>
              <w:top w:val="nil"/>
              <w:left w:val="nil"/>
              <w:bottom w:val="nil"/>
              <w:right w:val="nil"/>
            </w:tcBorders>
            <w:noWrap/>
            <w:vAlign w:val="bottom"/>
            <w:hideMark/>
          </w:tcPr>
          <w:p w14:paraId="04245740"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123.00</w:t>
            </w:r>
          </w:p>
        </w:tc>
        <w:tc>
          <w:tcPr>
            <w:tcW w:w="1750" w:type="dxa"/>
            <w:tcBorders>
              <w:top w:val="nil"/>
              <w:left w:val="nil"/>
              <w:bottom w:val="nil"/>
              <w:right w:val="nil"/>
            </w:tcBorders>
            <w:noWrap/>
            <w:vAlign w:val="bottom"/>
            <w:hideMark/>
          </w:tcPr>
          <w:p w14:paraId="0133D818"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1.60%</w:t>
            </w:r>
          </w:p>
        </w:tc>
      </w:tr>
      <w:tr w:rsidR="009E1374" w:rsidRPr="009E1374" w14:paraId="64E9F27F"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39E4F5D0" w14:textId="77777777" w:rsidR="009E1374" w:rsidRPr="00857D90" w:rsidRDefault="009E1374" w:rsidP="009E1374">
            <w:pPr>
              <w:rPr>
                <w:b w:val="0"/>
                <w:bCs w:val="0"/>
                <w:sz w:val="22"/>
                <w:szCs w:val="22"/>
              </w:rPr>
            </w:pPr>
            <w:r w:rsidRPr="00857D90">
              <w:rPr>
                <w:b w:val="0"/>
                <w:bCs w:val="0"/>
                <w:sz w:val="22"/>
                <w:szCs w:val="22"/>
              </w:rPr>
              <w:t>1988</w:t>
            </w:r>
          </w:p>
        </w:tc>
        <w:tc>
          <w:tcPr>
            <w:tcW w:w="1935" w:type="dxa"/>
            <w:tcBorders>
              <w:top w:val="nil"/>
              <w:left w:val="nil"/>
              <w:bottom w:val="nil"/>
              <w:right w:val="nil"/>
            </w:tcBorders>
            <w:shd w:val="clear" w:color="auto" w:fill="auto"/>
            <w:noWrap/>
            <w:vAlign w:val="bottom"/>
            <w:hideMark/>
          </w:tcPr>
          <w:p w14:paraId="1FB70ECC"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124.80</w:t>
            </w:r>
          </w:p>
        </w:tc>
        <w:tc>
          <w:tcPr>
            <w:tcW w:w="1750" w:type="dxa"/>
            <w:tcBorders>
              <w:top w:val="nil"/>
              <w:left w:val="nil"/>
              <w:bottom w:val="nil"/>
              <w:right w:val="nil"/>
            </w:tcBorders>
            <w:shd w:val="clear" w:color="auto" w:fill="auto"/>
            <w:noWrap/>
            <w:vAlign w:val="bottom"/>
            <w:hideMark/>
          </w:tcPr>
          <w:p w14:paraId="4CBF609B"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1.80%</w:t>
            </w:r>
          </w:p>
        </w:tc>
      </w:tr>
      <w:tr w:rsidR="009E1374" w:rsidRPr="009E1374" w14:paraId="3A80497A"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7E08EA51" w14:textId="77777777" w:rsidR="009E1374" w:rsidRPr="00857D90" w:rsidRDefault="009E1374" w:rsidP="009E1374">
            <w:pPr>
              <w:rPr>
                <w:b w:val="0"/>
                <w:bCs w:val="0"/>
                <w:sz w:val="22"/>
                <w:szCs w:val="22"/>
              </w:rPr>
            </w:pPr>
            <w:r w:rsidRPr="00857D90">
              <w:rPr>
                <w:b w:val="0"/>
                <w:bCs w:val="0"/>
                <w:sz w:val="22"/>
                <w:szCs w:val="22"/>
              </w:rPr>
              <w:t>1989</w:t>
            </w:r>
          </w:p>
        </w:tc>
        <w:tc>
          <w:tcPr>
            <w:tcW w:w="1935" w:type="dxa"/>
            <w:tcBorders>
              <w:top w:val="nil"/>
              <w:left w:val="nil"/>
              <w:bottom w:val="nil"/>
              <w:right w:val="nil"/>
            </w:tcBorders>
            <w:noWrap/>
            <w:vAlign w:val="bottom"/>
            <w:hideMark/>
          </w:tcPr>
          <w:p w14:paraId="3712331E"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126.40</w:t>
            </w:r>
          </w:p>
        </w:tc>
        <w:tc>
          <w:tcPr>
            <w:tcW w:w="1750" w:type="dxa"/>
            <w:tcBorders>
              <w:top w:val="nil"/>
              <w:left w:val="nil"/>
              <w:bottom w:val="nil"/>
              <w:right w:val="nil"/>
            </w:tcBorders>
            <w:noWrap/>
            <w:vAlign w:val="bottom"/>
            <w:hideMark/>
          </w:tcPr>
          <w:p w14:paraId="503FCBF5"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1.60%</w:t>
            </w:r>
          </w:p>
        </w:tc>
      </w:tr>
      <w:tr w:rsidR="009E1374" w:rsidRPr="009E1374" w14:paraId="76CDE3AD"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668F8E22" w14:textId="77777777" w:rsidR="009E1374" w:rsidRPr="00857D90" w:rsidRDefault="009E1374" w:rsidP="009E1374">
            <w:pPr>
              <w:rPr>
                <w:b w:val="0"/>
                <w:bCs w:val="0"/>
                <w:sz w:val="22"/>
                <w:szCs w:val="22"/>
              </w:rPr>
            </w:pPr>
            <w:r w:rsidRPr="00857D90">
              <w:rPr>
                <w:b w:val="0"/>
                <w:bCs w:val="0"/>
                <w:sz w:val="22"/>
                <w:szCs w:val="22"/>
              </w:rPr>
              <w:t>1990</w:t>
            </w:r>
          </w:p>
        </w:tc>
        <w:tc>
          <w:tcPr>
            <w:tcW w:w="1935" w:type="dxa"/>
            <w:tcBorders>
              <w:top w:val="nil"/>
              <w:left w:val="nil"/>
              <w:bottom w:val="nil"/>
              <w:right w:val="nil"/>
            </w:tcBorders>
            <w:shd w:val="clear" w:color="auto" w:fill="auto"/>
            <w:noWrap/>
            <w:vAlign w:val="bottom"/>
            <w:hideMark/>
          </w:tcPr>
          <w:p w14:paraId="2C4C8CC3"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131.80</w:t>
            </w:r>
          </w:p>
        </w:tc>
        <w:tc>
          <w:tcPr>
            <w:tcW w:w="1750" w:type="dxa"/>
            <w:tcBorders>
              <w:top w:val="nil"/>
              <w:left w:val="nil"/>
              <w:bottom w:val="nil"/>
              <w:right w:val="nil"/>
            </w:tcBorders>
            <w:shd w:val="clear" w:color="auto" w:fill="auto"/>
            <w:noWrap/>
            <w:vAlign w:val="bottom"/>
            <w:hideMark/>
          </w:tcPr>
          <w:p w14:paraId="0FC0E996"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5.40%</w:t>
            </w:r>
          </w:p>
        </w:tc>
      </w:tr>
      <w:tr w:rsidR="009E1374" w:rsidRPr="009E1374" w14:paraId="3DA15858"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53A448ED" w14:textId="77777777" w:rsidR="009E1374" w:rsidRPr="00857D90" w:rsidRDefault="009E1374" w:rsidP="009E1374">
            <w:pPr>
              <w:rPr>
                <w:b w:val="0"/>
                <w:bCs w:val="0"/>
                <w:sz w:val="22"/>
                <w:szCs w:val="22"/>
              </w:rPr>
            </w:pPr>
            <w:r w:rsidRPr="00857D90">
              <w:rPr>
                <w:b w:val="0"/>
                <w:bCs w:val="0"/>
                <w:sz w:val="22"/>
                <w:szCs w:val="22"/>
              </w:rPr>
              <w:t>1991</w:t>
            </w:r>
          </w:p>
        </w:tc>
        <w:tc>
          <w:tcPr>
            <w:tcW w:w="1935" w:type="dxa"/>
            <w:tcBorders>
              <w:top w:val="nil"/>
              <w:left w:val="nil"/>
              <w:bottom w:val="nil"/>
              <w:right w:val="nil"/>
            </w:tcBorders>
            <w:noWrap/>
            <w:vAlign w:val="bottom"/>
            <w:hideMark/>
          </w:tcPr>
          <w:p w14:paraId="608E8749"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134.30</w:t>
            </w:r>
          </w:p>
        </w:tc>
        <w:tc>
          <w:tcPr>
            <w:tcW w:w="1750" w:type="dxa"/>
            <w:tcBorders>
              <w:top w:val="nil"/>
              <w:left w:val="nil"/>
              <w:bottom w:val="nil"/>
              <w:right w:val="nil"/>
            </w:tcBorders>
            <w:noWrap/>
            <w:vAlign w:val="bottom"/>
            <w:hideMark/>
          </w:tcPr>
          <w:p w14:paraId="56E8D788"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2.50%</w:t>
            </w:r>
          </w:p>
        </w:tc>
      </w:tr>
      <w:tr w:rsidR="009E1374" w:rsidRPr="009E1374" w14:paraId="63B97F68"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71C6FCEF" w14:textId="77777777" w:rsidR="009E1374" w:rsidRPr="00857D90" w:rsidRDefault="009E1374" w:rsidP="009E1374">
            <w:pPr>
              <w:rPr>
                <w:b w:val="0"/>
                <w:bCs w:val="0"/>
                <w:sz w:val="22"/>
                <w:szCs w:val="22"/>
              </w:rPr>
            </w:pPr>
            <w:r w:rsidRPr="00857D90">
              <w:rPr>
                <w:b w:val="0"/>
                <w:bCs w:val="0"/>
                <w:sz w:val="22"/>
                <w:szCs w:val="22"/>
              </w:rPr>
              <w:t>1992</w:t>
            </w:r>
          </w:p>
        </w:tc>
        <w:tc>
          <w:tcPr>
            <w:tcW w:w="1935" w:type="dxa"/>
            <w:tcBorders>
              <w:top w:val="nil"/>
              <w:left w:val="nil"/>
              <w:bottom w:val="nil"/>
              <w:right w:val="nil"/>
            </w:tcBorders>
            <w:shd w:val="clear" w:color="auto" w:fill="auto"/>
            <w:noWrap/>
            <w:vAlign w:val="bottom"/>
            <w:hideMark/>
          </w:tcPr>
          <w:p w14:paraId="79E25C46"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138.80</w:t>
            </w:r>
          </w:p>
        </w:tc>
        <w:tc>
          <w:tcPr>
            <w:tcW w:w="1750" w:type="dxa"/>
            <w:tcBorders>
              <w:top w:val="nil"/>
              <w:left w:val="nil"/>
              <w:bottom w:val="nil"/>
              <w:right w:val="nil"/>
            </w:tcBorders>
            <w:shd w:val="clear" w:color="auto" w:fill="auto"/>
            <w:noWrap/>
            <w:vAlign w:val="bottom"/>
            <w:hideMark/>
          </w:tcPr>
          <w:p w14:paraId="7BFAE894"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4.50%</w:t>
            </w:r>
          </w:p>
        </w:tc>
      </w:tr>
      <w:tr w:rsidR="009E1374" w:rsidRPr="009E1374" w14:paraId="6AAAB6DC"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5E59AC8B" w14:textId="77777777" w:rsidR="009E1374" w:rsidRPr="00857D90" w:rsidRDefault="009E1374" w:rsidP="009E1374">
            <w:pPr>
              <w:rPr>
                <w:b w:val="0"/>
                <w:bCs w:val="0"/>
                <w:sz w:val="22"/>
                <w:szCs w:val="22"/>
              </w:rPr>
            </w:pPr>
            <w:r w:rsidRPr="00857D90">
              <w:rPr>
                <w:b w:val="0"/>
                <w:bCs w:val="0"/>
                <w:sz w:val="22"/>
                <w:szCs w:val="22"/>
              </w:rPr>
              <w:t>1993</w:t>
            </w:r>
          </w:p>
        </w:tc>
        <w:tc>
          <w:tcPr>
            <w:tcW w:w="1935" w:type="dxa"/>
            <w:tcBorders>
              <w:top w:val="nil"/>
              <w:left w:val="nil"/>
              <w:bottom w:val="nil"/>
              <w:right w:val="nil"/>
            </w:tcBorders>
            <w:noWrap/>
            <w:vAlign w:val="bottom"/>
            <w:hideMark/>
          </w:tcPr>
          <w:p w14:paraId="313D42B0"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143.30</w:t>
            </w:r>
          </w:p>
        </w:tc>
        <w:tc>
          <w:tcPr>
            <w:tcW w:w="1750" w:type="dxa"/>
            <w:tcBorders>
              <w:top w:val="nil"/>
              <w:left w:val="nil"/>
              <w:bottom w:val="nil"/>
              <w:right w:val="nil"/>
            </w:tcBorders>
            <w:noWrap/>
            <w:vAlign w:val="bottom"/>
            <w:hideMark/>
          </w:tcPr>
          <w:p w14:paraId="16342CE3"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4.50%</w:t>
            </w:r>
          </w:p>
        </w:tc>
      </w:tr>
      <w:tr w:rsidR="009E1374" w:rsidRPr="009E1374" w14:paraId="7537FCD7"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3236112E" w14:textId="77777777" w:rsidR="009E1374" w:rsidRPr="00857D90" w:rsidRDefault="009E1374" w:rsidP="009E1374">
            <w:pPr>
              <w:rPr>
                <w:b w:val="0"/>
                <w:bCs w:val="0"/>
                <w:sz w:val="22"/>
                <w:szCs w:val="22"/>
              </w:rPr>
            </w:pPr>
            <w:r w:rsidRPr="00857D90">
              <w:rPr>
                <w:b w:val="0"/>
                <w:bCs w:val="0"/>
                <w:sz w:val="22"/>
                <w:szCs w:val="22"/>
              </w:rPr>
              <w:t>1994</w:t>
            </w:r>
          </w:p>
        </w:tc>
        <w:tc>
          <w:tcPr>
            <w:tcW w:w="1935" w:type="dxa"/>
            <w:tcBorders>
              <w:top w:val="nil"/>
              <w:left w:val="nil"/>
              <w:bottom w:val="nil"/>
              <w:right w:val="nil"/>
            </w:tcBorders>
            <w:shd w:val="clear" w:color="auto" w:fill="auto"/>
            <w:noWrap/>
            <w:vAlign w:val="bottom"/>
            <w:hideMark/>
          </w:tcPr>
          <w:p w14:paraId="5F3DE3D5"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144.40</w:t>
            </w:r>
          </w:p>
        </w:tc>
        <w:tc>
          <w:tcPr>
            <w:tcW w:w="1750" w:type="dxa"/>
            <w:tcBorders>
              <w:top w:val="nil"/>
              <w:left w:val="nil"/>
              <w:bottom w:val="nil"/>
              <w:right w:val="nil"/>
            </w:tcBorders>
            <w:shd w:val="clear" w:color="auto" w:fill="auto"/>
            <w:noWrap/>
            <w:vAlign w:val="bottom"/>
            <w:hideMark/>
          </w:tcPr>
          <w:p w14:paraId="645A3F37"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1.10%</w:t>
            </w:r>
          </w:p>
        </w:tc>
      </w:tr>
      <w:tr w:rsidR="009E1374" w:rsidRPr="009E1374" w14:paraId="6D7292DD"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7FEBB877" w14:textId="77777777" w:rsidR="009E1374" w:rsidRPr="00857D90" w:rsidRDefault="009E1374" w:rsidP="009E1374">
            <w:pPr>
              <w:rPr>
                <w:b w:val="0"/>
                <w:bCs w:val="0"/>
                <w:sz w:val="22"/>
                <w:szCs w:val="22"/>
              </w:rPr>
            </w:pPr>
            <w:r w:rsidRPr="00857D90">
              <w:rPr>
                <w:b w:val="0"/>
                <w:bCs w:val="0"/>
                <w:sz w:val="22"/>
                <w:szCs w:val="22"/>
              </w:rPr>
              <w:t>1995</w:t>
            </w:r>
          </w:p>
        </w:tc>
        <w:tc>
          <w:tcPr>
            <w:tcW w:w="1935" w:type="dxa"/>
            <w:tcBorders>
              <w:top w:val="nil"/>
              <w:left w:val="nil"/>
              <w:bottom w:val="nil"/>
              <w:right w:val="nil"/>
            </w:tcBorders>
            <w:noWrap/>
            <w:vAlign w:val="bottom"/>
            <w:hideMark/>
          </w:tcPr>
          <w:p w14:paraId="1110B0E2"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143.40</w:t>
            </w:r>
          </w:p>
        </w:tc>
        <w:tc>
          <w:tcPr>
            <w:tcW w:w="1750" w:type="dxa"/>
            <w:tcBorders>
              <w:top w:val="nil"/>
              <w:left w:val="nil"/>
              <w:bottom w:val="nil"/>
              <w:right w:val="nil"/>
            </w:tcBorders>
            <w:noWrap/>
            <w:vAlign w:val="bottom"/>
            <w:hideMark/>
          </w:tcPr>
          <w:p w14:paraId="485E871F"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-1.00%</w:t>
            </w:r>
          </w:p>
        </w:tc>
      </w:tr>
      <w:tr w:rsidR="009E1374" w:rsidRPr="009E1374" w14:paraId="46705BFD"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5F7929FC" w14:textId="77777777" w:rsidR="009E1374" w:rsidRPr="00857D90" w:rsidRDefault="009E1374" w:rsidP="009E1374">
            <w:pPr>
              <w:rPr>
                <w:b w:val="0"/>
                <w:bCs w:val="0"/>
                <w:sz w:val="22"/>
                <w:szCs w:val="22"/>
              </w:rPr>
            </w:pPr>
            <w:r w:rsidRPr="00857D90">
              <w:rPr>
                <w:b w:val="0"/>
                <w:bCs w:val="0"/>
                <w:sz w:val="22"/>
                <w:szCs w:val="22"/>
              </w:rPr>
              <w:t>1996</w:t>
            </w:r>
          </w:p>
        </w:tc>
        <w:tc>
          <w:tcPr>
            <w:tcW w:w="1935" w:type="dxa"/>
            <w:tcBorders>
              <w:top w:val="nil"/>
              <w:left w:val="nil"/>
              <w:bottom w:val="nil"/>
              <w:right w:val="nil"/>
            </w:tcBorders>
            <w:shd w:val="clear" w:color="auto" w:fill="auto"/>
            <w:noWrap/>
            <w:vAlign w:val="bottom"/>
            <w:hideMark/>
          </w:tcPr>
          <w:p w14:paraId="464C9292"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146.20</w:t>
            </w:r>
          </w:p>
        </w:tc>
        <w:tc>
          <w:tcPr>
            <w:tcW w:w="1750" w:type="dxa"/>
            <w:tcBorders>
              <w:top w:val="nil"/>
              <w:left w:val="nil"/>
              <w:bottom w:val="nil"/>
              <w:right w:val="nil"/>
            </w:tcBorders>
            <w:shd w:val="clear" w:color="auto" w:fill="auto"/>
            <w:noWrap/>
            <w:vAlign w:val="bottom"/>
            <w:hideMark/>
          </w:tcPr>
          <w:p w14:paraId="029FC5B5"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2.80%</w:t>
            </w:r>
          </w:p>
        </w:tc>
      </w:tr>
      <w:tr w:rsidR="009E1374" w:rsidRPr="009E1374" w14:paraId="6C9E51B5"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5F85CB55" w14:textId="77777777" w:rsidR="009E1374" w:rsidRPr="00857D90" w:rsidRDefault="009E1374" w:rsidP="009E1374">
            <w:pPr>
              <w:rPr>
                <w:b w:val="0"/>
                <w:bCs w:val="0"/>
                <w:sz w:val="22"/>
                <w:szCs w:val="22"/>
              </w:rPr>
            </w:pPr>
            <w:r w:rsidRPr="00857D90">
              <w:rPr>
                <w:b w:val="0"/>
                <w:bCs w:val="0"/>
                <w:sz w:val="22"/>
                <w:szCs w:val="22"/>
              </w:rPr>
              <w:t>1997</w:t>
            </w:r>
          </w:p>
        </w:tc>
        <w:tc>
          <w:tcPr>
            <w:tcW w:w="1935" w:type="dxa"/>
            <w:tcBorders>
              <w:top w:val="nil"/>
              <w:left w:val="nil"/>
              <w:bottom w:val="nil"/>
              <w:right w:val="nil"/>
            </w:tcBorders>
            <w:noWrap/>
            <w:vAlign w:val="bottom"/>
            <w:hideMark/>
          </w:tcPr>
          <w:p w14:paraId="2AD6653B"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146.70</w:t>
            </w:r>
          </w:p>
        </w:tc>
        <w:tc>
          <w:tcPr>
            <w:tcW w:w="1750" w:type="dxa"/>
            <w:tcBorders>
              <w:top w:val="nil"/>
              <w:left w:val="nil"/>
              <w:bottom w:val="nil"/>
              <w:right w:val="nil"/>
            </w:tcBorders>
            <w:noWrap/>
            <w:vAlign w:val="bottom"/>
            <w:hideMark/>
          </w:tcPr>
          <w:p w14:paraId="7DF64ABE"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0.50%</w:t>
            </w:r>
          </w:p>
        </w:tc>
      </w:tr>
      <w:tr w:rsidR="009E1374" w:rsidRPr="009E1374" w14:paraId="1D0CB114"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10B1822B" w14:textId="77777777" w:rsidR="009E1374" w:rsidRPr="00857D90" w:rsidRDefault="009E1374" w:rsidP="009E1374">
            <w:pPr>
              <w:rPr>
                <w:b w:val="0"/>
                <w:bCs w:val="0"/>
                <w:sz w:val="22"/>
                <w:szCs w:val="22"/>
              </w:rPr>
            </w:pPr>
            <w:r w:rsidRPr="00857D90">
              <w:rPr>
                <w:b w:val="0"/>
                <w:bCs w:val="0"/>
                <w:sz w:val="22"/>
                <w:szCs w:val="22"/>
              </w:rPr>
              <w:t>1998</w:t>
            </w:r>
          </w:p>
        </w:tc>
        <w:tc>
          <w:tcPr>
            <w:tcW w:w="1935" w:type="dxa"/>
            <w:tcBorders>
              <w:top w:val="nil"/>
              <w:left w:val="nil"/>
              <w:bottom w:val="nil"/>
              <w:right w:val="nil"/>
            </w:tcBorders>
            <w:shd w:val="clear" w:color="auto" w:fill="auto"/>
            <w:noWrap/>
            <w:vAlign w:val="bottom"/>
            <w:hideMark/>
          </w:tcPr>
          <w:p w14:paraId="04DB7761"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149.12</w:t>
            </w:r>
          </w:p>
        </w:tc>
        <w:tc>
          <w:tcPr>
            <w:tcW w:w="1750" w:type="dxa"/>
            <w:tcBorders>
              <w:top w:val="nil"/>
              <w:left w:val="nil"/>
              <w:bottom w:val="nil"/>
              <w:right w:val="nil"/>
            </w:tcBorders>
            <w:shd w:val="clear" w:color="auto" w:fill="auto"/>
            <w:noWrap/>
            <w:vAlign w:val="bottom"/>
            <w:hideMark/>
          </w:tcPr>
          <w:p w14:paraId="727F69D9"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2.42%</w:t>
            </w:r>
          </w:p>
        </w:tc>
      </w:tr>
      <w:tr w:rsidR="009E1374" w:rsidRPr="009E1374" w14:paraId="001023F0"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0AF220DD" w14:textId="77777777" w:rsidR="009E1374" w:rsidRPr="00857D90" w:rsidRDefault="009E1374" w:rsidP="009E1374">
            <w:pPr>
              <w:rPr>
                <w:b w:val="0"/>
                <w:bCs w:val="0"/>
                <w:sz w:val="22"/>
                <w:szCs w:val="22"/>
              </w:rPr>
            </w:pPr>
            <w:r w:rsidRPr="00857D90">
              <w:rPr>
                <w:b w:val="0"/>
                <w:bCs w:val="0"/>
                <w:sz w:val="22"/>
                <w:szCs w:val="22"/>
              </w:rPr>
              <w:t>1999</w:t>
            </w:r>
          </w:p>
        </w:tc>
        <w:tc>
          <w:tcPr>
            <w:tcW w:w="1935" w:type="dxa"/>
            <w:tcBorders>
              <w:top w:val="nil"/>
              <w:left w:val="nil"/>
              <w:bottom w:val="nil"/>
              <w:right w:val="nil"/>
            </w:tcBorders>
            <w:noWrap/>
            <w:vAlign w:val="bottom"/>
            <w:hideMark/>
          </w:tcPr>
          <w:p w14:paraId="05E3748A"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150.96</w:t>
            </w:r>
          </w:p>
        </w:tc>
        <w:tc>
          <w:tcPr>
            <w:tcW w:w="1750" w:type="dxa"/>
            <w:tcBorders>
              <w:top w:val="nil"/>
              <w:left w:val="nil"/>
              <w:bottom w:val="nil"/>
              <w:right w:val="nil"/>
            </w:tcBorders>
            <w:noWrap/>
            <w:vAlign w:val="bottom"/>
            <w:hideMark/>
          </w:tcPr>
          <w:p w14:paraId="01FA72BB"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1.84%</w:t>
            </w:r>
          </w:p>
        </w:tc>
      </w:tr>
      <w:tr w:rsidR="009E1374" w:rsidRPr="009E1374" w14:paraId="09EC85E9"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063F63EB" w14:textId="77777777" w:rsidR="009E1374" w:rsidRPr="00857D90" w:rsidRDefault="009E1374" w:rsidP="009E1374">
            <w:pPr>
              <w:rPr>
                <w:b w:val="0"/>
                <w:bCs w:val="0"/>
                <w:sz w:val="22"/>
                <w:szCs w:val="22"/>
              </w:rPr>
            </w:pPr>
            <w:r w:rsidRPr="00857D90">
              <w:rPr>
                <w:b w:val="0"/>
                <w:bCs w:val="0"/>
                <w:sz w:val="22"/>
                <w:szCs w:val="22"/>
              </w:rPr>
              <w:t>2000</w:t>
            </w:r>
          </w:p>
        </w:tc>
        <w:tc>
          <w:tcPr>
            <w:tcW w:w="1935" w:type="dxa"/>
            <w:tcBorders>
              <w:top w:val="nil"/>
              <w:left w:val="nil"/>
              <w:bottom w:val="nil"/>
              <w:right w:val="nil"/>
            </w:tcBorders>
            <w:shd w:val="clear" w:color="auto" w:fill="auto"/>
            <w:noWrap/>
            <w:vAlign w:val="bottom"/>
            <w:hideMark/>
          </w:tcPr>
          <w:p w14:paraId="48E8DB8C"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152.60</w:t>
            </w:r>
          </w:p>
        </w:tc>
        <w:tc>
          <w:tcPr>
            <w:tcW w:w="1750" w:type="dxa"/>
            <w:tcBorders>
              <w:top w:val="nil"/>
              <w:left w:val="nil"/>
              <w:bottom w:val="nil"/>
              <w:right w:val="nil"/>
            </w:tcBorders>
            <w:shd w:val="clear" w:color="auto" w:fill="auto"/>
            <w:noWrap/>
            <w:vAlign w:val="bottom"/>
            <w:hideMark/>
          </w:tcPr>
          <w:p w14:paraId="283B6709"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1.64%</w:t>
            </w:r>
          </w:p>
        </w:tc>
      </w:tr>
      <w:tr w:rsidR="009E1374" w:rsidRPr="009E1374" w14:paraId="02AEEB60"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51D9F39D" w14:textId="77777777" w:rsidR="009E1374" w:rsidRPr="00857D90" w:rsidRDefault="009E1374" w:rsidP="009E1374">
            <w:pPr>
              <w:rPr>
                <w:b w:val="0"/>
                <w:bCs w:val="0"/>
                <w:sz w:val="22"/>
                <w:szCs w:val="22"/>
              </w:rPr>
            </w:pPr>
            <w:r w:rsidRPr="00857D90">
              <w:rPr>
                <w:b w:val="0"/>
                <w:bCs w:val="0"/>
                <w:sz w:val="22"/>
                <w:szCs w:val="22"/>
              </w:rPr>
              <w:t>2001</w:t>
            </w:r>
          </w:p>
        </w:tc>
        <w:tc>
          <w:tcPr>
            <w:tcW w:w="1935" w:type="dxa"/>
            <w:tcBorders>
              <w:top w:val="nil"/>
              <w:left w:val="nil"/>
              <w:bottom w:val="nil"/>
              <w:right w:val="nil"/>
            </w:tcBorders>
            <w:noWrap/>
            <w:vAlign w:val="bottom"/>
            <w:hideMark/>
          </w:tcPr>
          <w:p w14:paraId="3163C22D"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154.53</w:t>
            </w:r>
          </w:p>
        </w:tc>
        <w:tc>
          <w:tcPr>
            <w:tcW w:w="1750" w:type="dxa"/>
            <w:tcBorders>
              <w:top w:val="nil"/>
              <w:left w:val="nil"/>
              <w:bottom w:val="nil"/>
              <w:right w:val="nil"/>
            </w:tcBorders>
            <w:noWrap/>
            <w:vAlign w:val="bottom"/>
            <w:hideMark/>
          </w:tcPr>
          <w:p w14:paraId="5B1D00A7"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1.93%</w:t>
            </w:r>
          </w:p>
        </w:tc>
      </w:tr>
      <w:tr w:rsidR="009E1374" w:rsidRPr="009E1374" w14:paraId="7339FFA8"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0B887A26" w14:textId="77777777" w:rsidR="009E1374" w:rsidRPr="00857D90" w:rsidRDefault="009E1374" w:rsidP="009E1374">
            <w:pPr>
              <w:rPr>
                <w:b w:val="0"/>
                <w:bCs w:val="0"/>
                <w:sz w:val="22"/>
                <w:szCs w:val="22"/>
              </w:rPr>
            </w:pPr>
            <w:r w:rsidRPr="00857D90">
              <w:rPr>
                <w:b w:val="0"/>
                <w:bCs w:val="0"/>
                <w:sz w:val="22"/>
                <w:szCs w:val="22"/>
              </w:rPr>
              <w:t>2002</w:t>
            </w:r>
          </w:p>
        </w:tc>
        <w:tc>
          <w:tcPr>
            <w:tcW w:w="1935" w:type="dxa"/>
            <w:tcBorders>
              <w:top w:val="nil"/>
              <w:left w:val="nil"/>
              <w:bottom w:val="nil"/>
              <w:right w:val="nil"/>
            </w:tcBorders>
            <w:shd w:val="clear" w:color="auto" w:fill="auto"/>
            <w:noWrap/>
            <w:vAlign w:val="bottom"/>
            <w:hideMark/>
          </w:tcPr>
          <w:p w14:paraId="0DC2C719"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162.54</w:t>
            </w:r>
          </w:p>
        </w:tc>
        <w:tc>
          <w:tcPr>
            <w:tcW w:w="1750" w:type="dxa"/>
            <w:tcBorders>
              <w:top w:val="nil"/>
              <w:left w:val="nil"/>
              <w:bottom w:val="nil"/>
              <w:right w:val="nil"/>
            </w:tcBorders>
            <w:shd w:val="clear" w:color="auto" w:fill="auto"/>
            <w:noWrap/>
            <w:vAlign w:val="bottom"/>
            <w:hideMark/>
          </w:tcPr>
          <w:p w14:paraId="045CB28A"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8.01%</w:t>
            </w:r>
          </w:p>
        </w:tc>
      </w:tr>
      <w:tr w:rsidR="009E1374" w:rsidRPr="009E1374" w14:paraId="7316FC89"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1311B5F9" w14:textId="77777777" w:rsidR="009E1374" w:rsidRPr="00857D90" w:rsidRDefault="009E1374" w:rsidP="009E1374">
            <w:pPr>
              <w:rPr>
                <w:b w:val="0"/>
                <w:bCs w:val="0"/>
                <w:sz w:val="22"/>
                <w:szCs w:val="22"/>
              </w:rPr>
            </w:pPr>
            <w:r w:rsidRPr="00857D90">
              <w:rPr>
                <w:b w:val="0"/>
                <w:bCs w:val="0"/>
                <w:sz w:val="22"/>
                <w:szCs w:val="22"/>
              </w:rPr>
              <w:t>2003</w:t>
            </w:r>
          </w:p>
        </w:tc>
        <w:tc>
          <w:tcPr>
            <w:tcW w:w="1935" w:type="dxa"/>
            <w:tcBorders>
              <w:top w:val="nil"/>
              <w:left w:val="nil"/>
              <w:bottom w:val="nil"/>
              <w:right w:val="nil"/>
            </w:tcBorders>
            <w:noWrap/>
            <w:vAlign w:val="bottom"/>
            <w:hideMark/>
          </w:tcPr>
          <w:p w14:paraId="297EDCE9"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166.34</w:t>
            </w:r>
          </w:p>
        </w:tc>
        <w:tc>
          <w:tcPr>
            <w:tcW w:w="1750" w:type="dxa"/>
            <w:tcBorders>
              <w:top w:val="nil"/>
              <w:left w:val="nil"/>
              <w:bottom w:val="nil"/>
              <w:right w:val="nil"/>
            </w:tcBorders>
            <w:noWrap/>
            <w:vAlign w:val="bottom"/>
            <w:hideMark/>
          </w:tcPr>
          <w:p w14:paraId="02EDAD1E"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3.80%</w:t>
            </w:r>
          </w:p>
        </w:tc>
      </w:tr>
      <w:tr w:rsidR="009E1374" w:rsidRPr="009E1374" w14:paraId="04090B57"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53E30D28" w14:textId="77777777" w:rsidR="009E1374" w:rsidRPr="00857D90" w:rsidRDefault="009E1374" w:rsidP="009E1374">
            <w:pPr>
              <w:rPr>
                <w:b w:val="0"/>
                <w:bCs w:val="0"/>
                <w:sz w:val="22"/>
                <w:szCs w:val="22"/>
              </w:rPr>
            </w:pPr>
            <w:r w:rsidRPr="00857D90">
              <w:rPr>
                <w:b w:val="0"/>
                <w:bCs w:val="0"/>
                <w:sz w:val="22"/>
                <w:szCs w:val="22"/>
              </w:rPr>
              <w:t>2004</w:t>
            </w:r>
          </w:p>
        </w:tc>
        <w:tc>
          <w:tcPr>
            <w:tcW w:w="1935" w:type="dxa"/>
            <w:tcBorders>
              <w:top w:val="nil"/>
              <w:left w:val="nil"/>
              <w:bottom w:val="nil"/>
              <w:right w:val="nil"/>
            </w:tcBorders>
            <w:shd w:val="clear" w:color="auto" w:fill="auto"/>
            <w:noWrap/>
            <w:vAlign w:val="bottom"/>
            <w:hideMark/>
          </w:tcPr>
          <w:p w14:paraId="487C8BFA"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176.57</w:t>
            </w:r>
          </w:p>
        </w:tc>
        <w:tc>
          <w:tcPr>
            <w:tcW w:w="1750" w:type="dxa"/>
            <w:tcBorders>
              <w:top w:val="nil"/>
              <w:left w:val="nil"/>
              <w:bottom w:val="nil"/>
              <w:right w:val="nil"/>
            </w:tcBorders>
            <w:shd w:val="clear" w:color="auto" w:fill="auto"/>
            <w:noWrap/>
            <w:vAlign w:val="bottom"/>
            <w:hideMark/>
          </w:tcPr>
          <w:p w14:paraId="6D12C47E"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10.23%</w:t>
            </w:r>
          </w:p>
        </w:tc>
      </w:tr>
      <w:tr w:rsidR="009E1374" w:rsidRPr="009E1374" w14:paraId="15EBAF9C"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6A04BBEE" w14:textId="77777777" w:rsidR="009E1374" w:rsidRPr="00857D90" w:rsidRDefault="009E1374" w:rsidP="009E1374">
            <w:pPr>
              <w:rPr>
                <w:b w:val="0"/>
                <w:bCs w:val="0"/>
                <w:sz w:val="22"/>
                <w:szCs w:val="22"/>
              </w:rPr>
            </w:pPr>
            <w:r w:rsidRPr="00857D90">
              <w:rPr>
                <w:b w:val="0"/>
                <w:bCs w:val="0"/>
                <w:sz w:val="22"/>
                <w:szCs w:val="22"/>
              </w:rPr>
              <w:t>2005</w:t>
            </w:r>
          </w:p>
        </w:tc>
        <w:tc>
          <w:tcPr>
            <w:tcW w:w="1935" w:type="dxa"/>
            <w:tcBorders>
              <w:top w:val="nil"/>
              <w:left w:val="nil"/>
              <w:bottom w:val="nil"/>
              <w:right w:val="nil"/>
            </w:tcBorders>
            <w:noWrap/>
            <w:vAlign w:val="bottom"/>
            <w:hideMark/>
          </w:tcPr>
          <w:p w14:paraId="52AA838F"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188.55</w:t>
            </w:r>
          </w:p>
        </w:tc>
        <w:tc>
          <w:tcPr>
            <w:tcW w:w="1750" w:type="dxa"/>
            <w:tcBorders>
              <w:top w:val="nil"/>
              <w:left w:val="nil"/>
              <w:bottom w:val="nil"/>
              <w:right w:val="nil"/>
            </w:tcBorders>
            <w:noWrap/>
            <w:vAlign w:val="bottom"/>
            <w:hideMark/>
          </w:tcPr>
          <w:p w14:paraId="7285E694"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11.98%</w:t>
            </w:r>
          </w:p>
        </w:tc>
      </w:tr>
      <w:tr w:rsidR="009E1374" w:rsidRPr="009E1374" w14:paraId="5A575CB0"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0DBCA042" w14:textId="77777777" w:rsidR="009E1374" w:rsidRPr="00857D90" w:rsidRDefault="009E1374" w:rsidP="009E1374">
            <w:pPr>
              <w:rPr>
                <w:b w:val="0"/>
                <w:bCs w:val="0"/>
                <w:sz w:val="22"/>
                <w:szCs w:val="22"/>
              </w:rPr>
            </w:pPr>
            <w:r w:rsidRPr="00857D90">
              <w:rPr>
                <w:b w:val="0"/>
                <w:bCs w:val="0"/>
                <w:sz w:val="22"/>
                <w:szCs w:val="22"/>
              </w:rPr>
              <w:t>2006</w:t>
            </w:r>
          </w:p>
        </w:tc>
        <w:tc>
          <w:tcPr>
            <w:tcW w:w="1935" w:type="dxa"/>
            <w:tcBorders>
              <w:top w:val="nil"/>
              <w:left w:val="nil"/>
              <w:bottom w:val="nil"/>
              <w:right w:val="nil"/>
            </w:tcBorders>
            <w:shd w:val="clear" w:color="auto" w:fill="auto"/>
            <w:noWrap/>
            <w:vAlign w:val="bottom"/>
            <w:hideMark/>
          </w:tcPr>
          <w:p w14:paraId="185CBA61"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198.41</w:t>
            </w:r>
          </w:p>
        </w:tc>
        <w:tc>
          <w:tcPr>
            <w:tcW w:w="1750" w:type="dxa"/>
            <w:tcBorders>
              <w:top w:val="nil"/>
              <w:left w:val="nil"/>
              <w:bottom w:val="nil"/>
              <w:right w:val="nil"/>
            </w:tcBorders>
            <w:shd w:val="clear" w:color="auto" w:fill="auto"/>
            <w:noWrap/>
            <w:vAlign w:val="bottom"/>
            <w:hideMark/>
          </w:tcPr>
          <w:p w14:paraId="3866C9C5"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9.86%</w:t>
            </w:r>
          </w:p>
        </w:tc>
      </w:tr>
      <w:tr w:rsidR="009E1374" w:rsidRPr="009E1374" w14:paraId="615C7899"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648BA8C6" w14:textId="77777777" w:rsidR="009E1374" w:rsidRPr="00857D90" w:rsidRDefault="009E1374" w:rsidP="009E1374">
            <w:pPr>
              <w:rPr>
                <w:b w:val="0"/>
                <w:bCs w:val="0"/>
                <w:sz w:val="22"/>
                <w:szCs w:val="22"/>
              </w:rPr>
            </w:pPr>
            <w:r w:rsidRPr="00857D90">
              <w:rPr>
                <w:b w:val="0"/>
                <w:bCs w:val="0"/>
                <w:sz w:val="22"/>
                <w:szCs w:val="22"/>
              </w:rPr>
              <w:t>2007</w:t>
            </w:r>
          </w:p>
        </w:tc>
        <w:tc>
          <w:tcPr>
            <w:tcW w:w="1935" w:type="dxa"/>
            <w:tcBorders>
              <w:top w:val="nil"/>
              <w:left w:val="nil"/>
              <w:bottom w:val="nil"/>
              <w:right w:val="nil"/>
            </w:tcBorders>
            <w:noWrap/>
            <w:vAlign w:val="bottom"/>
            <w:hideMark/>
          </w:tcPr>
          <w:p w14:paraId="5CD68FCA"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205.73</w:t>
            </w:r>
          </w:p>
        </w:tc>
        <w:tc>
          <w:tcPr>
            <w:tcW w:w="1750" w:type="dxa"/>
            <w:tcBorders>
              <w:top w:val="nil"/>
              <w:left w:val="nil"/>
              <w:bottom w:val="nil"/>
              <w:right w:val="nil"/>
            </w:tcBorders>
            <w:noWrap/>
            <w:vAlign w:val="bottom"/>
            <w:hideMark/>
          </w:tcPr>
          <w:p w14:paraId="2E572CBF"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7.32%</w:t>
            </w:r>
          </w:p>
        </w:tc>
      </w:tr>
      <w:tr w:rsidR="009E1374" w:rsidRPr="009E1374" w14:paraId="2E8034A8"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338B5DEC" w14:textId="77777777" w:rsidR="009E1374" w:rsidRPr="00857D90" w:rsidRDefault="009E1374" w:rsidP="009E1374">
            <w:pPr>
              <w:rPr>
                <w:b w:val="0"/>
                <w:bCs w:val="0"/>
                <w:sz w:val="22"/>
                <w:szCs w:val="22"/>
              </w:rPr>
            </w:pPr>
            <w:r w:rsidRPr="00857D90">
              <w:rPr>
                <w:b w:val="0"/>
                <w:bCs w:val="0"/>
                <w:sz w:val="22"/>
                <w:szCs w:val="22"/>
              </w:rPr>
              <w:t>2008</w:t>
            </w:r>
          </w:p>
        </w:tc>
        <w:tc>
          <w:tcPr>
            <w:tcW w:w="1935" w:type="dxa"/>
            <w:tcBorders>
              <w:top w:val="nil"/>
              <w:left w:val="nil"/>
              <w:bottom w:val="nil"/>
              <w:right w:val="nil"/>
            </w:tcBorders>
            <w:shd w:val="clear" w:color="auto" w:fill="auto"/>
            <w:noWrap/>
            <w:vAlign w:val="bottom"/>
            <w:hideMark/>
          </w:tcPr>
          <w:p w14:paraId="049F067F"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208.59</w:t>
            </w:r>
          </w:p>
        </w:tc>
        <w:tc>
          <w:tcPr>
            <w:tcW w:w="1750" w:type="dxa"/>
            <w:tcBorders>
              <w:top w:val="nil"/>
              <w:left w:val="nil"/>
              <w:bottom w:val="nil"/>
              <w:right w:val="nil"/>
            </w:tcBorders>
            <w:shd w:val="clear" w:color="auto" w:fill="auto"/>
            <w:noWrap/>
            <w:vAlign w:val="bottom"/>
            <w:hideMark/>
          </w:tcPr>
          <w:p w14:paraId="63C8EEDB"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2.86%</w:t>
            </w:r>
          </w:p>
        </w:tc>
      </w:tr>
      <w:tr w:rsidR="009E1374" w:rsidRPr="009E1374" w14:paraId="3B97D2CE"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0770D67E" w14:textId="77777777" w:rsidR="009E1374" w:rsidRPr="00857D90" w:rsidRDefault="009E1374" w:rsidP="009E1374">
            <w:pPr>
              <w:rPr>
                <w:b w:val="0"/>
                <w:bCs w:val="0"/>
                <w:sz w:val="22"/>
                <w:szCs w:val="22"/>
              </w:rPr>
            </w:pPr>
            <w:r w:rsidRPr="00857D90">
              <w:rPr>
                <w:b w:val="0"/>
                <w:bCs w:val="0"/>
                <w:sz w:val="22"/>
                <w:szCs w:val="22"/>
              </w:rPr>
              <w:t>2009</w:t>
            </w:r>
          </w:p>
        </w:tc>
        <w:tc>
          <w:tcPr>
            <w:tcW w:w="1935" w:type="dxa"/>
            <w:tcBorders>
              <w:top w:val="nil"/>
              <w:left w:val="nil"/>
              <w:bottom w:val="nil"/>
              <w:right w:val="nil"/>
            </w:tcBorders>
            <w:noWrap/>
            <w:vAlign w:val="bottom"/>
            <w:hideMark/>
          </w:tcPr>
          <w:p w14:paraId="0EE161DD"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209.55</w:t>
            </w:r>
          </w:p>
        </w:tc>
        <w:tc>
          <w:tcPr>
            <w:tcW w:w="1750" w:type="dxa"/>
            <w:tcBorders>
              <w:top w:val="nil"/>
              <w:left w:val="nil"/>
              <w:bottom w:val="nil"/>
              <w:right w:val="nil"/>
            </w:tcBorders>
            <w:noWrap/>
            <w:vAlign w:val="bottom"/>
            <w:hideMark/>
          </w:tcPr>
          <w:p w14:paraId="777416B3" w14:textId="4524371E" w:rsidR="009E1374" w:rsidRPr="009E1374" w:rsidRDefault="0094386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009E1374" w:rsidRPr="009E1374">
              <w:rPr>
                <w:sz w:val="22"/>
                <w:szCs w:val="22"/>
              </w:rPr>
              <w:t>.96%</w:t>
            </w:r>
          </w:p>
        </w:tc>
      </w:tr>
      <w:tr w:rsidR="009E1374" w:rsidRPr="009E1374" w14:paraId="3486879E"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4A7EF364" w14:textId="77777777" w:rsidR="009E1374" w:rsidRPr="00857D90" w:rsidRDefault="009E1374" w:rsidP="009E1374">
            <w:pPr>
              <w:rPr>
                <w:b w:val="0"/>
                <w:bCs w:val="0"/>
                <w:sz w:val="22"/>
                <w:szCs w:val="22"/>
              </w:rPr>
            </w:pPr>
            <w:r w:rsidRPr="00857D90">
              <w:rPr>
                <w:b w:val="0"/>
                <w:bCs w:val="0"/>
                <w:sz w:val="22"/>
                <w:szCs w:val="22"/>
              </w:rPr>
              <w:t>2010</w:t>
            </w:r>
          </w:p>
        </w:tc>
        <w:tc>
          <w:tcPr>
            <w:tcW w:w="1935" w:type="dxa"/>
            <w:tcBorders>
              <w:top w:val="nil"/>
              <w:left w:val="nil"/>
              <w:bottom w:val="nil"/>
              <w:right w:val="nil"/>
            </w:tcBorders>
            <w:shd w:val="clear" w:color="auto" w:fill="auto"/>
            <w:noWrap/>
            <w:vAlign w:val="bottom"/>
            <w:hideMark/>
          </w:tcPr>
          <w:p w14:paraId="034C12E8"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212.37</w:t>
            </w:r>
          </w:p>
        </w:tc>
        <w:tc>
          <w:tcPr>
            <w:tcW w:w="1750" w:type="dxa"/>
            <w:tcBorders>
              <w:top w:val="nil"/>
              <w:left w:val="nil"/>
              <w:bottom w:val="nil"/>
              <w:right w:val="nil"/>
            </w:tcBorders>
            <w:shd w:val="clear" w:color="auto" w:fill="auto"/>
            <w:noWrap/>
            <w:vAlign w:val="bottom"/>
            <w:hideMark/>
          </w:tcPr>
          <w:p w14:paraId="187DFE03"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2.82%</w:t>
            </w:r>
          </w:p>
        </w:tc>
      </w:tr>
      <w:tr w:rsidR="009E1374" w:rsidRPr="009E1374" w14:paraId="57B52A88"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280D90AA" w14:textId="77777777" w:rsidR="009E1374" w:rsidRPr="00857D90" w:rsidRDefault="009E1374" w:rsidP="009E1374">
            <w:pPr>
              <w:rPr>
                <w:b w:val="0"/>
                <w:bCs w:val="0"/>
                <w:sz w:val="22"/>
                <w:szCs w:val="22"/>
              </w:rPr>
            </w:pPr>
            <w:r w:rsidRPr="00857D90">
              <w:rPr>
                <w:b w:val="0"/>
                <w:bCs w:val="0"/>
                <w:sz w:val="22"/>
                <w:szCs w:val="22"/>
              </w:rPr>
              <w:t>2011</w:t>
            </w:r>
          </w:p>
        </w:tc>
        <w:tc>
          <w:tcPr>
            <w:tcW w:w="1935" w:type="dxa"/>
            <w:tcBorders>
              <w:top w:val="nil"/>
              <w:left w:val="nil"/>
              <w:bottom w:val="nil"/>
              <w:right w:val="nil"/>
            </w:tcBorders>
            <w:noWrap/>
            <w:vAlign w:val="bottom"/>
            <w:hideMark/>
          </w:tcPr>
          <w:p w14:paraId="2B73A28D"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216.26</w:t>
            </w:r>
          </w:p>
        </w:tc>
        <w:tc>
          <w:tcPr>
            <w:tcW w:w="1750" w:type="dxa"/>
            <w:tcBorders>
              <w:top w:val="nil"/>
              <w:left w:val="nil"/>
              <w:bottom w:val="nil"/>
              <w:right w:val="nil"/>
            </w:tcBorders>
            <w:noWrap/>
            <w:vAlign w:val="bottom"/>
            <w:hideMark/>
          </w:tcPr>
          <w:p w14:paraId="0E2FB811"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3.89%</w:t>
            </w:r>
          </w:p>
        </w:tc>
      </w:tr>
      <w:tr w:rsidR="009E1374" w:rsidRPr="009E1374" w14:paraId="0E64D007"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5C2D92C0" w14:textId="77777777" w:rsidR="009E1374" w:rsidRPr="00857D90" w:rsidRDefault="009E1374" w:rsidP="009E1374">
            <w:pPr>
              <w:rPr>
                <w:b w:val="0"/>
                <w:bCs w:val="0"/>
                <w:sz w:val="22"/>
                <w:szCs w:val="22"/>
              </w:rPr>
            </w:pPr>
            <w:r w:rsidRPr="00857D90">
              <w:rPr>
                <w:b w:val="0"/>
                <w:bCs w:val="0"/>
                <w:sz w:val="22"/>
                <w:szCs w:val="22"/>
              </w:rPr>
              <w:t>2012</w:t>
            </w:r>
          </w:p>
        </w:tc>
        <w:tc>
          <w:tcPr>
            <w:tcW w:w="1935" w:type="dxa"/>
            <w:tcBorders>
              <w:top w:val="nil"/>
              <w:left w:val="nil"/>
              <w:bottom w:val="nil"/>
              <w:right w:val="nil"/>
            </w:tcBorders>
            <w:shd w:val="clear" w:color="auto" w:fill="auto"/>
            <w:noWrap/>
            <w:vAlign w:val="bottom"/>
            <w:hideMark/>
          </w:tcPr>
          <w:p w14:paraId="5B63A671"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218.67</w:t>
            </w:r>
          </w:p>
        </w:tc>
        <w:tc>
          <w:tcPr>
            <w:tcW w:w="1750" w:type="dxa"/>
            <w:tcBorders>
              <w:top w:val="nil"/>
              <w:left w:val="nil"/>
              <w:bottom w:val="nil"/>
              <w:right w:val="nil"/>
            </w:tcBorders>
            <w:shd w:val="clear" w:color="auto" w:fill="auto"/>
            <w:noWrap/>
            <w:vAlign w:val="bottom"/>
            <w:hideMark/>
          </w:tcPr>
          <w:p w14:paraId="18F51CF6"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2.41%</w:t>
            </w:r>
          </w:p>
        </w:tc>
      </w:tr>
      <w:tr w:rsidR="009E1374" w:rsidRPr="009E1374" w14:paraId="5064C181"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4C8D5B08" w14:textId="77777777" w:rsidR="009E1374" w:rsidRPr="00857D90" w:rsidRDefault="009E1374" w:rsidP="009E1374">
            <w:pPr>
              <w:rPr>
                <w:b w:val="0"/>
                <w:bCs w:val="0"/>
                <w:sz w:val="22"/>
                <w:szCs w:val="22"/>
              </w:rPr>
            </w:pPr>
            <w:r w:rsidRPr="00857D90">
              <w:rPr>
                <w:b w:val="0"/>
                <w:bCs w:val="0"/>
                <w:sz w:val="22"/>
                <w:szCs w:val="22"/>
              </w:rPr>
              <w:t>2013</w:t>
            </w:r>
          </w:p>
        </w:tc>
        <w:tc>
          <w:tcPr>
            <w:tcW w:w="1935" w:type="dxa"/>
            <w:tcBorders>
              <w:top w:val="nil"/>
              <w:left w:val="nil"/>
              <w:bottom w:val="nil"/>
              <w:right w:val="nil"/>
            </w:tcBorders>
            <w:noWrap/>
            <w:vAlign w:val="bottom"/>
            <w:hideMark/>
          </w:tcPr>
          <w:p w14:paraId="65EA2E7A"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222.87</w:t>
            </w:r>
          </w:p>
        </w:tc>
        <w:tc>
          <w:tcPr>
            <w:tcW w:w="1750" w:type="dxa"/>
            <w:tcBorders>
              <w:top w:val="nil"/>
              <w:left w:val="nil"/>
              <w:bottom w:val="nil"/>
              <w:right w:val="nil"/>
            </w:tcBorders>
            <w:noWrap/>
            <w:vAlign w:val="bottom"/>
            <w:hideMark/>
          </w:tcPr>
          <w:p w14:paraId="6405DFBA"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4.20%</w:t>
            </w:r>
          </w:p>
        </w:tc>
      </w:tr>
      <w:tr w:rsidR="009E1374" w:rsidRPr="009E1374" w14:paraId="26B99484"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44605106" w14:textId="77777777" w:rsidR="009E1374" w:rsidRPr="00857D90" w:rsidRDefault="009E1374" w:rsidP="009E1374">
            <w:pPr>
              <w:rPr>
                <w:b w:val="0"/>
                <w:bCs w:val="0"/>
                <w:sz w:val="22"/>
                <w:szCs w:val="22"/>
              </w:rPr>
            </w:pPr>
            <w:r w:rsidRPr="00857D90">
              <w:rPr>
                <w:b w:val="0"/>
                <w:bCs w:val="0"/>
                <w:sz w:val="22"/>
                <w:szCs w:val="22"/>
              </w:rPr>
              <w:t>2014</w:t>
            </w:r>
          </w:p>
        </w:tc>
        <w:tc>
          <w:tcPr>
            <w:tcW w:w="1935" w:type="dxa"/>
            <w:tcBorders>
              <w:top w:val="nil"/>
              <w:left w:val="nil"/>
              <w:bottom w:val="nil"/>
              <w:right w:val="nil"/>
            </w:tcBorders>
            <w:shd w:val="clear" w:color="auto" w:fill="auto"/>
            <w:noWrap/>
            <w:vAlign w:val="bottom"/>
            <w:hideMark/>
          </w:tcPr>
          <w:p w14:paraId="3E1120E1" w14:textId="77777777"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223.78</w:t>
            </w:r>
          </w:p>
        </w:tc>
        <w:tc>
          <w:tcPr>
            <w:tcW w:w="1750" w:type="dxa"/>
            <w:tcBorders>
              <w:top w:val="nil"/>
              <w:left w:val="nil"/>
              <w:bottom w:val="nil"/>
              <w:right w:val="nil"/>
            </w:tcBorders>
            <w:shd w:val="clear" w:color="auto" w:fill="auto"/>
            <w:noWrap/>
            <w:vAlign w:val="bottom"/>
            <w:hideMark/>
          </w:tcPr>
          <w:p w14:paraId="32273F71"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0.91%</w:t>
            </w:r>
          </w:p>
        </w:tc>
      </w:tr>
      <w:tr w:rsidR="009E1374" w:rsidRPr="009E1374" w14:paraId="2C8BE4B7"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388343DA" w14:textId="77777777" w:rsidR="009E1374" w:rsidRPr="00857D90" w:rsidRDefault="009E1374" w:rsidP="009E1374">
            <w:pPr>
              <w:rPr>
                <w:b w:val="0"/>
                <w:bCs w:val="0"/>
                <w:sz w:val="22"/>
                <w:szCs w:val="22"/>
              </w:rPr>
            </w:pPr>
            <w:r w:rsidRPr="00857D90">
              <w:rPr>
                <w:b w:val="0"/>
                <w:bCs w:val="0"/>
                <w:sz w:val="22"/>
                <w:szCs w:val="22"/>
              </w:rPr>
              <w:t>2015</w:t>
            </w:r>
          </w:p>
        </w:tc>
        <w:tc>
          <w:tcPr>
            <w:tcW w:w="1935" w:type="dxa"/>
            <w:tcBorders>
              <w:top w:val="nil"/>
              <w:left w:val="nil"/>
              <w:bottom w:val="nil"/>
              <w:right w:val="nil"/>
            </w:tcBorders>
            <w:noWrap/>
            <w:vAlign w:val="bottom"/>
            <w:hideMark/>
          </w:tcPr>
          <w:p w14:paraId="1ECEC901" w14:textId="77777777"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228.32</w:t>
            </w:r>
          </w:p>
        </w:tc>
        <w:tc>
          <w:tcPr>
            <w:tcW w:w="1750" w:type="dxa"/>
            <w:tcBorders>
              <w:top w:val="nil"/>
              <w:left w:val="nil"/>
              <w:bottom w:val="nil"/>
              <w:right w:val="nil"/>
            </w:tcBorders>
            <w:noWrap/>
            <w:vAlign w:val="bottom"/>
            <w:hideMark/>
          </w:tcPr>
          <w:p w14:paraId="7E01F7C9"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4.54%</w:t>
            </w:r>
          </w:p>
        </w:tc>
      </w:tr>
      <w:tr w:rsidR="009E1374" w:rsidRPr="009E1374" w14:paraId="22307E19"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0DD1FC5A" w14:textId="77777777" w:rsidR="009E1374" w:rsidRPr="00857D90" w:rsidRDefault="009E1374" w:rsidP="009E1374">
            <w:pPr>
              <w:rPr>
                <w:b w:val="0"/>
                <w:bCs w:val="0"/>
                <w:sz w:val="22"/>
                <w:szCs w:val="22"/>
              </w:rPr>
            </w:pPr>
            <w:r w:rsidRPr="00857D90">
              <w:rPr>
                <w:b w:val="0"/>
                <w:bCs w:val="0"/>
                <w:sz w:val="22"/>
                <w:szCs w:val="22"/>
              </w:rPr>
              <w:t>2016</w:t>
            </w:r>
          </w:p>
        </w:tc>
        <w:tc>
          <w:tcPr>
            <w:tcW w:w="1935" w:type="dxa"/>
            <w:tcBorders>
              <w:top w:val="nil"/>
              <w:left w:val="nil"/>
              <w:bottom w:val="nil"/>
              <w:right w:val="nil"/>
            </w:tcBorders>
            <w:shd w:val="clear" w:color="auto" w:fill="auto"/>
            <w:noWrap/>
            <w:vAlign w:val="bottom"/>
            <w:hideMark/>
          </w:tcPr>
          <w:p w14:paraId="4BCAC131" w14:textId="4E17AFFB" w:rsidR="009E1374" w:rsidRPr="009E1374" w:rsidRDefault="009E1374"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22</w:t>
            </w:r>
            <w:r w:rsidR="00CE47E1">
              <w:rPr>
                <w:sz w:val="22"/>
                <w:szCs w:val="22"/>
              </w:rPr>
              <w:t>7.96</w:t>
            </w:r>
          </w:p>
        </w:tc>
        <w:tc>
          <w:tcPr>
            <w:tcW w:w="1750" w:type="dxa"/>
            <w:tcBorders>
              <w:top w:val="nil"/>
              <w:left w:val="nil"/>
              <w:bottom w:val="nil"/>
              <w:right w:val="nil"/>
            </w:tcBorders>
            <w:shd w:val="clear" w:color="auto" w:fill="auto"/>
            <w:noWrap/>
            <w:vAlign w:val="bottom"/>
            <w:hideMark/>
          </w:tcPr>
          <w:p w14:paraId="3C624CFE" w14:textId="5DE47FD4" w:rsidR="009E1374" w:rsidRPr="009E1374" w:rsidRDefault="00CE47E1"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9E1374" w:rsidRPr="009E1374">
              <w:rPr>
                <w:sz w:val="22"/>
                <w:szCs w:val="22"/>
              </w:rPr>
              <w:t>0.36%</w:t>
            </w:r>
          </w:p>
        </w:tc>
      </w:tr>
      <w:tr w:rsidR="009E1374" w:rsidRPr="009E1374" w14:paraId="54CD72E4"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3962460C" w14:textId="77777777" w:rsidR="009E1374" w:rsidRPr="00857D90" w:rsidRDefault="009E1374" w:rsidP="009E1374">
            <w:pPr>
              <w:rPr>
                <w:b w:val="0"/>
                <w:bCs w:val="0"/>
                <w:sz w:val="22"/>
                <w:szCs w:val="22"/>
              </w:rPr>
            </w:pPr>
            <w:r w:rsidRPr="00857D90">
              <w:rPr>
                <w:b w:val="0"/>
                <w:bCs w:val="0"/>
                <w:sz w:val="22"/>
                <w:szCs w:val="22"/>
              </w:rPr>
              <w:t>2017</w:t>
            </w:r>
          </w:p>
        </w:tc>
        <w:tc>
          <w:tcPr>
            <w:tcW w:w="1935" w:type="dxa"/>
            <w:tcBorders>
              <w:top w:val="nil"/>
              <w:left w:val="nil"/>
              <w:bottom w:val="nil"/>
              <w:right w:val="nil"/>
            </w:tcBorders>
            <w:noWrap/>
            <w:vAlign w:val="bottom"/>
            <w:hideMark/>
          </w:tcPr>
          <w:p w14:paraId="0A260059" w14:textId="7DC71F60" w:rsidR="009E1374" w:rsidRPr="009E1374" w:rsidRDefault="009E1374"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2</w:t>
            </w:r>
            <w:r w:rsidR="00CE47E1">
              <w:rPr>
                <w:sz w:val="22"/>
                <w:szCs w:val="22"/>
              </w:rPr>
              <w:t>29.91</w:t>
            </w:r>
          </w:p>
        </w:tc>
        <w:tc>
          <w:tcPr>
            <w:tcW w:w="1750" w:type="dxa"/>
            <w:tcBorders>
              <w:top w:val="nil"/>
              <w:left w:val="nil"/>
              <w:bottom w:val="nil"/>
              <w:right w:val="nil"/>
            </w:tcBorders>
            <w:noWrap/>
            <w:vAlign w:val="bottom"/>
            <w:hideMark/>
          </w:tcPr>
          <w:p w14:paraId="6EE7FC78" w14:textId="77777777" w:rsidR="009E1374" w:rsidRPr="009E1374" w:rsidRDefault="009E1374" w:rsidP="009E1374">
            <w:pPr>
              <w:jc w:val="right"/>
              <w:cnfStyle w:val="000000000000" w:firstRow="0" w:lastRow="0" w:firstColumn="0" w:lastColumn="0" w:oddVBand="0" w:evenVBand="0" w:oddHBand="0" w:evenHBand="0" w:firstRowFirstColumn="0" w:firstRowLastColumn="0" w:lastRowFirstColumn="0" w:lastRowLastColumn="0"/>
              <w:rPr>
                <w:sz w:val="22"/>
                <w:szCs w:val="22"/>
              </w:rPr>
            </w:pPr>
            <w:r w:rsidRPr="009E1374">
              <w:rPr>
                <w:sz w:val="22"/>
                <w:szCs w:val="22"/>
              </w:rPr>
              <w:t>1.95%</w:t>
            </w:r>
          </w:p>
        </w:tc>
      </w:tr>
      <w:tr w:rsidR="009E1374" w:rsidRPr="009E1374" w14:paraId="53F8884B"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hideMark/>
          </w:tcPr>
          <w:p w14:paraId="68BD72DC" w14:textId="77777777" w:rsidR="009E1374" w:rsidRPr="00857D90" w:rsidRDefault="009E1374" w:rsidP="009E1374">
            <w:pPr>
              <w:rPr>
                <w:b w:val="0"/>
                <w:bCs w:val="0"/>
                <w:sz w:val="22"/>
                <w:szCs w:val="22"/>
              </w:rPr>
            </w:pPr>
            <w:r w:rsidRPr="00857D90">
              <w:rPr>
                <w:b w:val="0"/>
                <w:bCs w:val="0"/>
                <w:sz w:val="22"/>
                <w:szCs w:val="22"/>
              </w:rPr>
              <w:t>2018</w:t>
            </w:r>
          </w:p>
        </w:tc>
        <w:tc>
          <w:tcPr>
            <w:tcW w:w="1935" w:type="dxa"/>
            <w:tcBorders>
              <w:top w:val="nil"/>
              <w:left w:val="nil"/>
              <w:bottom w:val="nil"/>
              <w:right w:val="nil"/>
            </w:tcBorders>
            <w:shd w:val="clear" w:color="auto" w:fill="auto"/>
            <w:noWrap/>
            <w:vAlign w:val="bottom"/>
            <w:hideMark/>
          </w:tcPr>
          <w:p w14:paraId="46EC608D" w14:textId="5B0B94FE" w:rsidR="009E1374" w:rsidRPr="009E1374" w:rsidRDefault="00CE47E1"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236.16</w:t>
            </w:r>
          </w:p>
        </w:tc>
        <w:tc>
          <w:tcPr>
            <w:tcW w:w="1750" w:type="dxa"/>
            <w:tcBorders>
              <w:top w:val="nil"/>
              <w:left w:val="nil"/>
              <w:bottom w:val="nil"/>
              <w:right w:val="nil"/>
            </w:tcBorders>
            <w:shd w:val="clear" w:color="auto" w:fill="auto"/>
            <w:noWrap/>
            <w:vAlign w:val="bottom"/>
            <w:hideMark/>
          </w:tcPr>
          <w:p w14:paraId="7540DA02" w14:textId="77777777" w:rsidR="009E1374" w:rsidRPr="009E1374" w:rsidRDefault="009E1374" w:rsidP="009E1374">
            <w:pPr>
              <w:jc w:val="right"/>
              <w:cnfStyle w:val="000000100000" w:firstRow="0" w:lastRow="0" w:firstColumn="0" w:lastColumn="0" w:oddVBand="0" w:evenVBand="0" w:oddHBand="1" w:evenHBand="0" w:firstRowFirstColumn="0" w:firstRowLastColumn="0" w:lastRowFirstColumn="0" w:lastRowLastColumn="0"/>
              <w:rPr>
                <w:sz w:val="22"/>
                <w:szCs w:val="22"/>
              </w:rPr>
            </w:pPr>
            <w:r w:rsidRPr="009E1374">
              <w:rPr>
                <w:sz w:val="22"/>
                <w:szCs w:val="22"/>
              </w:rPr>
              <w:t>6.25%</w:t>
            </w:r>
          </w:p>
        </w:tc>
      </w:tr>
      <w:tr w:rsidR="009E1374" w:rsidRPr="009E1374" w14:paraId="0A8EE5BF"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hideMark/>
          </w:tcPr>
          <w:p w14:paraId="009191F9" w14:textId="77777777" w:rsidR="009E1374" w:rsidRPr="00857D90" w:rsidRDefault="009E1374" w:rsidP="009E1374">
            <w:pPr>
              <w:rPr>
                <w:b w:val="0"/>
                <w:bCs w:val="0"/>
                <w:sz w:val="22"/>
                <w:szCs w:val="22"/>
              </w:rPr>
            </w:pPr>
            <w:r w:rsidRPr="00857D90">
              <w:rPr>
                <w:b w:val="0"/>
                <w:bCs w:val="0"/>
                <w:sz w:val="22"/>
                <w:szCs w:val="22"/>
              </w:rPr>
              <w:t>2019</w:t>
            </w:r>
          </w:p>
        </w:tc>
        <w:tc>
          <w:tcPr>
            <w:tcW w:w="1935" w:type="dxa"/>
            <w:tcBorders>
              <w:top w:val="nil"/>
              <w:left w:val="nil"/>
              <w:bottom w:val="nil"/>
              <w:right w:val="nil"/>
            </w:tcBorders>
            <w:noWrap/>
            <w:vAlign w:val="bottom"/>
            <w:hideMark/>
          </w:tcPr>
          <w:p w14:paraId="6B99A012" w14:textId="665FBC7F" w:rsidR="009E1374" w:rsidRPr="009E1374" w:rsidRDefault="00CE47E1"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237.58</w:t>
            </w:r>
          </w:p>
        </w:tc>
        <w:tc>
          <w:tcPr>
            <w:tcW w:w="1750" w:type="dxa"/>
            <w:tcBorders>
              <w:top w:val="nil"/>
              <w:left w:val="nil"/>
              <w:bottom w:val="nil"/>
              <w:right w:val="nil"/>
            </w:tcBorders>
            <w:noWrap/>
            <w:vAlign w:val="bottom"/>
            <w:hideMark/>
          </w:tcPr>
          <w:p w14:paraId="7F9ECF98" w14:textId="01CF4761" w:rsidR="005D5F2E" w:rsidRPr="009E1374" w:rsidRDefault="00CE47E1">
            <w:pPr>
              <w:keepNext/>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1.42%</w:t>
            </w:r>
          </w:p>
        </w:tc>
      </w:tr>
      <w:tr w:rsidR="005D5F2E" w:rsidRPr="009E1374" w14:paraId="5F408311"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tcPr>
          <w:p w14:paraId="5A07714B" w14:textId="34A3A3E1" w:rsidR="005D5F2E" w:rsidRPr="00857D90" w:rsidRDefault="005D5F2E" w:rsidP="009E1374">
            <w:pPr>
              <w:rPr>
                <w:b w:val="0"/>
                <w:bCs w:val="0"/>
                <w:sz w:val="22"/>
                <w:szCs w:val="22"/>
              </w:rPr>
            </w:pPr>
            <w:r w:rsidRPr="00857D90">
              <w:rPr>
                <w:b w:val="0"/>
                <w:bCs w:val="0"/>
                <w:sz w:val="22"/>
                <w:szCs w:val="22"/>
              </w:rPr>
              <w:t>2020</w:t>
            </w:r>
          </w:p>
        </w:tc>
        <w:tc>
          <w:tcPr>
            <w:tcW w:w="1935" w:type="dxa"/>
            <w:tcBorders>
              <w:top w:val="nil"/>
              <w:left w:val="nil"/>
              <w:bottom w:val="nil"/>
              <w:right w:val="nil"/>
            </w:tcBorders>
            <w:shd w:val="clear" w:color="auto" w:fill="auto"/>
            <w:noWrap/>
            <w:vAlign w:val="bottom"/>
          </w:tcPr>
          <w:p w14:paraId="6A9220B6" w14:textId="07F215A8" w:rsidR="005D5F2E" w:rsidRPr="009E1374" w:rsidRDefault="00CE47E1"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239.49</w:t>
            </w:r>
          </w:p>
        </w:tc>
        <w:tc>
          <w:tcPr>
            <w:tcW w:w="1750" w:type="dxa"/>
            <w:tcBorders>
              <w:top w:val="nil"/>
              <w:left w:val="nil"/>
              <w:bottom w:val="nil"/>
              <w:right w:val="nil"/>
            </w:tcBorders>
            <w:shd w:val="clear" w:color="auto" w:fill="auto"/>
            <w:noWrap/>
            <w:vAlign w:val="bottom"/>
          </w:tcPr>
          <w:p w14:paraId="02FDD77D" w14:textId="74FF46C4" w:rsidR="005D5F2E" w:rsidRPr="009E1374" w:rsidRDefault="00D5621F" w:rsidP="005D5F2E">
            <w:pPr>
              <w:keepNext/>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1.91%</w:t>
            </w:r>
          </w:p>
        </w:tc>
      </w:tr>
      <w:tr w:rsidR="005D5F2E" w:rsidRPr="009E1374" w14:paraId="5515F83D"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tcPr>
          <w:p w14:paraId="27C0C401" w14:textId="2E6A7903" w:rsidR="005D5F2E" w:rsidRPr="00857D90" w:rsidRDefault="005D5F2E" w:rsidP="009E1374">
            <w:pPr>
              <w:rPr>
                <w:b w:val="0"/>
                <w:bCs w:val="0"/>
                <w:sz w:val="22"/>
                <w:szCs w:val="22"/>
              </w:rPr>
            </w:pPr>
            <w:r w:rsidRPr="00857D90">
              <w:rPr>
                <w:b w:val="0"/>
                <w:bCs w:val="0"/>
                <w:sz w:val="22"/>
                <w:szCs w:val="22"/>
              </w:rPr>
              <w:t>2021</w:t>
            </w:r>
          </w:p>
        </w:tc>
        <w:tc>
          <w:tcPr>
            <w:tcW w:w="1935" w:type="dxa"/>
            <w:tcBorders>
              <w:top w:val="nil"/>
              <w:left w:val="nil"/>
              <w:bottom w:val="nil"/>
              <w:right w:val="nil"/>
            </w:tcBorders>
            <w:noWrap/>
            <w:vAlign w:val="bottom"/>
          </w:tcPr>
          <w:p w14:paraId="292C20A6" w14:textId="6D357119" w:rsidR="005D5F2E" w:rsidRPr="009E1374" w:rsidRDefault="00CE47E1"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246.92</w:t>
            </w:r>
          </w:p>
        </w:tc>
        <w:tc>
          <w:tcPr>
            <w:tcW w:w="1750" w:type="dxa"/>
            <w:tcBorders>
              <w:top w:val="nil"/>
              <w:left w:val="nil"/>
              <w:bottom w:val="nil"/>
              <w:right w:val="nil"/>
            </w:tcBorders>
            <w:noWrap/>
            <w:vAlign w:val="bottom"/>
          </w:tcPr>
          <w:p w14:paraId="1CED4252" w14:textId="3640BD37" w:rsidR="005D5F2E" w:rsidRPr="009E1374" w:rsidRDefault="00CE47E1" w:rsidP="005D5F2E">
            <w:pPr>
              <w:keepNext/>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7.43</w:t>
            </w:r>
            <w:r w:rsidR="00D5621F">
              <w:rPr>
                <w:sz w:val="22"/>
                <w:szCs w:val="22"/>
              </w:rPr>
              <w:t>%</w:t>
            </w:r>
          </w:p>
        </w:tc>
      </w:tr>
      <w:tr w:rsidR="00CE47E1" w:rsidRPr="009E1374" w14:paraId="06983DFB"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tcPr>
          <w:p w14:paraId="1653E7ED" w14:textId="7B1F16E2" w:rsidR="00CE47E1" w:rsidRPr="00857D90" w:rsidRDefault="00CE47E1" w:rsidP="009E1374">
            <w:pPr>
              <w:rPr>
                <w:b w:val="0"/>
                <w:bCs w:val="0"/>
                <w:sz w:val="22"/>
                <w:szCs w:val="22"/>
              </w:rPr>
            </w:pPr>
            <w:r w:rsidRPr="00857D90">
              <w:rPr>
                <w:b w:val="0"/>
                <w:bCs w:val="0"/>
                <w:sz w:val="22"/>
                <w:szCs w:val="22"/>
              </w:rPr>
              <w:t>2022</w:t>
            </w:r>
          </w:p>
        </w:tc>
        <w:tc>
          <w:tcPr>
            <w:tcW w:w="1935" w:type="dxa"/>
            <w:tcBorders>
              <w:top w:val="nil"/>
              <w:left w:val="nil"/>
              <w:bottom w:val="nil"/>
              <w:right w:val="nil"/>
            </w:tcBorders>
            <w:shd w:val="clear" w:color="auto" w:fill="auto"/>
            <w:noWrap/>
            <w:vAlign w:val="bottom"/>
          </w:tcPr>
          <w:p w14:paraId="2BF519E2" w14:textId="1720B5F0" w:rsidR="00CE47E1" w:rsidRDefault="007F34A5" w:rsidP="009E137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r w:rsidR="00097C02">
              <w:rPr>
                <w:sz w:val="22"/>
                <w:szCs w:val="22"/>
              </w:rPr>
              <w:t>2.23</w:t>
            </w:r>
          </w:p>
        </w:tc>
        <w:tc>
          <w:tcPr>
            <w:tcW w:w="1750" w:type="dxa"/>
            <w:tcBorders>
              <w:top w:val="nil"/>
              <w:left w:val="nil"/>
              <w:bottom w:val="nil"/>
              <w:right w:val="nil"/>
            </w:tcBorders>
            <w:shd w:val="clear" w:color="auto" w:fill="auto"/>
            <w:noWrap/>
            <w:vAlign w:val="bottom"/>
          </w:tcPr>
          <w:p w14:paraId="74EEC213" w14:textId="656E97C8" w:rsidR="00CE47E1" w:rsidRDefault="00511097" w:rsidP="005D5F2E">
            <w:pPr>
              <w:keepNext/>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15.31</w:t>
            </w:r>
            <w:r w:rsidR="00CE47E1">
              <w:rPr>
                <w:sz w:val="22"/>
                <w:szCs w:val="22"/>
              </w:rPr>
              <w:t>%</w:t>
            </w:r>
          </w:p>
        </w:tc>
      </w:tr>
      <w:tr w:rsidR="007F34A5" w:rsidRPr="009E1374" w14:paraId="788894FF"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tcPr>
          <w:p w14:paraId="69D4B474" w14:textId="13EB8003" w:rsidR="007F34A5" w:rsidRPr="00E47452" w:rsidRDefault="00E47452" w:rsidP="009E1374">
            <w:pPr>
              <w:rPr>
                <w:b w:val="0"/>
                <w:bCs w:val="0"/>
                <w:sz w:val="22"/>
                <w:szCs w:val="22"/>
              </w:rPr>
            </w:pPr>
            <w:r w:rsidRPr="00E47452">
              <w:rPr>
                <w:b w:val="0"/>
                <w:bCs w:val="0"/>
                <w:sz w:val="22"/>
                <w:szCs w:val="22"/>
              </w:rPr>
              <w:t>2023</w:t>
            </w:r>
          </w:p>
        </w:tc>
        <w:tc>
          <w:tcPr>
            <w:tcW w:w="1935" w:type="dxa"/>
            <w:tcBorders>
              <w:top w:val="nil"/>
              <w:left w:val="nil"/>
              <w:bottom w:val="nil"/>
              <w:right w:val="nil"/>
            </w:tcBorders>
            <w:noWrap/>
            <w:vAlign w:val="bottom"/>
          </w:tcPr>
          <w:p w14:paraId="201BAB99" w14:textId="3BF72B57" w:rsidR="007F34A5" w:rsidDel="007F34A5" w:rsidRDefault="00C039AB" w:rsidP="009E137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266.60</w:t>
            </w:r>
          </w:p>
        </w:tc>
        <w:tc>
          <w:tcPr>
            <w:tcW w:w="1750" w:type="dxa"/>
            <w:tcBorders>
              <w:top w:val="nil"/>
              <w:left w:val="nil"/>
              <w:bottom w:val="nil"/>
              <w:right w:val="nil"/>
            </w:tcBorders>
            <w:noWrap/>
            <w:vAlign w:val="bottom"/>
          </w:tcPr>
          <w:p w14:paraId="6092BDCF" w14:textId="6C591FE5" w:rsidR="00C039AB" w:rsidRDefault="00C039AB" w:rsidP="00C039AB">
            <w:pPr>
              <w:keepNext/>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4.37</w:t>
            </w:r>
            <w:r w:rsidR="00E47452">
              <w:rPr>
                <w:sz w:val="22"/>
                <w:szCs w:val="22"/>
              </w:rPr>
              <w:t>%</w:t>
            </w:r>
          </w:p>
        </w:tc>
      </w:tr>
      <w:tr w:rsidR="00C039AB" w:rsidRPr="009E1374" w14:paraId="3108A925" w14:textId="77777777" w:rsidTr="009438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shd w:val="clear" w:color="auto" w:fill="auto"/>
            <w:noWrap/>
            <w:vAlign w:val="bottom"/>
          </w:tcPr>
          <w:p w14:paraId="5B926456" w14:textId="77777777" w:rsidR="001E1758" w:rsidRDefault="001E1758" w:rsidP="00C039AB">
            <w:pPr>
              <w:rPr>
                <w:sz w:val="22"/>
                <w:szCs w:val="22"/>
              </w:rPr>
            </w:pPr>
          </w:p>
          <w:p w14:paraId="5FF19817" w14:textId="784A75B4" w:rsidR="00C039AB" w:rsidRDefault="00C039AB" w:rsidP="00C039AB">
            <w:pPr>
              <w:rPr>
                <w:sz w:val="22"/>
                <w:szCs w:val="22"/>
              </w:rPr>
            </w:pPr>
            <w:r w:rsidRPr="00C039AB">
              <w:rPr>
                <w:b w:val="0"/>
                <w:bCs w:val="0"/>
                <w:sz w:val="22"/>
                <w:szCs w:val="22"/>
              </w:rPr>
              <w:t>2024</w:t>
            </w:r>
          </w:p>
          <w:p w14:paraId="166F1D3C" w14:textId="3F65194D" w:rsidR="00943864" w:rsidRPr="00C039AB" w:rsidRDefault="00943864" w:rsidP="00C039AB">
            <w:pPr>
              <w:rPr>
                <w:b w:val="0"/>
                <w:bCs w:val="0"/>
                <w:sz w:val="22"/>
                <w:szCs w:val="22"/>
              </w:rPr>
            </w:pPr>
            <w:r>
              <w:rPr>
                <w:b w:val="0"/>
                <w:bCs w:val="0"/>
                <w:sz w:val="22"/>
                <w:szCs w:val="22"/>
              </w:rPr>
              <w:t>2025</w:t>
            </w:r>
          </w:p>
        </w:tc>
        <w:tc>
          <w:tcPr>
            <w:tcW w:w="1935" w:type="dxa"/>
            <w:tcBorders>
              <w:top w:val="nil"/>
              <w:left w:val="nil"/>
              <w:bottom w:val="nil"/>
              <w:right w:val="nil"/>
            </w:tcBorders>
            <w:shd w:val="clear" w:color="auto" w:fill="auto"/>
            <w:noWrap/>
            <w:vAlign w:val="bottom"/>
          </w:tcPr>
          <w:p w14:paraId="249D9D92" w14:textId="1968A59F" w:rsidR="00C039AB" w:rsidRDefault="00943864" w:rsidP="00C039A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275.00</w:t>
            </w:r>
          </w:p>
          <w:p w14:paraId="3FC150AD" w14:textId="1A3C1CD5" w:rsidR="00943864" w:rsidRDefault="005318F9" w:rsidP="00C039A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280.39</w:t>
            </w:r>
          </w:p>
        </w:tc>
        <w:tc>
          <w:tcPr>
            <w:tcW w:w="1750" w:type="dxa"/>
            <w:tcBorders>
              <w:top w:val="nil"/>
              <w:left w:val="nil"/>
              <w:bottom w:val="nil"/>
              <w:right w:val="nil"/>
            </w:tcBorders>
            <w:shd w:val="clear" w:color="auto" w:fill="auto"/>
            <w:noWrap/>
            <w:vAlign w:val="bottom"/>
          </w:tcPr>
          <w:p w14:paraId="09AFF405" w14:textId="2672FBFB" w:rsidR="00C039AB" w:rsidRDefault="00943864" w:rsidP="00C039AB">
            <w:pPr>
              <w:keepNext/>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r w:rsidR="00C039AB">
              <w:rPr>
                <w:sz w:val="22"/>
                <w:szCs w:val="22"/>
              </w:rPr>
              <w:t>.</w:t>
            </w:r>
            <w:r>
              <w:rPr>
                <w:sz w:val="22"/>
                <w:szCs w:val="22"/>
              </w:rPr>
              <w:t>4</w:t>
            </w:r>
            <w:r w:rsidR="00C039AB">
              <w:rPr>
                <w:sz w:val="22"/>
                <w:szCs w:val="22"/>
              </w:rPr>
              <w:t>0%</w:t>
            </w:r>
          </w:p>
          <w:p w14:paraId="7640DA6E" w14:textId="46D85EDA" w:rsidR="00943864" w:rsidRDefault="005318F9" w:rsidP="00C039AB">
            <w:pPr>
              <w:keepNext/>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00943864">
              <w:rPr>
                <w:sz w:val="22"/>
                <w:szCs w:val="22"/>
              </w:rPr>
              <w:t>.</w:t>
            </w:r>
            <w:r>
              <w:rPr>
                <w:sz w:val="22"/>
                <w:szCs w:val="22"/>
              </w:rPr>
              <w:t>39</w:t>
            </w:r>
            <w:r w:rsidR="00943864">
              <w:rPr>
                <w:sz w:val="22"/>
                <w:szCs w:val="22"/>
              </w:rPr>
              <w:t>%</w:t>
            </w:r>
          </w:p>
        </w:tc>
      </w:tr>
      <w:tr w:rsidR="005C041D" w:rsidRPr="009E1374" w14:paraId="42C9AE70" w14:textId="77777777" w:rsidTr="00943864">
        <w:trPr>
          <w:trHeight w:val="269"/>
          <w:jc w:val="center"/>
        </w:trPr>
        <w:tc>
          <w:tcPr>
            <w:cnfStyle w:val="001000000000" w:firstRow="0" w:lastRow="0" w:firstColumn="1" w:lastColumn="0" w:oddVBand="0" w:evenVBand="0" w:oddHBand="0" w:evenHBand="0" w:firstRowFirstColumn="0" w:firstRowLastColumn="0" w:lastRowFirstColumn="0" w:lastRowLastColumn="0"/>
            <w:tcW w:w="2119" w:type="dxa"/>
            <w:tcBorders>
              <w:top w:val="nil"/>
              <w:left w:val="nil"/>
              <w:bottom w:val="nil"/>
              <w:right w:val="nil"/>
            </w:tcBorders>
            <w:noWrap/>
            <w:vAlign w:val="bottom"/>
          </w:tcPr>
          <w:p w14:paraId="3ADEDF33" w14:textId="397DB593" w:rsidR="005C041D" w:rsidRPr="00AC5B92" w:rsidRDefault="005C041D" w:rsidP="00C039AB">
            <w:pPr>
              <w:rPr>
                <w:b w:val="0"/>
                <w:bCs w:val="0"/>
                <w:sz w:val="22"/>
                <w:szCs w:val="22"/>
              </w:rPr>
            </w:pPr>
            <w:r w:rsidRPr="00AC5B92">
              <w:rPr>
                <w:b w:val="0"/>
                <w:bCs w:val="0"/>
                <w:sz w:val="22"/>
                <w:szCs w:val="22"/>
              </w:rPr>
              <w:t>2026</w:t>
            </w:r>
          </w:p>
        </w:tc>
        <w:tc>
          <w:tcPr>
            <w:tcW w:w="1935" w:type="dxa"/>
            <w:tcBorders>
              <w:top w:val="nil"/>
              <w:left w:val="nil"/>
              <w:bottom w:val="nil"/>
              <w:right w:val="nil"/>
            </w:tcBorders>
            <w:noWrap/>
            <w:vAlign w:val="bottom"/>
          </w:tcPr>
          <w:p w14:paraId="13257741" w14:textId="33F5DA4A" w:rsidR="005C041D" w:rsidRDefault="00AC5B92" w:rsidP="00C039A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289.21</w:t>
            </w:r>
          </w:p>
        </w:tc>
        <w:tc>
          <w:tcPr>
            <w:tcW w:w="1750" w:type="dxa"/>
            <w:tcBorders>
              <w:top w:val="nil"/>
              <w:left w:val="nil"/>
              <w:bottom w:val="nil"/>
              <w:right w:val="nil"/>
            </w:tcBorders>
            <w:noWrap/>
            <w:vAlign w:val="bottom"/>
          </w:tcPr>
          <w:p w14:paraId="1F5CB648" w14:textId="78173FD7" w:rsidR="005C041D" w:rsidRDefault="00AC5B92" w:rsidP="00C039AB">
            <w:pPr>
              <w:keepNext/>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8.82%</w:t>
            </w:r>
          </w:p>
        </w:tc>
      </w:tr>
    </w:tbl>
    <w:p w14:paraId="025BE153" w14:textId="77777777" w:rsidR="009E1374" w:rsidRDefault="009E1374">
      <w:r>
        <w:br w:type="page"/>
      </w:r>
    </w:p>
    <w:p w14:paraId="53539B38" w14:textId="0DAE01CD" w:rsidR="009E1374" w:rsidRPr="001541BE" w:rsidRDefault="001541BE" w:rsidP="007D12F2">
      <w:pPr>
        <w:pStyle w:val="Heading2"/>
        <w:jc w:val="center"/>
        <w:rPr>
          <w:sz w:val="28"/>
        </w:rPr>
      </w:pPr>
      <w:bookmarkStart w:id="40" w:name="_Toc11416453"/>
      <w:r w:rsidRPr="001541BE">
        <w:rPr>
          <w:sz w:val="28"/>
        </w:rPr>
        <w:lastRenderedPageBreak/>
        <w:t xml:space="preserve">Table No. 4 – Appendix </w:t>
      </w:r>
      <w:r w:rsidR="009C4D58">
        <w:rPr>
          <w:sz w:val="28"/>
        </w:rPr>
        <w:t>E</w:t>
      </w:r>
      <w:r w:rsidRPr="001541BE">
        <w:rPr>
          <w:sz w:val="28"/>
        </w:rPr>
        <w:t xml:space="preserve"> – Type </w:t>
      </w:r>
      <w:proofErr w:type="gramStart"/>
      <w:r w:rsidRPr="001541BE">
        <w:rPr>
          <w:sz w:val="28"/>
        </w:rPr>
        <w:t>Of</w:t>
      </w:r>
      <w:proofErr w:type="gramEnd"/>
      <w:r w:rsidRPr="001541BE">
        <w:rPr>
          <w:sz w:val="28"/>
        </w:rPr>
        <w:t xml:space="preserve"> Space Added </w:t>
      </w:r>
      <w:proofErr w:type="gramStart"/>
      <w:r w:rsidRPr="001541BE">
        <w:rPr>
          <w:sz w:val="28"/>
        </w:rPr>
        <w:t>Or</w:t>
      </w:r>
      <w:proofErr w:type="gramEnd"/>
      <w:r w:rsidRPr="001541BE">
        <w:rPr>
          <w:sz w:val="28"/>
        </w:rPr>
        <w:t xml:space="preserve"> Improved</w:t>
      </w:r>
      <w:bookmarkEnd w:id="40"/>
    </w:p>
    <w:p w14:paraId="18506E63" w14:textId="77777777" w:rsidR="009E1374" w:rsidRPr="001541BE" w:rsidRDefault="009E1374" w:rsidP="009E1374">
      <w:pPr>
        <w:rPr>
          <w:sz w:val="28"/>
        </w:rPr>
        <w:sectPr w:rsidR="009E1374" w:rsidRPr="001541BE">
          <w:headerReference w:type="even" r:id="rId47"/>
          <w:headerReference w:type="default" r:id="rId48"/>
          <w:pgSz w:w="12240" w:h="15840" w:code="1"/>
          <w:pgMar w:top="1440" w:right="1440" w:bottom="1440" w:left="1440" w:header="720" w:footer="360" w:gutter="0"/>
          <w:cols w:space="720"/>
        </w:sectPr>
      </w:pPr>
    </w:p>
    <w:p w14:paraId="35A58124" w14:textId="77777777" w:rsidR="009E1374" w:rsidRDefault="009E1374" w:rsidP="009E1374">
      <w:pPr>
        <w:spacing w:before="600" w:after="120"/>
        <w:ind w:left="720" w:hanging="720"/>
      </w:pPr>
      <w:r>
        <w:rPr>
          <w:u w:val="single"/>
        </w:rPr>
        <w:t>Category A - Instructional or Resource</w:t>
      </w:r>
    </w:p>
    <w:p w14:paraId="4A957B8F" w14:textId="77777777" w:rsidR="009E1374" w:rsidRDefault="009E1374" w:rsidP="009E1374">
      <w:bookmarkStart w:id="41" w:name="_Hlk134523098"/>
      <w:r>
        <w:t>General Use Classrooms</w:t>
      </w:r>
    </w:p>
    <w:p w14:paraId="027914F4" w14:textId="77777777" w:rsidR="007456BD" w:rsidRDefault="007456BD" w:rsidP="007456BD">
      <w:bookmarkStart w:id="42" w:name="_Hlk135293686"/>
      <w:r>
        <w:t>Pre-K and Kindergarten</w:t>
      </w:r>
    </w:p>
    <w:p w14:paraId="7A257605" w14:textId="77777777" w:rsidR="007456BD" w:rsidRDefault="007456BD" w:rsidP="007456BD">
      <w:r>
        <w:t>Elementary</w:t>
      </w:r>
    </w:p>
    <w:p w14:paraId="3CC779E8" w14:textId="0A2D87CF" w:rsidR="007456BD" w:rsidRDefault="007456BD" w:rsidP="007456BD">
      <w:r>
        <w:t>Secondary</w:t>
      </w:r>
    </w:p>
    <w:bookmarkEnd w:id="42"/>
    <w:p w14:paraId="766109DB" w14:textId="07858F4A" w:rsidR="006F0D8C" w:rsidRDefault="006F0D8C" w:rsidP="008D3676">
      <w:r>
        <w:t>Special Education</w:t>
      </w:r>
    </w:p>
    <w:p w14:paraId="2C50F96F" w14:textId="62AA1AEC" w:rsidR="006F0D8C" w:rsidRDefault="006F0D8C" w:rsidP="008D3676">
      <w:r>
        <w:t>Art</w:t>
      </w:r>
    </w:p>
    <w:p w14:paraId="3070376C" w14:textId="77777777" w:rsidR="009E1374" w:rsidRDefault="009E1374" w:rsidP="009E1374">
      <w:r>
        <w:t>Science</w:t>
      </w:r>
    </w:p>
    <w:p w14:paraId="3F5D5C59" w14:textId="77777777" w:rsidR="006F0D8C" w:rsidRDefault="008D3676" w:rsidP="006F0D8C">
      <w:r>
        <w:t>Bi-Cultural/Bilingual</w:t>
      </w:r>
      <w:r w:rsidR="006F0D8C">
        <w:t xml:space="preserve"> </w:t>
      </w:r>
    </w:p>
    <w:p w14:paraId="13A3CF1A" w14:textId="7BACA0D0" w:rsidR="008D3676" w:rsidRDefault="008D3676" w:rsidP="006F0D8C">
      <w:r>
        <w:t>Consumer Education</w:t>
      </w:r>
    </w:p>
    <w:p w14:paraId="2996AC07" w14:textId="40F7531E" w:rsidR="009E1374" w:rsidRDefault="009E1374" w:rsidP="009E1374">
      <w:r>
        <w:t xml:space="preserve">Computer/Technology </w:t>
      </w:r>
      <w:r w:rsidR="008D3676">
        <w:t>Lab</w:t>
      </w:r>
    </w:p>
    <w:p w14:paraId="27E10F2E" w14:textId="77777777" w:rsidR="008D3676" w:rsidRDefault="008D3676" w:rsidP="008D3676">
      <w:r>
        <w:t>Music/Drama</w:t>
      </w:r>
    </w:p>
    <w:p w14:paraId="00FECB45" w14:textId="6E97AB9B" w:rsidR="008D3676" w:rsidRDefault="008D3676" w:rsidP="008D3676">
      <w:r>
        <w:t>Career and Technical Education</w:t>
      </w:r>
    </w:p>
    <w:p w14:paraId="2C71FE4E" w14:textId="14DD186D" w:rsidR="008D3676" w:rsidRDefault="008D3676" w:rsidP="008D3676">
      <w:r>
        <w:t>Library/Media Center</w:t>
      </w:r>
    </w:p>
    <w:p w14:paraId="24BB2E7E" w14:textId="23AB3D7F" w:rsidR="009E1374" w:rsidRDefault="009E1374" w:rsidP="009E1374">
      <w:r>
        <w:t>Gym</w:t>
      </w:r>
      <w:r w:rsidR="008D3676">
        <w:t>nasium</w:t>
      </w:r>
    </w:p>
    <w:p w14:paraId="6A3F70A0" w14:textId="77777777" w:rsidR="009E1374" w:rsidRDefault="009E1374" w:rsidP="009E1374">
      <w:pPr>
        <w:spacing w:before="600" w:after="120"/>
        <w:rPr>
          <w:u w:val="single"/>
        </w:rPr>
      </w:pPr>
      <w:bookmarkStart w:id="43" w:name="_Hlk134523115"/>
      <w:bookmarkEnd w:id="41"/>
      <w:r>
        <w:rPr>
          <w:u w:val="single"/>
        </w:rPr>
        <w:t>Category B - Support Teaching</w:t>
      </w:r>
    </w:p>
    <w:p w14:paraId="2F5333BB" w14:textId="13B5C1F0" w:rsidR="009E1374" w:rsidRDefault="009E1374" w:rsidP="009E1374">
      <w:r>
        <w:t>Teacher Workroom</w:t>
      </w:r>
      <w:r w:rsidR="008D3676">
        <w:t>/Office</w:t>
      </w:r>
    </w:p>
    <w:p w14:paraId="25F4552B" w14:textId="5A8F1487" w:rsidR="009E1374" w:rsidRDefault="009E1374" w:rsidP="009E1374">
      <w:r>
        <w:t xml:space="preserve">Teacher </w:t>
      </w:r>
      <w:r w:rsidR="008D3676">
        <w:t>Breakroom</w:t>
      </w:r>
    </w:p>
    <w:p w14:paraId="54CE7029" w14:textId="77777777" w:rsidR="008D3676" w:rsidRDefault="008D3676" w:rsidP="008D3676">
      <w:r>
        <w:t>Counseling/Testing</w:t>
      </w:r>
    </w:p>
    <w:p w14:paraId="297409FF" w14:textId="77777777" w:rsidR="009E1374" w:rsidRDefault="009E1374" w:rsidP="009E1374">
      <w:r>
        <w:t>Educational Resource Storage</w:t>
      </w:r>
    </w:p>
    <w:p w14:paraId="63B03807" w14:textId="3E13670B" w:rsidR="009E1374" w:rsidRDefault="008D3676" w:rsidP="009E1374">
      <w:r>
        <w:t>Quiet</w:t>
      </w:r>
      <w:r w:rsidR="009E1374">
        <w:t xml:space="preserve"> Room</w:t>
      </w:r>
    </w:p>
    <w:bookmarkEnd w:id="43"/>
    <w:p w14:paraId="28502CA2" w14:textId="77777777" w:rsidR="009E1374" w:rsidRDefault="009E1374" w:rsidP="009E1374">
      <w:pPr>
        <w:spacing w:before="600" w:after="120"/>
      </w:pPr>
      <w:r>
        <w:br w:type="column"/>
      </w:r>
      <w:bookmarkStart w:id="44" w:name="_Hlk134523168"/>
      <w:r>
        <w:rPr>
          <w:u w:val="single"/>
        </w:rPr>
        <w:t>Category C - General Support</w:t>
      </w:r>
    </w:p>
    <w:p w14:paraId="20A683A5" w14:textId="77777777" w:rsidR="008D3676" w:rsidRDefault="008D3676" w:rsidP="008D3676">
      <w:r>
        <w:t>Administration</w:t>
      </w:r>
    </w:p>
    <w:p w14:paraId="2BF0CAB8" w14:textId="003E5DA9" w:rsidR="008D3676" w:rsidRDefault="008D3676" w:rsidP="008D3676">
      <w:r>
        <w:t>Conference Room</w:t>
      </w:r>
    </w:p>
    <w:p w14:paraId="3E6F82B4" w14:textId="739BBE56" w:rsidR="008D3676" w:rsidRDefault="008D3676" w:rsidP="008D3676">
      <w:r>
        <w:t>Parent/Community Schools</w:t>
      </w:r>
    </w:p>
    <w:p w14:paraId="07E35EDB" w14:textId="032BEDA8" w:rsidR="008D3676" w:rsidRDefault="008D3676" w:rsidP="008D3676">
      <w:r>
        <w:t>Nurse/Clinic</w:t>
      </w:r>
    </w:p>
    <w:p w14:paraId="7FB8D311" w14:textId="674418F0" w:rsidR="00920EB5" w:rsidRDefault="00920EB5" w:rsidP="00920EB5">
      <w:r>
        <w:t>Cafeteria</w:t>
      </w:r>
    </w:p>
    <w:p w14:paraId="3AEAF61F" w14:textId="677146DF" w:rsidR="00920EB5" w:rsidRDefault="00920EB5" w:rsidP="00920EB5">
      <w:r>
        <w:t>Kitchen/Food Service</w:t>
      </w:r>
    </w:p>
    <w:p w14:paraId="62F0C4AC" w14:textId="77777777" w:rsidR="00920EB5" w:rsidRDefault="00920EB5" w:rsidP="00920EB5">
      <w:r>
        <w:t>Student Store</w:t>
      </w:r>
    </w:p>
    <w:p w14:paraId="7DB75FA1" w14:textId="2C564B6C" w:rsidR="009E1374" w:rsidRDefault="005334EA" w:rsidP="009E1374">
      <w:r>
        <w:t xml:space="preserve">Fitness </w:t>
      </w:r>
      <w:r w:rsidR="009E1374">
        <w:t>Room</w:t>
      </w:r>
    </w:p>
    <w:p w14:paraId="69BB4447" w14:textId="397467BA" w:rsidR="009E1374" w:rsidRDefault="009E1374" w:rsidP="009E1374">
      <w:r>
        <w:t>Locker Room</w:t>
      </w:r>
      <w:r w:rsidR="00920EB5">
        <w:t>/Showers</w:t>
      </w:r>
    </w:p>
    <w:p w14:paraId="402ED9EB" w14:textId="77777777" w:rsidR="005334EA" w:rsidRDefault="00920EB5" w:rsidP="005334EA">
      <w:r>
        <w:t>Student Commons</w:t>
      </w:r>
      <w:r w:rsidDel="008D3676">
        <w:t xml:space="preserve"> </w:t>
      </w:r>
    </w:p>
    <w:p w14:paraId="6CCABDB3" w14:textId="798ACDAD" w:rsidR="005334EA" w:rsidRDefault="005334EA" w:rsidP="005334EA">
      <w:r>
        <w:t>Multipurpose</w:t>
      </w:r>
    </w:p>
    <w:p w14:paraId="5D2012E2" w14:textId="07C96C2B" w:rsidR="005334EA" w:rsidRDefault="005334EA" w:rsidP="005334EA">
      <w:r>
        <w:t>Auditorium</w:t>
      </w:r>
      <w:r w:rsidR="00AB4EC8">
        <w:t>/</w:t>
      </w:r>
      <w:r>
        <w:t>Stage</w:t>
      </w:r>
    </w:p>
    <w:p w14:paraId="32814E28" w14:textId="77777777" w:rsidR="005334EA" w:rsidRDefault="005334EA" w:rsidP="005334EA">
      <w:r>
        <w:t>Pool</w:t>
      </w:r>
    </w:p>
    <w:p w14:paraId="374BD548" w14:textId="77777777" w:rsidR="009E1374" w:rsidRDefault="009E1374" w:rsidP="009E1374">
      <w:pPr>
        <w:spacing w:before="600" w:after="120"/>
        <w:rPr>
          <w:u w:val="single"/>
        </w:rPr>
      </w:pPr>
      <w:bookmarkStart w:id="45" w:name="_Hlk134523280"/>
      <w:bookmarkEnd w:id="44"/>
      <w:r>
        <w:rPr>
          <w:u w:val="single"/>
        </w:rPr>
        <w:t xml:space="preserve">Category D - Supplementary </w:t>
      </w:r>
    </w:p>
    <w:p w14:paraId="4622A3AE" w14:textId="41BC29BB" w:rsidR="009E1374" w:rsidRDefault="009E1374" w:rsidP="009E1374">
      <w:r>
        <w:t>Corridors/Vestibules/</w:t>
      </w:r>
      <w:r w:rsidR="00920EB5">
        <w:t>Entries</w:t>
      </w:r>
    </w:p>
    <w:p w14:paraId="39EE2866" w14:textId="77777777" w:rsidR="009E1374" w:rsidRDefault="009E1374" w:rsidP="009E1374">
      <w:r>
        <w:t>Stairs/Elevators</w:t>
      </w:r>
    </w:p>
    <w:p w14:paraId="7FA0F288" w14:textId="77777777" w:rsidR="00920EB5" w:rsidRDefault="00920EB5" w:rsidP="00920EB5">
      <w:r>
        <w:t>Restrooms/Toilets</w:t>
      </w:r>
    </w:p>
    <w:p w14:paraId="4404307A" w14:textId="77777777" w:rsidR="00920EB5" w:rsidRDefault="00920EB5" w:rsidP="00920EB5">
      <w:r>
        <w:t>Custodial</w:t>
      </w:r>
    </w:p>
    <w:p w14:paraId="646C2006" w14:textId="07C9075D" w:rsidR="007F34A5" w:rsidRDefault="007F34A5" w:rsidP="009E1374">
      <w:r>
        <w:t>Supply/Food Storage</w:t>
      </w:r>
    </w:p>
    <w:p w14:paraId="462C2545" w14:textId="3903A3BC" w:rsidR="007F34A5" w:rsidRDefault="007F34A5" w:rsidP="009E1374">
      <w:r>
        <w:t>Refer/Freezer</w:t>
      </w:r>
    </w:p>
    <w:p w14:paraId="6442D778" w14:textId="7401380B" w:rsidR="007F34A5" w:rsidRDefault="007F34A5" w:rsidP="007F34A5">
      <w:r>
        <w:t>Maintenance/Receiving</w:t>
      </w:r>
    </w:p>
    <w:p w14:paraId="009090E6" w14:textId="512DC85B" w:rsidR="009E1374" w:rsidRDefault="009E1374" w:rsidP="009E1374">
      <w:r>
        <w:t>Mechanical/Electrical</w:t>
      </w:r>
    </w:p>
    <w:p w14:paraId="2D4521E8" w14:textId="2E1BF149" w:rsidR="009E1374" w:rsidRDefault="00920EB5" w:rsidP="009E1374">
      <w:r>
        <w:t>Telecom/Server Room</w:t>
      </w:r>
    </w:p>
    <w:bookmarkEnd w:id="45"/>
    <w:p w14:paraId="542F179B" w14:textId="77777777" w:rsidR="009E1374" w:rsidRDefault="009E1374">
      <w:pPr>
        <w:sectPr w:rsidR="009E1374" w:rsidSect="009E1374">
          <w:type w:val="continuous"/>
          <w:pgSz w:w="12240" w:h="15840" w:code="1"/>
          <w:pgMar w:top="1440" w:right="1440" w:bottom="1440" w:left="1440" w:header="720" w:footer="360" w:gutter="0"/>
          <w:cols w:num="2" w:space="720"/>
        </w:sectPr>
      </w:pPr>
    </w:p>
    <w:p w14:paraId="4F09952A" w14:textId="09C48BAD" w:rsidR="009E1374" w:rsidRDefault="009E1374">
      <w:r>
        <w:br w:type="page"/>
      </w:r>
    </w:p>
    <w:p w14:paraId="3252B23A" w14:textId="0A1D3941" w:rsidR="009E1374" w:rsidRPr="001541BE" w:rsidRDefault="001541BE" w:rsidP="001541BE">
      <w:pPr>
        <w:pStyle w:val="Heading2"/>
        <w:jc w:val="center"/>
        <w:rPr>
          <w:sz w:val="28"/>
        </w:rPr>
      </w:pPr>
      <w:bookmarkStart w:id="46" w:name="_Toc11416454"/>
      <w:r w:rsidRPr="001541BE">
        <w:rPr>
          <w:sz w:val="28"/>
        </w:rPr>
        <w:lastRenderedPageBreak/>
        <w:t>Table No. 5 – Abbreviations</w:t>
      </w:r>
      <w:bookmarkEnd w:id="46"/>
    </w:p>
    <w:p w14:paraId="30499696" w14:textId="4FC11CBC" w:rsidR="009E1374" w:rsidRDefault="009E1374" w:rsidP="009E1374"/>
    <w:p w14:paraId="56BBB191" w14:textId="77777777" w:rsidR="008C07D0" w:rsidRPr="008C07D0" w:rsidRDefault="008C07D0" w:rsidP="00511097">
      <w:pPr>
        <w:rPr>
          <w:rFonts w:cs="Arial"/>
          <w:szCs w:val="24"/>
        </w:rPr>
      </w:pPr>
      <w:r w:rsidRPr="008C07D0">
        <w:rPr>
          <w:rFonts w:cs="Arial"/>
          <w:szCs w:val="24"/>
        </w:rPr>
        <w:t>$ = Dollars</w:t>
      </w:r>
    </w:p>
    <w:p w14:paraId="7997E46F" w14:textId="77777777" w:rsidR="008C07D0" w:rsidRPr="008C07D0" w:rsidRDefault="008C07D0" w:rsidP="00511097">
      <w:pPr>
        <w:rPr>
          <w:rFonts w:cs="Arial"/>
          <w:szCs w:val="24"/>
        </w:rPr>
      </w:pPr>
      <w:r w:rsidRPr="008C07D0">
        <w:rPr>
          <w:rFonts w:cs="Arial"/>
          <w:szCs w:val="24"/>
        </w:rPr>
        <w:t>AC = Acre</w:t>
      </w:r>
    </w:p>
    <w:p w14:paraId="53237195" w14:textId="77777777" w:rsidR="008C07D0" w:rsidRDefault="008C07D0" w:rsidP="00511097">
      <w:pPr>
        <w:rPr>
          <w:rFonts w:cs="Arial"/>
          <w:szCs w:val="24"/>
        </w:rPr>
      </w:pPr>
      <w:r w:rsidRPr="008C07D0">
        <w:rPr>
          <w:rFonts w:cs="Arial"/>
          <w:szCs w:val="24"/>
        </w:rPr>
        <w:t>BTU = British Thermal Units</w:t>
      </w:r>
    </w:p>
    <w:p w14:paraId="1ABB1090" w14:textId="77777777" w:rsidR="00943864" w:rsidRDefault="00943864" w:rsidP="00943864">
      <w:r>
        <w:t>CCTV = Closed-Circuit Television</w:t>
      </w:r>
    </w:p>
    <w:p w14:paraId="11C93354" w14:textId="77777777" w:rsidR="008C07D0" w:rsidRPr="008C07D0" w:rsidRDefault="008C07D0" w:rsidP="00511097">
      <w:pPr>
        <w:rPr>
          <w:rFonts w:cs="Arial"/>
          <w:szCs w:val="24"/>
        </w:rPr>
      </w:pPr>
      <w:r w:rsidRPr="008C07D0">
        <w:rPr>
          <w:rFonts w:cs="Arial"/>
          <w:szCs w:val="24"/>
        </w:rPr>
        <w:t>CFM = Cubic Feet per Minute</w:t>
      </w:r>
    </w:p>
    <w:p w14:paraId="6EC2DAF4" w14:textId="77777777" w:rsidR="008C07D0" w:rsidRDefault="008C07D0" w:rsidP="00511097">
      <w:pPr>
        <w:rPr>
          <w:rFonts w:cs="Arial"/>
          <w:szCs w:val="24"/>
        </w:rPr>
      </w:pPr>
      <w:r w:rsidRPr="008C07D0">
        <w:rPr>
          <w:rFonts w:cs="Arial"/>
          <w:szCs w:val="24"/>
        </w:rPr>
        <w:t>CUH = Cabinet Unit Heater</w:t>
      </w:r>
    </w:p>
    <w:p w14:paraId="3DE4CFB0" w14:textId="6E86BAD0" w:rsidR="005318F9" w:rsidRPr="008C07D0" w:rsidRDefault="005318F9" w:rsidP="00511097">
      <w:pPr>
        <w:rPr>
          <w:rFonts w:cs="Arial"/>
          <w:szCs w:val="24"/>
        </w:rPr>
      </w:pPr>
      <w:r>
        <w:rPr>
          <w:rFonts w:cs="Arial"/>
          <w:szCs w:val="24"/>
        </w:rPr>
        <w:t>CR = Classroom</w:t>
      </w:r>
    </w:p>
    <w:p w14:paraId="4F2D2DD6" w14:textId="77777777" w:rsidR="008C07D0" w:rsidRPr="008C07D0" w:rsidRDefault="008C07D0" w:rsidP="00511097">
      <w:pPr>
        <w:rPr>
          <w:rFonts w:cs="Arial"/>
          <w:szCs w:val="24"/>
        </w:rPr>
      </w:pPr>
      <w:r w:rsidRPr="008C07D0">
        <w:rPr>
          <w:rFonts w:cs="Arial"/>
          <w:szCs w:val="24"/>
        </w:rPr>
        <w:t>CY = Cubic Yard</w:t>
      </w:r>
    </w:p>
    <w:p w14:paraId="13444B67" w14:textId="77777777" w:rsidR="008C07D0" w:rsidRPr="008C07D0" w:rsidRDefault="008C07D0" w:rsidP="00511097">
      <w:pPr>
        <w:rPr>
          <w:rFonts w:cs="Arial"/>
          <w:szCs w:val="24"/>
        </w:rPr>
      </w:pPr>
      <w:r w:rsidRPr="008C07D0">
        <w:rPr>
          <w:rFonts w:cs="Arial"/>
          <w:szCs w:val="24"/>
        </w:rPr>
        <w:t>DDC = Direct Digital Controls</w:t>
      </w:r>
    </w:p>
    <w:p w14:paraId="3E0D6E08" w14:textId="77777777" w:rsidR="008C07D0" w:rsidRPr="008C07D0" w:rsidRDefault="008C07D0" w:rsidP="00511097">
      <w:pPr>
        <w:rPr>
          <w:rFonts w:cs="Arial"/>
          <w:szCs w:val="24"/>
        </w:rPr>
      </w:pPr>
      <w:r w:rsidRPr="008C07D0">
        <w:rPr>
          <w:rFonts w:cs="Arial"/>
          <w:szCs w:val="24"/>
        </w:rPr>
        <w:t>EA = Each</w:t>
      </w:r>
    </w:p>
    <w:p w14:paraId="24430AEA" w14:textId="77777777" w:rsidR="008C07D0" w:rsidRPr="008C07D0" w:rsidRDefault="008C07D0" w:rsidP="00511097">
      <w:pPr>
        <w:rPr>
          <w:rFonts w:cs="Arial"/>
          <w:szCs w:val="24"/>
        </w:rPr>
      </w:pPr>
      <w:r w:rsidRPr="008C07D0">
        <w:rPr>
          <w:rFonts w:cs="Arial"/>
          <w:szCs w:val="24"/>
        </w:rPr>
        <w:t>GAL = Gallon</w:t>
      </w:r>
    </w:p>
    <w:p w14:paraId="3B067CF6" w14:textId="77777777" w:rsidR="008C07D0" w:rsidRPr="008C07D0" w:rsidRDefault="008C07D0" w:rsidP="00511097">
      <w:pPr>
        <w:rPr>
          <w:rFonts w:cs="Arial"/>
          <w:szCs w:val="24"/>
        </w:rPr>
      </w:pPr>
      <w:r w:rsidRPr="008C07D0">
        <w:rPr>
          <w:rFonts w:cs="Arial"/>
          <w:szCs w:val="24"/>
        </w:rPr>
        <w:t>GPH = Gallons per Hour</w:t>
      </w:r>
    </w:p>
    <w:p w14:paraId="02F4CDED" w14:textId="77777777" w:rsidR="008C07D0" w:rsidRDefault="008C07D0" w:rsidP="00511097">
      <w:pPr>
        <w:rPr>
          <w:rFonts w:cs="Arial"/>
          <w:szCs w:val="24"/>
        </w:rPr>
      </w:pPr>
      <w:r w:rsidRPr="008C07D0">
        <w:rPr>
          <w:rFonts w:cs="Arial"/>
          <w:szCs w:val="24"/>
        </w:rPr>
        <w:t>GPM = Gallons per Minute</w:t>
      </w:r>
    </w:p>
    <w:p w14:paraId="1599F59C" w14:textId="77777777" w:rsidR="00943864" w:rsidRDefault="00943864" w:rsidP="00943864">
      <w:r>
        <w:t>GWB = Gypsum Wall Board</w:t>
      </w:r>
    </w:p>
    <w:p w14:paraId="048CA770" w14:textId="77777777" w:rsidR="008C07D0" w:rsidRPr="008C07D0" w:rsidRDefault="008C07D0" w:rsidP="00511097">
      <w:pPr>
        <w:rPr>
          <w:rFonts w:cs="Arial"/>
          <w:szCs w:val="24"/>
        </w:rPr>
      </w:pPr>
      <w:r w:rsidRPr="008C07D0">
        <w:rPr>
          <w:rFonts w:cs="Arial"/>
          <w:szCs w:val="24"/>
        </w:rPr>
        <w:t>KW = Kilowatt</w:t>
      </w:r>
    </w:p>
    <w:p w14:paraId="230018DB" w14:textId="77777777" w:rsidR="008C07D0" w:rsidRPr="008C07D0" w:rsidRDefault="008C07D0" w:rsidP="00511097">
      <w:pPr>
        <w:rPr>
          <w:rFonts w:cs="Arial"/>
          <w:szCs w:val="24"/>
        </w:rPr>
      </w:pPr>
      <w:r w:rsidRPr="008C07D0">
        <w:rPr>
          <w:rFonts w:cs="Arial"/>
          <w:szCs w:val="24"/>
        </w:rPr>
        <w:t>LF = Linear Foot</w:t>
      </w:r>
    </w:p>
    <w:p w14:paraId="55C657A0" w14:textId="77777777" w:rsidR="008C07D0" w:rsidRPr="008C07D0" w:rsidRDefault="008C07D0" w:rsidP="00511097">
      <w:pPr>
        <w:rPr>
          <w:rFonts w:cs="Arial"/>
          <w:szCs w:val="24"/>
        </w:rPr>
      </w:pPr>
      <w:r w:rsidRPr="008C07D0">
        <w:rPr>
          <w:rFonts w:cs="Arial"/>
          <w:szCs w:val="24"/>
        </w:rPr>
        <w:t>LS = Lump Sum</w:t>
      </w:r>
    </w:p>
    <w:p w14:paraId="351C6A0F" w14:textId="77777777" w:rsidR="008C07D0" w:rsidRPr="008C07D0" w:rsidRDefault="008C07D0" w:rsidP="00511097">
      <w:pPr>
        <w:rPr>
          <w:rFonts w:cs="Arial"/>
          <w:szCs w:val="24"/>
        </w:rPr>
      </w:pPr>
      <w:r w:rsidRPr="008C07D0">
        <w:rPr>
          <w:rFonts w:cs="Arial"/>
          <w:szCs w:val="24"/>
        </w:rPr>
        <w:t>MBH = 1,000 BTU per Hour</w:t>
      </w:r>
    </w:p>
    <w:p w14:paraId="1E1D83D7" w14:textId="77777777" w:rsidR="008C07D0" w:rsidRPr="008C07D0" w:rsidRDefault="008C07D0" w:rsidP="00511097">
      <w:pPr>
        <w:rPr>
          <w:rFonts w:cs="Arial"/>
          <w:szCs w:val="24"/>
        </w:rPr>
      </w:pPr>
      <w:r w:rsidRPr="008C07D0">
        <w:rPr>
          <w:rFonts w:cs="Arial"/>
          <w:szCs w:val="24"/>
        </w:rPr>
        <w:t>PP = Per Person</w:t>
      </w:r>
    </w:p>
    <w:p w14:paraId="6D578008" w14:textId="77777777" w:rsidR="008C07D0" w:rsidRPr="008C07D0" w:rsidRDefault="008C07D0" w:rsidP="00511097">
      <w:pPr>
        <w:rPr>
          <w:rFonts w:cs="Arial"/>
          <w:szCs w:val="24"/>
        </w:rPr>
      </w:pPr>
      <w:r w:rsidRPr="008C07D0">
        <w:rPr>
          <w:rFonts w:cs="Arial"/>
          <w:szCs w:val="24"/>
        </w:rPr>
        <w:t>SF = Square Foot</w:t>
      </w:r>
    </w:p>
    <w:p w14:paraId="71D4C25E" w14:textId="77777777" w:rsidR="00851DB4" w:rsidRDefault="008C07D0" w:rsidP="00511097">
      <w:pPr>
        <w:rPr>
          <w:rFonts w:cs="Arial"/>
          <w:szCs w:val="24"/>
        </w:rPr>
      </w:pPr>
      <w:r w:rsidRPr="008C07D0">
        <w:rPr>
          <w:rFonts w:cs="Arial"/>
          <w:szCs w:val="24"/>
        </w:rPr>
        <w:t>STL = Stall</w:t>
      </w:r>
    </w:p>
    <w:p w14:paraId="3E7835A8" w14:textId="4F707841" w:rsidR="007D12F2" w:rsidRDefault="00851DB4" w:rsidP="00851DB4">
      <w:r>
        <w:t>VCT = Vinyl Composite Tile</w:t>
      </w:r>
      <w:r w:rsidR="007D12F2">
        <w:br w:type="page"/>
      </w:r>
    </w:p>
    <w:p w14:paraId="3141F90A" w14:textId="0605BBEA" w:rsidR="007D12F2" w:rsidRPr="001541BE" w:rsidRDefault="001541BE" w:rsidP="007D12F2">
      <w:pPr>
        <w:pStyle w:val="Heading2"/>
        <w:jc w:val="center"/>
        <w:rPr>
          <w:sz w:val="28"/>
        </w:rPr>
      </w:pPr>
      <w:bookmarkStart w:id="47" w:name="_Toc11416455"/>
      <w:r w:rsidRPr="001541BE">
        <w:rPr>
          <w:sz w:val="28"/>
        </w:rPr>
        <w:lastRenderedPageBreak/>
        <w:t>Table No. 6 – Statement Of Specifications</w:t>
      </w:r>
      <w:bookmarkEnd w:id="47"/>
    </w:p>
    <w:p w14:paraId="16136927" w14:textId="77777777" w:rsidR="007D12F2" w:rsidRPr="00CF0B9A" w:rsidRDefault="007D12F2" w:rsidP="007D12F2">
      <w:pPr>
        <w:spacing w:after="240"/>
        <w:rPr>
          <w:rFonts w:cs="Arial"/>
          <w:szCs w:val="24"/>
        </w:rPr>
      </w:pPr>
      <w:r w:rsidRPr="00223EEE">
        <w:rPr>
          <w:rFonts w:cs="Arial"/>
          <w:szCs w:val="24"/>
        </w:rPr>
        <w:t xml:space="preserve">Consideration for pricing of unit costs in the Program Demand Cost Model for Alaskan Schools </w:t>
      </w:r>
      <w:r w:rsidRPr="00CF0B9A">
        <w:rPr>
          <w:rFonts w:cs="Arial"/>
          <w:szCs w:val="24"/>
        </w:rPr>
        <w:t>is based on superior level of specifications generally applied to new construction throughout the state. The reason being is that these schools are subject to hard usage, by day for educational use housing a significant number of students, faculty, and support staff, and at other times schools are also used by the communities for a variety of functions.</w:t>
      </w:r>
    </w:p>
    <w:p w14:paraId="01B5AF99" w14:textId="77777777" w:rsidR="007D12F2" w:rsidRPr="00CF0B9A" w:rsidRDefault="007D12F2" w:rsidP="007D12F2">
      <w:pPr>
        <w:spacing w:after="240"/>
        <w:rPr>
          <w:rFonts w:cs="Arial"/>
          <w:szCs w:val="24"/>
        </w:rPr>
      </w:pPr>
      <w:r w:rsidRPr="00223EEE">
        <w:rPr>
          <w:rFonts w:cs="Arial"/>
          <w:szCs w:val="24"/>
        </w:rPr>
        <w:t>To place the standard of specifications used on Alaskan schools in every day words, it will be</w:t>
      </w:r>
      <w:r w:rsidRPr="00CF0B9A">
        <w:rPr>
          <w:rFonts w:cs="Arial"/>
          <w:szCs w:val="24"/>
        </w:rPr>
        <w:t xml:space="preserve"> reasonable to say that the quality of materials, workmanship, and equipment specified is well above residential facilities, above a standard office building, likely similar to an airport and a little lower than a medical center.</w:t>
      </w:r>
    </w:p>
    <w:p w14:paraId="321E3D6D" w14:textId="77777777" w:rsidR="007D12F2" w:rsidRPr="00CF0B9A" w:rsidRDefault="007D12F2" w:rsidP="007D12F2">
      <w:pPr>
        <w:spacing w:after="240"/>
        <w:rPr>
          <w:rFonts w:cs="Arial"/>
          <w:szCs w:val="24"/>
        </w:rPr>
      </w:pPr>
      <w:r w:rsidRPr="00223EEE">
        <w:rPr>
          <w:rFonts w:cs="Arial"/>
          <w:szCs w:val="24"/>
        </w:rPr>
        <w:t>Since the early 1970s, Alaska has tried to consider future operations and maintenance cost</w:t>
      </w:r>
      <w:r w:rsidRPr="00CF0B9A">
        <w:rPr>
          <w:rFonts w:cs="Arial"/>
          <w:szCs w:val="24"/>
        </w:rPr>
        <w:t xml:space="preserve"> impacts in the funding of new school programs in the hope that a better funded project would allow for a more economic facility in terms of Life Cycle Cost.  For this reason, schools have been designed to a superior level of specification.</w:t>
      </w:r>
    </w:p>
    <w:p w14:paraId="4D2744F5" w14:textId="77777777" w:rsidR="007D12F2" w:rsidRPr="00CF0B9A" w:rsidRDefault="007D12F2" w:rsidP="007D12F2">
      <w:pPr>
        <w:spacing w:after="240"/>
        <w:rPr>
          <w:rFonts w:cs="Arial"/>
          <w:szCs w:val="24"/>
        </w:rPr>
      </w:pPr>
      <w:r w:rsidRPr="00223EEE">
        <w:rPr>
          <w:rFonts w:cs="Arial"/>
          <w:szCs w:val="24"/>
        </w:rPr>
        <w:t>In recent years some significance has been placed on ecological concerns that are both earth</w:t>
      </w:r>
      <w:r w:rsidRPr="00CF0B9A">
        <w:rPr>
          <w:rFonts w:cs="Arial"/>
          <w:szCs w:val="24"/>
        </w:rPr>
        <w:t xml:space="preserve"> friendly and include long-term cost savings.</w:t>
      </w:r>
    </w:p>
    <w:p w14:paraId="768D4AFC" w14:textId="77777777" w:rsidR="007D12F2" w:rsidRPr="00CF0B9A" w:rsidRDefault="007D12F2" w:rsidP="007D12F2">
      <w:pPr>
        <w:spacing w:before="180" w:after="120"/>
        <w:rPr>
          <w:rFonts w:cs="Arial"/>
          <w:i/>
          <w:iCs/>
          <w:szCs w:val="24"/>
        </w:rPr>
      </w:pPr>
      <w:r w:rsidRPr="00CF0B9A">
        <w:rPr>
          <w:rFonts w:cs="Arial"/>
          <w:i/>
          <w:iCs/>
          <w:szCs w:val="24"/>
        </w:rPr>
        <w:t>Concrete:</w:t>
      </w:r>
    </w:p>
    <w:p w14:paraId="2582998A" w14:textId="77777777" w:rsidR="007D12F2" w:rsidRPr="00CF0B9A" w:rsidRDefault="007D12F2" w:rsidP="007D12F2">
      <w:pPr>
        <w:spacing w:after="120"/>
        <w:ind w:firstLineChars="100" w:firstLine="240"/>
        <w:rPr>
          <w:rFonts w:cs="Arial"/>
          <w:szCs w:val="24"/>
        </w:rPr>
      </w:pPr>
      <w:r w:rsidRPr="00CF0B9A">
        <w:rPr>
          <w:rFonts w:cs="Arial"/>
          <w:szCs w:val="24"/>
        </w:rPr>
        <w:t>Strength of concrete often is specified to a minimum of 4,000 psi.</w:t>
      </w:r>
    </w:p>
    <w:p w14:paraId="1E48FD81" w14:textId="77777777" w:rsidR="007D12F2" w:rsidRPr="00CF0B9A" w:rsidRDefault="007D12F2" w:rsidP="007D12F2">
      <w:pPr>
        <w:spacing w:before="180" w:after="120"/>
        <w:rPr>
          <w:rFonts w:cs="Arial"/>
          <w:i/>
          <w:iCs/>
          <w:szCs w:val="24"/>
        </w:rPr>
      </w:pPr>
      <w:r w:rsidRPr="00CF0B9A">
        <w:rPr>
          <w:rFonts w:cs="Arial"/>
          <w:i/>
          <w:iCs/>
          <w:szCs w:val="24"/>
        </w:rPr>
        <w:t>Masonry:</w:t>
      </w:r>
    </w:p>
    <w:p w14:paraId="71320471" w14:textId="77777777" w:rsidR="007D12F2" w:rsidRDefault="007D12F2" w:rsidP="007D12F2">
      <w:pPr>
        <w:spacing w:after="120"/>
        <w:ind w:left="180"/>
        <w:rPr>
          <w:rFonts w:cs="Arial"/>
          <w:szCs w:val="24"/>
        </w:rPr>
      </w:pPr>
      <w:r w:rsidRPr="00CF0B9A">
        <w:rPr>
          <w:rFonts w:cs="Arial"/>
          <w:szCs w:val="24"/>
        </w:rPr>
        <w:t>Many areas in Alaska are Seismic Zone 4.  Design of masonry work calls for significant reinforcing and suppor</w:t>
      </w:r>
      <w:r>
        <w:rPr>
          <w:rFonts w:cs="Arial"/>
          <w:szCs w:val="24"/>
        </w:rPr>
        <w:t>t.</w:t>
      </w:r>
    </w:p>
    <w:p w14:paraId="26E1674D" w14:textId="77777777" w:rsidR="007D12F2" w:rsidRPr="00CF0B9A" w:rsidRDefault="007D12F2" w:rsidP="007D12F2">
      <w:pPr>
        <w:spacing w:before="180" w:after="120"/>
        <w:rPr>
          <w:rFonts w:cs="Arial"/>
          <w:i/>
          <w:iCs/>
          <w:szCs w:val="24"/>
        </w:rPr>
      </w:pPr>
      <w:r w:rsidRPr="00CF0B9A">
        <w:rPr>
          <w:rFonts w:cs="Arial"/>
          <w:i/>
          <w:iCs/>
          <w:szCs w:val="24"/>
        </w:rPr>
        <w:t>Metals:</w:t>
      </w:r>
    </w:p>
    <w:p w14:paraId="3044BF61" w14:textId="77777777" w:rsidR="007D12F2" w:rsidRPr="00CF0B9A" w:rsidRDefault="007D12F2" w:rsidP="007D12F2">
      <w:pPr>
        <w:spacing w:after="120"/>
        <w:ind w:left="240"/>
        <w:rPr>
          <w:rFonts w:cs="Arial"/>
          <w:szCs w:val="24"/>
        </w:rPr>
      </w:pPr>
      <w:r w:rsidRPr="00CF0B9A">
        <w:rPr>
          <w:rFonts w:cs="Arial"/>
          <w:szCs w:val="24"/>
        </w:rPr>
        <w:t>Many areas in Alaska are Seismic Zone 4. Design of structural elements have enhanced strength connections and cross bracings.</w:t>
      </w:r>
    </w:p>
    <w:p w14:paraId="5245FD1A" w14:textId="39127152" w:rsidR="007D12F2" w:rsidRPr="00CF0B9A" w:rsidRDefault="007D12F2" w:rsidP="007D12F2">
      <w:pPr>
        <w:spacing w:before="180" w:after="120"/>
        <w:rPr>
          <w:rFonts w:cs="Arial"/>
          <w:i/>
          <w:iCs/>
          <w:szCs w:val="24"/>
        </w:rPr>
      </w:pPr>
      <w:r w:rsidRPr="00CF0B9A">
        <w:rPr>
          <w:rFonts w:cs="Arial"/>
          <w:i/>
          <w:iCs/>
          <w:szCs w:val="24"/>
        </w:rPr>
        <w:t>Woods and Plastics:</w:t>
      </w:r>
    </w:p>
    <w:p w14:paraId="620BAB6E" w14:textId="77777777" w:rsidR="007D12F2" w:rsidRPr="00CF0B9A" w:rsidRDefault="007D12F2" w:rsidP="007D12F2">
      <w:pPr>
        <w:spacing w:after="120"/>
        <w:ind w:left="240"/>
        <w:rPr>
          <w:rFonts w:cs="Arial"/>
          <w:szCs w:val="24"/>
        </w:rPr>
      </w:pPr>
      <w:r w:rsidRPr="00CF0B9A">
        <w:rPr>
          <w:rFonts w:cs="Arial"/>
          <w:szCs w:val="24"/>
        </w:rPr>
        <w:t>Rough carpentry lumber at a minimum No. 2 grade, plywood (structural I) and finish work to a good quality with plastic laminate finish.</w:t>
      </w:r>
    </w:p>
    <w:p w14:paraId="74BC84C2" w14:textId="77777777" w:rsidR="007D12F2" w:rsidRPr="00CF0B9A" w:rsidRDefault="007D12F2" w:rsidP="007D12F2">
      <w:pPr>
        <w:spacing w:after="120"/>
        <w:ind w:firstLineChars="100" w:firstLine="240"/>
        <w:rPr>
          <w:rFonts w:cs="Arial"/>
          <w:szCs w:val="24"/>
        </w:rPr>
      </w:pPr>
      <w:r w:rsidRPr="00CF0B9A">
        <w:rPr>
          <w:rFonts w:cs="Arial"/>
          <w:szCs w:val="24"/>
        </w:rPr>
        <w:t>Wood framed buildings designed for Seismic Zone 4.</w:t>
      </w:r>
    </w:p>
    <w:p w14:paraId="789446BC" w14:textId="305A28CF" w:rsidR="007D12F2" w:rsidRPr="00CF0B9A" w:rsidRDefault="007D12F2" w:rsidP="007D12F2">
      <w:pPr>
        <w:spacing w:before="180" w:after="120"/>
        <w:rPr>
          <w:rFonts w:cs="Arial"/>
          <w:i/>
          <w:iCs/>
          <w:szCs w:val="24"/>
        </w:rPr>
      </w:pPr>
      <w:r w:rsidRPr="00CF0B9A">
        <w:rPr>
          <w:rFonts w:cs="Arial"/>
          <w:i/>
          <w:iCs/>
          <w:szCs w:val="24"/>
        </w:rPr>
        <w:t>Thermal and Moisture Protection:</w:t>
      </w:r>
    </w:p>
    <w:p w14:paraId="6B6AA06B" w14:textId="77777777" w:rsidR="007D12F2" w:rsidRPr="00CF0B9A" w:rsidRDefault="007D12F2" w:rsidP="007D12F2">
      <w:pPr>
        <w:spacing w:after="120"/>
        <w:ind w:left="240"/>
        <w:rPr>
          <w:rFonts w:cs="Arial"/>
          <w:szCs w:val="24"/>
        </w:rPr>
      </w:pPr>
      <w:r w:rsidRPr="00CF0B9A">
        <w:rPr>
          <w:rFonts w:cs="Arial"/>
          <w:szCs w:val="24"/>
        </w:rPr>
        <w:t xml:space="preserve">Thermal insulation in the building envelope complies with the requirements of ASHRAE 90.1 for commercial buildings. Roofing material is EPDM or Klip-Rib metal, the building sealed with air barrier and joint sealants. </w:t>
      </w:r>
    </w:p>
    <w:p w14:paraId="7499081A" w14:textId="77777777" w:rsidR="007D12F2" w:rsidRPr="00CF0B9A" w:rsidRDefault="007D12F2" w:rsidP="007D12F2">
      <w:pPr>
        <w:spacing w:before="180" w:after="120"/>
        <w:rPr>
          <w:rFonts w:cs="Arial"/>
          <w:i/>
          <w:iCs/>
          <w:szCs w:val="24"/>
        </w:rPr>
      </w:pPr>
      <w:r w:rsidRPr="00CF0B9A">
        <w:rPr>
          <w:rFonts w:cs="Arial"/>
          <w:i/>
          <w:iCs/>
          <w:szCs w:val="24"/>
        </w:rPr>
        <w:t>Openings:</w:t>
      </w:r>
    </w:p>
    <w:p w14:paraId="2DD8C88E" w14:textId="77777777" w:rsidR="007D12F2" w:rsidRPr="00CF0B9A" w:rsidRDefault="007D12F2" w:rsidP="007D12F2">
      <w:pPr>
        <w:spacing w:after="120"/>
        <w:ind w:firstLineChars="100" w:firstLine="240"/>
        <w:rPr>
          <w:rFonts w:cs="Arial"/>
          <w:szCs w:val="24"/>
        </w:rPr>
      </w:pPr>
      <w:r w:rsidRPr="00CF0B9A">
        <w:rPr>
          <w:rFonts w:cs="Arial"/>
          <w:szCs w:val="24"/>
        </w:rPr>
        <w:t>Superior quality doors, frames, and hardware. Windows Low E and insulated.</w:t>
      </w:r>
    </w:p>
    <w:p w14:paraId="7092B3D8" w14:textId="77777777" w:rsidR="007D12F2" w:rsidRPr="00CF0B9A" w:rsidRDefault="007D12F2" w:rsidP="007D12F2">
      <w:pPr>
        <w:keepNext/>
        <w:spacing w:before="180" w:after="120"/>
        <w:rPr>
          <w:rFonts w:cs="Arial"/>
          <w:i/>
          <w:iCs/>
          <w:szCs w:val="24"/>
        </w:rPr>
      </w:pPr>
      <w:r w:rsidRPr="00CF0B9A">
        <w:rPr>
          <w:rFonts w:cs="Arial"/>
          <w:i/>
          <w:iCs/>
          <w:szCs w:val="24"/>
        </w:rPr>
        <w:lastRenderedPageBreak/>
        <w:t>Finishes:</w:t>
      </w:r>
    </w:p>
    <w:p w14:paraId="470A5184" w14:textId="77777777" w:rsidR="007D12F2" w:rsidRPr="00CF0B9A" w:rsidRDefault="007D12F2" w:rsidP="007D12F2">
      <w:pPr>
        <w:spacing w:after="120"/>
        <w:ind w:left="240"/>
        <w:rPr>
          <w:rFonts w:cs="Arial"/>
          <w:szCs w:val="24"/>
        </w:rPr>
      </w:pPr>
      <w:r w:rsidRPr="00CF0B9A">
        <w:rPr>
          <w:rFonts w:cs="Arial"/>
          <w:szCs w:val="24"/>
        </w:rPr>
        <w:t>Standard school finishes. Gypboard walls,</w:t>
      </w:r>
      <w:r>
        <w:rPr>
          <w:rFonts w:cs="Arial"/>
          <w:szCs w:val="24"/>
        </w:rPr>
        <w:t xml:space="preserve"> including impact protection where appropriate,</w:t>
      </w:r>
      <w:r w:rsidRPr="00CF0B9A">
        <w:rPr>
          <w:rFonts w:cs="Arial"/>
          <w:szCs w:val="24"/>
        </w:rPr>
        <w:t xml:space="preserve"> </w:t>
      </w:r>
      <w:proofErr w:type="gramStart"/>
      <w:r w:rsidRPr="00CF0B9A">
        <w:rPr>
          <w:rFonts w:cs="Arial"/>
          <w:szCs w:val="24"/>
        </w:rPr>
        <w:t>acoustical</w:t>
      </w:r>
      <w:proofErr w:type="gramEnd"/>
      <w:r w:rsidRPr="00CF0B9A">
        <w:rPr>
          <w:rFonts w:cs="Arial"/>
          <w:szCs w:val="24"/>
        </w:rPr>
        <w:t xml:space="preserve"> tile ceilings, carpet and vinyl flooring with ceramic tile in bathroom toilets. Rigid vinyl wall coverings at janitor closets and kitchens.</w:t>
      </w:r>
    </w:p>
    <w:p w14:paraId="71E60C18" w14:textId="77777777" w:rsidR="007D12F2" w:rsidRPr="00CF0B9A" w:rsidRDefault="007D12F2" w:rsidP="007D12F2">
      <w:pPr>
        <w:spacing w:before="180" w:after="120"/>
        <w:rPr>
          <w:rFonts w:cs="Arial"/>
          <w:i/>
          <w:iCs/>
          <w:szCs w:val="24"/>
        </w:rPr>
      </w:pPr>
      <w:r w:rsidRPr="00CF0B9A">
        <w:rPr>
          <w:rFonts w:cs="Arial"/>
          <w:i/>
          <w:iCs/>
          <w:szCs w:val="24"/>
        </w:rPr>
        <w:t>Specialties:</w:t>
      </w:r>
    </w:p>
    <w:p w14:paraId="216AD813" w14:textId="77777777" w:rsidR="007D12F2" w:rsidRDefault="007D12F2" w:rsidP="007D12F2">
      <w:pPr>
        <w:spacing w:after="120"/>
        <w:ind w:left="240"/>
        <w:rPr>
          <w:rFonts w:cs="Arial"/>
          <w:szCs w:val="24"/>
        </w:rPr>
      </w:pPr>
      <w:r w:rsidRPr="00CF0B9A">
        <w:rPr>
          <w:rFonts w:cs="Arial"/>
          <w:szCs w:val="24"/>
        </w:rPr>
        <w:t>Higher quality toilet partitions and toilet accessories, painted metal lockers, and comprehensive signage.</w:t>
      </w:r>
    </w:p>
    <w:p w14:paraId="1AF02559" w14:textId="77777777" w:rsidR="007D12F2" w:rsidRPr="00CF0B9A" w:rsidRDefault="007D12F2" w:rsidP="007D12F2">
      <w:pPr>
        <w:spacing w:before="180" w:after="120"/>
        <w:rPr>
          <w:rFonts w:cs="Arial"/>
          <w:i/>
          <w:iCs/>
          <w:szCs w:val="24"/>
        </w:rPr>
      </w:pPr>
      <w:r w:rsidRPr="00CF0B9A">
        <w:rPr>
          <w:rFonts w:cs="Arial"/>
          <w:i/>
          <w:iCs/>
          <w:szCs w:val="24"/>
        </w:rPr>
        <w:t>Equipment:</w:t>
      </w:r>
    </w:p>
    <w:p w14:paraId="09D59603" w14:textId="77777777" w:rsidR="007D12F2" w:rsidRDefault="007D12F2" w:rsidP="007D12F2">
      <w:pPr>
        <w:spacing w:after="120"/>
        <w:ind w:left="270"/>
        <w:rPr>
          <w:rFonts w:cs="Arial"/>
          <w:i/>
          <w:iCs/>
          <w:szCs w:val="24"/>
        </w:rPr>
      </w:pPr>
      <w:r w:rsidRPr="00CF0B9A">
        <w:rPr>
          <w:rFonts w:cs="Arial"/>
          <w:szCs w:val="24"/>
        </w:rPr>
        <w:t>Superior quality kitchen equipment, stainless steel worktops, good quality sports equipment.</w:t>
      </w:r>
    </w:p>
    <w:p w14:paraId="61E899ED" w14:textId="77777777" w:rsidR="007D12F2" w:rsidRPr="00CF0B9A" w:rsidRDefault="007D12F2" w:rsidP="007D12F2">
      <w:pPr>
        <w:spacing w:before="180" w:after="120"/>
        <w:rPr>
          <w:rFonts w:cs="Arial"/>
          <w:i/>
          <w:iCs/>
          <w:szCs w:val="24"/>
        </w:rPr>
      </w:pPr>
      <w:r w:rsidRPr="00CF0B9A">
        <w:rPr>
          <w:rFonts w:cs="Arial"/>
          <w:i/>
          <w:iCs/>
          <w:szCs w:val="24"/>
        </w:rPr>
        <w:t>Furnishings:</w:t>
      </w:r>
    </w:p>
    <w:p w14:paraId="3365F2B7" w14:textId="77777777" w:rsidR="007D12F2" w:rsidRPr="00CF0B9A" w:rsidRDefault="007D12F2" w:rsidP="007D12F2">
      <w:pPr>
        <w:spacing w:after="120"/>
        <w:ind w:left="240"/>
        <w:rPr>
          <w:rFonts w:cs="Arial"/>
          <w:szCs w:val="24"/>
        </w:rPr>
      </w:pPr>
      <w:r w:rsidRPr="00CF0B9A">
        <w:rPr>
          <w:rFonts w:cs="Arial"/>
          <w:szCs w:val="24"/>
        </w:rPr>
        <w:t>Plastic laminate finish to casework. Solid surface countertops. Window coverings and entry mats. Smart boards.</w:t>
      </w:r>
    </w:p>
    <w:p w14:paraId="691D133F" w14:textId="77777777" w:rsidR="007D12F2" w:rsidRPr="00CF0B9A" w:rsidRDefault="007D12F2" w:rsidP="007D12F2">
      <w:pPr>
        <w:spacing w:before="180" w:after="120"/>
        <w:rPr>
          <w:rFonts w:cs="Arial"/>
          <w:i/>
          <w:iCs/>
          <w:szCs w:val="24"/>
        </w:rPr>
      </w:pPr>
      <w:r w:rsidRPr="00CF0B9A">
        <w:rPr>
          <w:rFonts w:cs="Arial"/>
          <w:i/>
          <w:iCs/>
          <w:szCs w:val="24"/>
        </w:rPr>
        <w:t>Mechanical:</w:t>
      </w:r>
    </w:p>
    <w:p w14:paraId="1B783DA4" w14:textId="77777777" w:rsidR="007D12F2" w:rsidRPr="00CF0B9A" w:rsidRDefault="007D12F2" w:rsidP="007D12F2">
      <w:pPr>
        <w:spacing w:after="120"/>
        <w:ind w:firstLineChars="100" w:firstLine="240"/>
        <w:rPr>
          <w:rFonts w:cs="Arial"/>
          <w:szCs w:val="24"/>
        </w:rPr>
      </w:pPr>
      <w:r w:rsidRPr="00CF0B9A">
        <w:rPr>
          <w:rFonts w:cs="Arial"/>
          <w:szCs w:val="24"/>
        </w:rPr>
        <w:t>Copper water piping, insulated cast iron waste, American Standard fixtures.</w:t>
      </w:r>
    </w:p>
    <w:p w14:paraId="6EE189AD" w14:textId="77777777" w:rsidR="007D12F2" w:rsidRPr="00CF0B9A" w:rsidRDefault="007D12F2" w:rsidP="007D12F2">
      <w:pPr>
        <w:spacing w:after="120"/>
        <w:ind w:left="240"/>
        <w:rPr>
          <w:rFonts w:cs="Arial"/>
          <w:szCs w:val="24"/>
        </w:rPr>
      </w:pPr>
      <w:r w:rsidRPr="00CF0B9A">
        <w:rPr>
          <w:rFonts w:cs="Arial"/>
          <w:szCs w:val="24"/>
        </w:rPr>
        <w:t>Weil McLane high efficiency boilers, hydronic heating, air handling with computer room only cooling and exhaust system with digital controls.</w:t>
      </w:r>
    </w:p>
    <w:p w14:paraId="5D6BAE87" w14:textId="77777777" w:rsidR="007D12F2" w:rsidRPr="00CF0B9A" w:rsidRDefault="007D12F2" w:rsidP="007D12F2">
      <w:pPr>
        <w:spacing w:after="120"/>
        <w:ind w:firstLineChars="100" w:firstLine="240"/>
        <w:rPr>
          <w:rFonts w:cs="Arial"/>
          <w:szCs w:val="24"/>
        </w:rPr>
      </w:pPr>
      <w:r w:rsidRPr="00CF0B9A">
        <w:rPr>
          <w:rFonts w:cs="Arial"/>
          <w:szCs w:val="24"/>
        </w:rPr>
        <w:t>Fully sprinklered fire suppression system throughout the school.</w:t>
      </w:r>
    </w:p>
    <w:p w14:paraId="027C5BF9" w14:textId="77777777" w:rsidR="007D12F2" w:rsidRPr="00CF0B9A" w:rsidRDefault="007D12F2" w:rsidP="007D12F2">
      <w:pPr>
        <w:spacing w:before="180" w:after="120"/>
        <w:rPr>
          <w:rFonts w:cs="Arial"/>
          <w:i/>
          <w:iCs/>
          <w:szCs w:val="24"/>
        </w:rPr>
      </w:pPr>
      <w:r w:rsidRPr="00CF0B9A">
        <w:rPr>
          <w:rFonts w:cs="Arial"/>
          <w:i/>
          <w:iCs/>
          <w:szCs w:val="24"/>
        </w:rPr>
        <w:t>Electrical:</w:t>
      </w:r>
    </w:p>
    <w:p w14:paraId="77E10E6F" w14:textId="77777777" w:rsidR="007D12F2" w:rsidRDefault="007D12F2" w:rsidP="007D12F2">
      <w:pPr>
        <w:spacing w:after="120"/>
        <w:ind w:left="245"/>
        <w:rPr>
          <w:rFonts w:cs="Arial"/>
          <w:szCs w:val="24"/>
        </w:rPr>
      </w:pPr>
      <w:r w:rsidRPr="00CF0B9A">
        <w:rPr>
          <w:rFonts w:cs="Arial"/>
          <w:szCs w:val="24"/>
        </w:rPr>
        <w:t>Good quality switchgear, panels and transformers, copper wiring all in conduit backed up with a standby generator. Lighting with energy saving lamps (LED) and good quality devices.</w:t>
      </w:r>
      <w:r w:rsidRPr="00CF0B9A">
        <w:rPr>
          <w:rFonts w:cs="Arial"/>
        </w:rPr>
        <w:t xml:space="preserve"> </w:t>
      </w:r>
      <w:r w:rsidRPr="00CF0B9A">
        <w:rPr>
          <w:rFonts w:cs="Arial"/>
          <w:szCs w:val="24"/>
        </w:rPr>
        <w:t>Fire alarm system and all low voltage system currently used in modern Alaskan schools.</w:t>
      </w:r>
    </w:p>
    <w:p w14:paraId="0FF3B443" w14:textId="77777777" w:rsidR="007D12F2" w:rsidRDefault="007D12F2" w:rsidP="007D12F2">
      <w:pPr>
        <w:spacing w:after="120"/>
        <w:ind w:left="245"/>
        <w:rPr>
          <w:rFonts w:cs="Arial"/>
          <w:szCs w:val="24"/>
        </w:rPr>
      </w:pPr>
      <w:r w:rsidRPr="00CF0B9A">
        <w:rPr>
          <w:rFonts w:cs="Arial"/>
          <w:szCs w:val="24"/>
        </w:rPr>
        <w:t>An allowance has been provided to include a school lockdown system.</w:t>
      </w:r>
    </w:p>
    <w:p w14:paraId="7D262B35" w14:textId="77777777" w:rsidR="00FF3DB4" w:rsidRDefault="00FF3DB4" w:rsidP="007D12F2">
      <w:pPr>
        <w:spacing w:after="120"/>
        <w:sectPr w:rsidR="00FF3DB4" w:rsidSect="009E1374">
          <w:type w:val="continuous"/>
          <w:pgSz w:w="12240" w:h="15840" w:code="1"/>
          <w:pgMar w:top="1440" w:right="1440" w:bottom="1440" w:left="1440" w:header="720" w:footer="360" w:gutter="0"/>
          <w:cols w:space="720"/>
        </w:sectPr>
      </w:pPr>
    </w:p>
    <w:p w14:paraId="3571CAEB" w14:textId="15FF57BB" w:rsidR="009E1374" w:rsidRDefault="00FF3DB4" w:rsidP="00FF3DB4">
      <w:pPr>
        <w:pStyle w:val="Heading1"/>
      </w:pPr>
      <w:bookmarkStart w:id="48" w:name="_Toc11416456"/>
      <w:r>
        <w:lastRenderedPageBreak/>
        <w:t>Bibliography</w:t>
      </w:r>
      <w:bookmarkEnd w:id="48"/>
    </w:p>
    <w:p w14:paraId="3E6E2912" w14:textId="22AB4F1E" w:rsidR="00FF3DB4" w:rsidRDefault="00FF3DB4" w:rsidP="00FF3DB4">
      <w:pPr>
        <w:ind w:left="720" w:hanging="720"/>
        <w:rPr>
          <w:rFonts w:cs="Arial"/>
          <w:szCs w:val="24"/>
        </w:rPr>
      </w:pPr>
      <w:r w:rsidRPr="0015335F">
        <w:rPr>
          <w:rFonts w:cs="Arial"/>
          <w:szCs w:val="24"/>
        </w:rPr>
        <w:t xml:space="preserve">The Council of Education Facility Planners, International (May 1994). Guide for School Facility </w:t>
      </w:r>
      <w:r w:rsidRPr="009D32EB">
        <w:rPr>
          <w:rFonts w:cs="Arial"/>
          <w:szCs w:val="24"/>
        </w:rPr>
        <w:t>Appraisal - Alaska Edition (Adapted for the State of Alaska Department of Education).</w:t>
      </w:r>
    </w:p>
    <w:p w14:paraId="2106EB39" w14:textId="77777777" w:rsidR="00FF3DB4" w:rsidRPr="009D32EB" w:rsidRDefault="00FF3DB4" w:rsidP="00FF3DB4">
      <w:pPr>
        <w:rPr>
          <w:rFonts w:cs="Arial"/>
          <w:szCs w:val="24"/>
        </w:rPr>
      </w:pPr>
    </w:p>
    <w:p w14:paraId="232A6B3C" w14:textId="223B1E3F" w:rsidR="00FF3DB4" w:rsidRPr="009D32EB" w:rsidRDefault="00FF3DB4" w:rsidP="00FF3DB4">
      <w:pPr>
        <w:spacing w:after="120"/>
        <w:ind w:left="720" w:hanging="720"/>
        <w:rPr>
          <w:rFonts w:cs="Arial"/>
          <w:szCs w:val="24"/>
        </w:rPr>
      </w:pPr>
      <w:r w:rsidRPr="0015335F">
        <w:rPr>
          <w:rFonts w:cs="Arial"/>
          <w:szCs w:val="24"/>
        </w:rPr>
        <w:t>HMS Inc. (1981 - 20</w:t>
      </w:r>
      <w:r w:rsidR="00D35D71">
        <w:rPr>
          <w:rFonts w:cs="Arial"/>
          <w:szCs w:val="24"/>
        </w:rPr>
        <w:t>2</w:t>
      </w:r>
      <w:r w:rsidR="00AC5B92">
        <w:rPr>
          <w:rFonts w:cs="Arial"/>
          <w:szCs w:val="24"/>
        </w:rPr>
        <w:t>5</w:t>
      </w:r>
      <w:r w:rsidRPr="0015335F">
        <w:rPr>
          <w:rFonts w:cs="Arial"/>
          <w:szCs w:val="24"/>
        </w:rPr>
        <w:t xml:space="preserve">). Program Demand Cost Model for State of Alaska Department of </w:t>
      </w:r>
      <w:r w:rsidRPr="009D32EB">
        <w:rPr>
          <w:rFonts w:cs="Arial"/>
          <w:szCs w:val="24"/>
        </w:rPr>
        <w:t>Education &amp; Early Development:</w:t>
      </w:r>
    </w:p>
    <w:p w14:paraId="2D60B284"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w:t>
      </w:r>
      <w:r w:rsidRPr="00FF3DB4">
        <w:rPr>
          <w:rFonts w:ascii="Times New Roman" w:eastAsia="Times New Roman" w:hAnsi="Times New Roman" w:cs="Times New Roman"/>
          <w:sz w:val="24"/>
          <w:szCs w:val="24"/>
          <w:vertAlign w:val="superscript"/>
        </w:rPr>
        <w:t>st</w:t>
      </w:r>
      <w:r w:rsidRPr="00FF3DB4">
        <w:rPr>
          <w:rFonts w:ascii="Times New Roman" w:eastAsia="Times New Roman" w:hAnsi="Times New Roman" w:cs="Times New Roman"/>
          <w:sz w:val="24"/>
          <w:szCs w:val="24"/>
        </w:rPr>
        <w:t xml:space="preserve"> Edition May 1981</w:t>
      </w:r>
    </w:p>
    <w:p w14:paraId="71AD43FF"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2</w:t>
      </w:r>
      <w:r w:rsidRPr="00FF3DB4">
        <w:rPr>
          <w:rFonts w:ascii="Times New Roman" w:eastAsia="Times New Roman" w:hAnsi="Times New Roman" w:cs="Times New Roman"/>
          <w:sz w:val="24"/>
          <w:szCs w:val="24"/>
          <w:vertAlign w:val="superscript"/>
        </w:rPr>
        <w:t>nd</w:t>
      </w:r>
      <w:r w:rsidRPr="00FF3DB4">
        <w:rPr>
          <w:rFonts w:ascii="Times New Roman" w:eastAsia="Times New Roman" w:hAnsi="Times New Roman" w:cs="Times New Roman"/>
          <w:sz w:val="24"/>
          <w:szCs w:val="24"/>
        </w:rPr>
        <w:t xml:space="preserve"> Edition November 1983 </w:t>
      </w:r>
    </w:p>
    <w:p w14:paraId="1F1689DF"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Note - Computerized in December 1984</w:t>
      </w:r>
    </w:p>
    <w:p w14:paraId="3EB3E9C8"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3</w:t>
      </w:r>
      <w:r w:rsidRPr="00FF3DB4">
        <w:rPr>
          <w:rFonts w:ascii="Times New Roman" w:eastAsia="Times New Roman" w:hAnsi="Times New Roman" w:cs="Times New Roman"/>
          <w:sz w:val="24"/>
          <w:szCs w:val="24"/>
          <w:vertAlign w:val="superscript"/>
        </w:rPr>
        <w:t>rd</w:t>
      </w:r>
      <w:r w:rsidRPr="00FF3DB4">
        <w:rPr>
          <w:rFonts w:ascii="Times New Roman" w:eastAsia="Times New Roman" w:hAnsi="Times New Roman" w:cs="Times New Roman"/>
          <w:sz w:val="24"/>
          <w:szCs w:val="24"/>
        </w:rPr>
        <w:t xml:space="preserve"> Edition August 1986</w:t>
      </w:r>
    </w:p>
    <w:p w14:paraId="171C7939"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4</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August 1988</w:t>
      </w:r>
    </w:p>
    <w:p w14:paraId="3A6331D6"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5</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June 1991</w:t>
      </w:r>
    </w:p>
    <w:p w14:paraId="0A7BA614"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6</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July 1997</w:t>
      </w:r>
    </w:p>
    <w:p w14:paraId="449EFDBF"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7</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November 1997</w:t>
      </w:r>
    </w:p>
    <w:p w14:paraId="22794FDF"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8</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March 2000 (7th Edition Revised)</w:t>
      </w:r>
    </w:p>
    <w:p w14:paraId="22F9DC6E"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9</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2001</w:t>
      </w:r>
    </w:p>
    <w:p w14:paraId="668A2733"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10</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March 2005</w:t>
      </w:r>
    </w:p>
    <w:p w14:paraId="5D0EB50E"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11</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2007</w:t>
      </w:r>
    </w:p>
    <w:p w14:paraId="1844B8A6"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11</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Update March 2008</w:t>
      </w:r>
    </w:p>
    <w:p w14:paraId="1F6C74A0"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11</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Revised April 2008</w:t>
      </w:r>
    </w:p>
    <w:p w14:paraId="1EC2DA12"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12</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2010</w:t>
      </w:r>
    </w:p>
    <w:p w14:paraId="3434A401"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12</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Update April 2011</w:t>
      </w:r>
    </w:p>
    <w:p w14:paraId="62848E6E"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12</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Revised April 2012</w:t>
      </w:r>
    </w:p>
    <w:p w14:paraId="12590A86"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13</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2013</w:t>
      </w:r>
    </w:p>
    <w:p w14:paraId="7CF5741E"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14</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2015</w:t>
      </w:r>
    </w:p>
    <w:p w14:paraId="6F74A100"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15</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2016</w:t>
      </w:r>
    </w:p>
    <w:p w14:paraId="685171D0" w14:textId="77777777" w:rsidR="00FF3DB4" w:rsidRP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16</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2017</w:t>
      </w:r>
    </w:p>
    <w:p w14:paraId="1788194C" w14:textId="15DAACD6" w:rsidR="00FF3DB4" w:rsidRDefault="00FF3DB4" w:rsidP="00FF3DB4">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17</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April 2018</w:t>
      </w:r>
    </w:p>
    <w:p w14:paraId="21764611" w14:textId="75AB6139" w:rsidR="00DD15C0" w:rsidRDefault="00DD15C0" w:rsidP="00DD15C0">
      <w:pPr>
        <w:pStyle w:val="ListParagraph"/>
        <w:numPr>
          <w:ilvl w:val="0"/>
          <w:numId w:val="23"/>
        </w:numPr>
        <w:spacing w:after="0" w:line="240" w:lineRule="auto"/>
        <w:rPr>
          <w:rFonts w:ascii="Times New Roman" w:eastAsia="Times New Roman" w:hAnsi="Times New Roman" w:cs="Times New Roman"/>
          <w:sz w:val="24"/>
          <w:szCs w:val="24"/>
        </w:rPr>
      </w:pPr>
      <w:r w:rsidRPr="00FF3DB4">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r w:rsidRPr="00FF3DB4">
        <w:rPr>
          <w:rFonts w:ascii="Times New Roman" w:eastAsia="Times New Roman" w:hAnsi="Times New Roman" w:cs="Times New Roman"/>
          <w:sz w:val="24"/>
          <w:szCs w:val="24"/>
          <w:vertAlign w:val="superscript"/>
        </w:rPr>
        <w:t>th</w:t>
      </w:r>
      <w:r w:rsidRPr="00FF3DB4">
        <w:rPr>
          <w:rFonts w:ascii="Times New Roman" w:eastAsia="Times New Roman" w:hAnsi="Times New Roman" w:cs="Times New Roman"/>
          <w:sz w:val="24"/>
          <w:szCs w:val="24"/>
        </w:rPr>
        <w:t xml:space="preserve"> Edition </w:t>
      </w:r>
      <w:r>
        <w:rPr>
          <w:rFonts w:ascii="Times New Roman" w:eastAsia="Times New Roman" w:hAnsi="Times New Roman" w:cs="Times New Roman"/>
          <w:sz w:val="24"/>
          <w:szCs w:val="24"/>
        </w:rPr>
        <w:t xml:space="preserve">May </w:t>
      </w:r>
      <w:r w:rsidRPr="00FF3DB4">
        <w:rPr>
          <w:rFonts w:ascii="Times New Roman" w:eastAsia="Times New Roman" w:hAnsi="Times New Roman" w:cs="Times New Roman"/>
          <w:sz w:val="24"/>
          <w:szCs w:val="24"/>
        </w:rPr>
        <w:t>20</w:t>
      </w:r>
      <w:r>
        <w:rPr>
          <w:rFonts w:ascii="Times New Roman" w:eastAsia="Times New Roman" w:hAnsi="Times New Roman" w:cs="Times New Roman"/>
          <w:sz w:val="24"/>
          <w:szCs w:val="24"/>
        </w:rPr>
        <w:t>19</w:t>
      </w:r>
    </w:p>
    <w:p w14:paraId="4ABDAC1C" w14:textId="0D3986AA" w:rsidR="00D35D71" w:rsidRDefault="00D35D71"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F44E5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April 2020</w:t>
      </w:r>
    </w:p>
    <w:p w14:paraId="72EFE1AD" w14:textId="6DAD2B93" w:rsidR="006E6E8C" w:rsidRDefault="006E6E8C"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6E6E8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April 2021</w:t>
      </w:r>
    </w:p>
    <w:p w14:paraId="19AF12BB" w14:textId="3F6CEE6D" w:rsidR="006F0D8C" w:rsidRDefault="006F0D8C"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6F0D8C">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Edition May 2022</w:t>
      </w:r>
    </w:p>
    <w:p w14:paraId="1034E369" w14:textId="22A245B2" w:rsidR="00851DB4" w:rsidRDefault="00851DB4"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753C28">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Edition April 2023</w:t>
      </w:r>
    </w:p>
    <w:p w14:paraId="6632923E" w14:textId="4D3A56F8" w:rsidR="005318F9" w:rsidRDefault="005318F9"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5318F9">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Edition April 2024</w:t>
      </w:r>
    </w:p>
    <w:p w14:paraId="2555E935" w14:textId="186C5D76" w:rsidR="00AC5B92" w:rsidRDefault="00AC5B92" w:rsidP="00DD15C0">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24th Edition April 2025</w:t>
      </w:r>
    </w:p>
    <w:p w14:paraId="5B3F3F31" w14:textId="77777777" w:rsidR="00FF3DB4" w:rsidRDefault="00FF3DB4" w:rsidP="00FF3DB4">
      <w:pPr>
        <w:ind w:left="240"/>
        <w:rPr>
          <w:rFonts w:cs="Arial"/>
          <w:szCs w:val="24"/>
        </w:rPr>
      </w:pPr>
    </w:p>
    <w:p w14:paraId="246818B0" w14:textId="07C12867" w:rsidR="00FF3DB4" w:rsidRPr="009D32EB" w:rsidRDefault="00FF3DB4" w:rsidP="00FF3DB4">
      <w:pPr>
        <w:ind w:left="720" w:hanging="720"/>
        <w:rPr>
          <w:rFonts w:cs="Arial"/>
          <w:szCs w:val="24"/>
        </w:rPr>
      </w:pPr>
      <w:r w:rsidRPr="009D32EB">
        <w:rPr>
          <w:rFonts w:cs="Arial"/>
          <w:szCs w:val="24"/>
        </w:rPr>
        <w:t xml:space="preserve">HMS Inc. (1980 - Early </w:t>
      </w:r>
      <w:r w:rsidR="00BA5F00" w:rsidRPr="009D32EB">
        <w:rPr>
          <w:rFonts w:cs="Arial"/>
          <w:szCs w:val="24"/>
        </w:rPr>
        <w:t>20</w:t>
      </w:r>
      <w:r w:rsidR="00BA5F00">
        <w:rPr>
          <w:rFonts w:cs="Arial"/>
          <w:szCs w:val="24"/>
        </w:rPr>
        <w:t>2</w:t>
      </w:r>
      <w:r w:rsidR="00AC5B92">
        <w:rPr>
          <w:rFonts w:cs="Arial"/>
          <w:szCs w:val="24"/>
        </w:rPr>
        <w:t>6</w:t>
      </w:r>
      <w:r w:rsidRPr="009D32EB">
        <w:rPr>
          <w:rFonts w:cs="Arial"/>
          <w:szCs w:val="24"/>
        </w:rPr>
        <w:t xml:space="preserve">). Cost Data Files and Records.  </w:t>
      </w:r>
    </w:p>
    <w:p w14:paraId="4887E244" w14:textId="77777777" w:rsidR="00FF3DB4" w:rsidRPr="009D32EB" w:rsidRDefault="00FF3DB4" w:rsidP="00FF3DB4">
      <w:pPr>
        <w:ind w:left="720" w:hanging="720"/>
        <w:rPr>
          <w:rFonts w:cs="Arial"/>
          <w:szCs w:val="24"/>
        </w:rPr>
      </w:pPr>
    </w:p>
    <w:p w14:paraId="20002BBD" w14:textId="77777777" w:rsidR="00FF3DB4" w:rsidRDefault="00FF3DB4" w:rsidP="00FF3DB4">
      <w:pPr>
        <w:ind w:left="720" w:hanging="720"/>
        <w:rPr>
          <w:rFonts w:cs="Arial"/>
          <w:szCs w:val="24"/>
        </w:rPr>
      </w:pPr>
      <w:r w:rsidRPr="009D32EB">
        <w:rPr>
          <w:rFonts w:cs="Arial"/>
          <w:szCs w:val="24"/>
        </w:rPr>
        <w:t>HMS Inc. (ND). U.S. Department of Defense Size Adjustment Factor.</w:t>
      </w:r>
    </w:p>
    <w:p w14:paraId="44E1048C" w14:textId="77777777" w:rsidR="00511097" w:rsidRDefault="00511097" w:rsidP="00511097">
      <w:pPr>
        <w:rPr>
          <w:rFonts w:cs="Arial"/>
          <w:szCs w:val="24"/>
        </w:rPr>
      </w:pPr>
    </w:p>
    <w:p w14:paraId="5B9F6E03" w14:textId="42A200A8" w:rsidR="00511097" w:rsidRDefault="00511097" w:rsidP="00511097">
      <w:pPr>
        <w:rPr>
          <w:rFonts w:cs="Arial"/>
          <w:szCs w:val="24"/>
        </w:rPr>
      </w:pPr>
      <w:r w:rsidRPr="009D32EB">
        <w:rPr>
          <w:rFonts w:cs="Arial"/>
          <w:szCs w:val="24"/>
        </w:rPr>
        <w:t xml:space="preserve">State of Alaska Department of Education &amp; Early Development (April </w:t>
      </w:r>
      <w:r w:rsidR="007E67F4">
        <w:rPr>
          <w:rFonts w:cs="Arial"/>
          <w:szCs w:val="24"/>
        </w:rPr>
        <w:t>20</w:t>
      </w:r>
      <w:r w:rsidRPr="009D32EB">
        <w:rPr>
          <w:rFonts w:cs="Arial"/>
          <w:szCs w:val="24"/>
        </w:rPr>
        <w:t>, 20</w:t>
      </w:r>
      <w:r w:rsidR="007E67F4">
        <w:rPr>
          <w:rFonts w:cs="Arial"/>
          <w:szCs w:val="24"/>
        </w:rPr>
        <w:t>22</w:t>
      </w:r>
      <w:r w:rsidRPr="009D32EB">
        <w:rPr>
          <w:rFonts w:cs="Arial"/>
          <w:szCs w:val="24"/>
        </w:rPr>
        <w:t xml:space="preserve">). Appendix </w:t>
      </w:r>
      <w:r w:rsidR="009C4D58">
        <w:rPr>
          <w:rFonts w:cs="Arial"/>
          <w:szCs w:val="24"/>
        </w:rPr>
        <w:t>E</w:t>
      </w:r>
      <w:r w:rsidRPr="009D32EB">
        <w:rPr>
          <w:rFonts w:cs="Arial"/>
          <w:szCs w:val="24"/>
        </w:rPr>
        <w:t>:  Type of Space Added or Improved Adopted by</w:t>
      </w:r>
      <w:r>
        <w:rPr>
          <w:rFonts w:cs="Arial"/>
          <w:szCs w:val="24"/>
        </w:rPr>
        <w:t xml:space="preserve"> the </w:t>
      </w:r>
      <w:r w:rsidRPr="009D32EB">
        <w:rPr>
          <w:rFonts w:cs="Arial"/>
          <w:szCs w:val="24"/>
        </w:rPr>
        <w:t>Bond Reimbursement &amp; Grant Review Committee.</w:t>
      </w:r>
    </w:p>
    <w:p w14:paraId="017F1E02" w14:textId="77777777" w:rsidR="00851DB4" w:rsidRDefault="00851DB4" w:rsidP="008C07D0">
      <w:pPr>
        <w:ind w:left="720" w:hanging="720"/>
        <w:rPr>
          <w:rFonts w:cs="Arial"/>
          <w:szCs w:val="24"/>
        </w:rPr>
      </w:pPr>
    </w:p>
    <w:p w14:paraId="3170A5DF" w14:textId="77777777" w:rsidR="00511097" w:rsidRDefault="00511097" w:rsidP="00511097">
      <w:pPr>
        <w:pStyle w:val="Heading1"/>
      </w:pPr>
      <w:r>
        <w:t>Bibliography</w:t>
      </w:r>
    </w:p>
    <w:p w14:paraId="45CCBFC8" w14:textId="3FB95C3D" w:rsidR="00B915A5" w:rsidRDefault="00B915A5" w:rsidP="00B915A5">
      <w:pPr>
        <w:ind w:left="720" w:hanging="720"/>
        <w:rPr>
          <w:rFonts w:cs="Arial"/>
          <w:szCs w:val="24"/>
        </w:rPr>
      </w:pPr>
      <w:r w:rsidRPr="009D32EB">
        <w:rPr>
          <w:rFonts w:cs="Arial"/>
          <w:szCs w:val="24"/>
        </w:rPr>
        <w:t>Title 36, Public Contracts, State of Alaska Department of Labor &amp; Workforce Development (</w:t>
      </w:r>
      <w:r>
        <w:rPr>
          <w:rFonts w:cs="Arial"/>
          <w:szCs w:val="24"/>
        </w:rPr>
        <w:t>Effective April 1,</w:t>
      </w:r>
      <w:r w:rsidRPr="009D32EB">
        <w:rPr>
          <w:rFonts w:cs="Arial"/>
          <w:szCs w:val="24"/>
        </w:rPr>
        <w:t xml:space="preserve"> 20</w:t>
      </w:r>
      <w:r>
        <w:rPr>
          <w:rFonts w:cs="Arial"/>
          <w:szCs w:val="24"/>
        </w:rPr>
        <w:t>2</w:t>
      </w:r>
      <w:r w:rsidR="00AC5B92">
        <w:rPr>
          <w:rFonts w:cs="Arial"/>
          <w:szCs w:val="24"/>
        </w:rPr>
        <w:t>6</w:t>
      </w:r>
      <w:r w:rsidRPr="009D32EB">
        <w:rPr>
          <w:rFonts w:cs="Arial"/>
          <w:szCs w:val="24"/>
        </w:rPr>
        <w:t xml:space="preserve">). Laborers' and Mechanics' Minimum Rates of Pay, Issue </w:t>
      </w:r>
      <w:r w:rsidR="00AC5B92">
        <w:rPr>
          <w:rFonts w:cs="Arial"/>
          <w:szCs w:val="24"/>
        </w:rPr>
        <w:t>52</w:t>
      </w:r>
      <w:r w:rsidRPr="009D32EB">
        <w:rPr>
          <w:rFonts w:cs="Arial"/>
          <w:szCs w:val="24"/>
        </w:rPr>
        <w:t xml:space="preserve">. </w:t>
      </w:r>
    </w:p>
    <w:p w14:paraId="51C0E123" w14:textId="77777777" w:rsidR="00FF3DB4" w:rsidRPr="009D32EB" w:rsidRDefault="00FF3DB4" w:rsidP="00FF3DB4">
      <w:pPr>
        <w:ind w:left="720" w:hanging="720"/>
        <w:rPr>
          <w:rFonts w:cs="Arial"/>
          <w:szCs w:val="24"/>
        </w:rPr>
      </w:pPr>
    </w:p>
    <w:p w14:paraId="7FD56FFB" w14:textId="65DBAF5D" w:rsidR="00FF3DB4" w:rsidRPr="00FF3DB4" w:rsidRDefault="00FF3DB4" w:rsidP="00FF3DB4">
      <w:pPr>
        <w:ind w:left="720" w:hanging="720"/>
      </w:pPr>
      <w:r w:rsidRPr="009D32EB">
        <w:rPr>
          <w:rFonts w:cs="Arial"/>
          <w:szCs w:val="24"/>
        </w:rPr>
        <w:t>State of Alaska Department of Education &amp; Early Development (</w:t>
      </w:r>
      <w:r w:rsidR="00B25E3E">
        <w:rPr>
          <w:rFonts w:cs="Arial"/>
          <w:szCs w:val="24"/>
        </w:rPr>
        <w:t>1</w:t>
      </w:r>
      <w:r w:rsidR="00B25E3E" w:rsidRPr="00A13500">
        <w:rPr>
          <w:rFonts w:cs="Arial"/>
          <w:szCs w:val="24"/>
          <w:vertAlign w:val="superscript"/>
        </w:rPr>
        <w:t>st</w:t>
      </w:r>
      <w:r w:rsidR="00B25E3E">
        <w:rPr>
          <w:rFonts w:cs="Arial"/>
          <w:szCs w:val="24"/>
        </w:rPr>
        <w:t xml:space="preserve"> Edition, </w:t>
      </w:r>
      <w:r w:rsidRPr="009D32EB">
        <w:rPr>
          <w:rFonts w:cs="Arial"/>
          <w:szCs w:val="24"/>
        </w:rPr>
        <w:t xml:space="preserve">April </w:t>
      </w:r>
      <w:r w:rsidR="00251F7D">
        <w:rPr>
          <w:rFonts w:cs="Arial"/>
          <w:szCs w:val="24"/>
        </w:rPr>
        <w:t>2022</w:t>
      </w:r>
      <w:r w:rsidRPr="009D32EB">
        <w:rPr>
          <w:rFonts w:cs="Arial"/>
          <w:szCs w:val="24"/>
        </w:rPr>
        <w:t xml:space="preserve">). </w:t>
      </w:r>
      <w:r w:rsidR="006F0D8C">
        <w:rPr>
          <w:rFonts w:cs="Arial"/>
          <w:szCs w:val="24"/>
        </w:rPr>
        <w:t>Alaska School Design and Construction Standards.</w:t>
      </w:r>
    </w:p>
    <w:sectPr w:rsidR="00FF3DB4" w:rsidRPr="00FF3DB4" w:rsidSect="00FF3DB4">
      <w:pgSz w:w="12240" w:h="15840" w:code="1"/>
      <w:pgMar w:top="1440" w:right="1440" w:bottom="144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5946F" w14:textId="77777777" w:rsidR="002E18AB" w:rsidRDefault="002E18AB">
      <w:r>
        <w:separator/>
      </w:r>
    </w:p>
    <w:p w14:paraId="5CEC469B" w14:textId="77777777" w:rsidR="002E18AB" w:rsidRDefault="002E18AB"/>
  </w:endnote>
  <w:endnote w:type="continuationSeparator" w:id="0">
    <w:p w14:paraId="73AF8272" w14:textId="77777777" w:rsidR="002E18AB" w:rsidRDefault="002E18AB">
      <w:r>
        <w:continuationSeparator/>
      </w:r>
    </w:p>
    <w:p w14:paraId="2F2C3DEF" w14:textId="77777777" w:rsidR="002E18AB" w:rsidRDefault="002E18AB"/>
  </w:endnote>
  <w:endnote w:type="continuationNotice" w:id="1">
    <w:p w14:paraId="6A61F79A" w14:textId="77777777" w:rsidR="002E18AB" w:rsidRDefault="002E18AB"/>
    <w:p w14:paraId="4B64B3B9" w14:textId="77777777" w:rsidR="002E18AB" w:rsidRDefault="002E1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auto"/>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C430" w14:textId="77777777" w:rsidR="00EF3082" w:rsidRPr="00773ADD" w:rsidRDefault="00EF3082" w:rsidP="00773ADD">
    <w:pPr>
      <w:pStyle w:val="Footer"/>
      <w:pBdr>
        <w:top w:val="single" w:sz="8" w:space="1" w:color="auto"/>
      </w:pBdr>
      <w:tabs>
        <w:tab w:val="clear" w:pos="4320"/>
        <w:tab w:val="clear" w:pos="8640"/>
        <w:tab w:val="right" w:pos="9360"/>
      </w:tabs>
      <w:rPr>
        <w:rFonts w:ascii="Helvetica" w:hAnsi="Helvetica"/>
        <w:sz w:val="20"/>
      </w:rPr>
    </w:pPr>
    <w:r w:rsidRPr="00773ADD">
      <w:rPr>
        <w:rFonts w:ascii="Helvetica" w:hAnsi="Helvetica"/>
        <w:sz w:val="20"/>
      </w:rPr>
      <w:tab/>
      <w:t>State of Alaska - Department of Education &amp; Early Development</w:t>
    </w:r>
  </w:p>
  <w:p w14:paraId="103F1851" w14:textId="1835495C" w:rsidR="00EF3082" w:rsidRPr="00773ADD" w:rsidRDefault="00EF3082" w:rsidP="00773ADD">
    <w:pPr>
      <w:pStyle w:val="Footer"/>
      <w:pBdr>
        <w:top w:val="single" w:sz="8" w:space="1" w:color="auto"/>
      </w:pBdr>
      <w:tabs>
        <w:tab w:val="clear" w:pos="4320"/>
        <w:tab w:val="clear" w:pos="8640"/>
        <w:tab w:val="right" w:pos="9360"/>
      </w:tabs>
      <w:rPr>
        <w:rFonts w:ascii="Helvetica" w:hAnsi="Helvetica"/>
        <w:sz w:val="20"/>
      </w:rPr>
    </w:pPr>
    <w:r>
      <w:rPr>
        <w:rFonts w:ascii="Helvetica" w:hAnsi="Helvetica"/>
        <w:sz w:val="20"/>
      </w:rPr>
      <w:t>ii</w:t>
    </w:r>
    <w:r w:rsidRPr="00773ADD">
      <w:rPr>
        <w:rFonts w:ascii="Helvetica" w:hAnsi="Helvetica"/>
        <w:sz w:val="20"/>
      </w:rPr>
      <w:tab/>
      <w:t xml:space="preserve">Program Demand Cost Model for Alaskan Schools – </w:t>
    </w:r>
    <w:r w:rsidR="00C93394">
      <w:rPr>
        <w:rFonts w:ascii="Helvetica" w:hAnsi="Helvetica"/>
        <w:sz w:val="20"/>
      </w:rPr>
      <w:t>2</w:t>
    </w:r>
    <w:r w:rsidR="006F24B6">
      <w:rPr>
        <w:rFonts w:ascii="Helvetica" w:hAnsi="Helvetica"/>
        <w:sz w:val="20"/>
      </w:rPr>
      <w:t>5</w:t>
    </w:r>
    <w:r w:rsidR="00753C28">
      <w:rPr>
        <w:rFonts w:ascii="Helvetica" w:hAnsi="Helvetica"/>
        <w:sz w:val="20"/>
        <w:vertAlign w:val="superscript"/>
      </w:rPr>
      <w:t>th</w:t>
    </w:r>
    <w:r w:rsidR="00127A57">
      <w:rPr>
        <w:rFonts w:ascii="Helvetica" w:hAnsi="Helvetica"/>
        <w:sz w:val="20"/>
      </w:rPr>
      <w:t xml:space="preserve"> </w:t>
    </w:r>
    <w:r w:rsidRPr="00773ADD">
      <w:rPr>
        <w:rFonts w:ascii="Helvetica" w:hAnsi="Helvetica"/>
        <w:sz w:val="20"/>
      </w:rPr>
      <w:t>Edition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DCA9" w14:textId="12D02E9D" w:rsidR="00745BBF" w:rsidRPr="00773ADD" w:rsidRDefault="00745BBF" w:rsidP="00267D13">
    <w:pPr>
      <w:pStyle w:val="Footer"/>
      <w:pBdr>
        <w:top w:val="single" w:sz="8" w:space="1" w:color="auto"/>
      </w:pBdr>
      <w:tabs>
        <w:tab w:val="clear" w:pos="4320"/>
        <w:tab w:val="clear" w:pos="8640"/>
        <w:tab w:val="right" w:pos="9360"/>
      </w:tabs>
      <w:jc w:val="right"/>
      <w:rPr>
        <w:rFonts w:ascii="Helvetica" w:hAnsi="Helvetica"/>
        <w:sz w:val="20"/>
      </w:rPr>
    </w:pPr>
    <w:r w:rsidRPr="00773ADD">
      <w:rPr>
        <w:rFonts w:ascii="Helvetica" w:hAnsi="Helvetica"/>
        <w:sz w:val="20"/>
      </w:rPr>
      <w:t>State of Alaska - Department of Education &amp; Early Development</w:t>
    </w:r>
  </w:p>
  <w:p w14:paraId="3A4974BB" w14:textId="05AD2BB5" w:rsidR="00745BBF" w:rsidRDefault="00745BBF" w:rsidP="0025346E">
    <w:pPr>
      <w:pStyle w:val="Footer"/>
      <w:tabs>
        <w:tab w:val="clear" w:pos="4320"/>
        <w:tab w:val="clear" w:pos="8640"/>
        <w:tab w:val="right" w:pos="9360"/>
      </w:tabs>
    </w:pPr>
    <w:r>
      <w:rPr>
        <w:rFonts w:ascii="Helvetica" w:hAnsi="Helvetica"/>
        <w:sz w:val="20"/>
      </w:rPr>
      <w:t>4</w:t>
    </w:r>
    <w:r w:rsidRPr="00773ADD">
      <w:rPr>
        <w:rFonts w:ascii="Helvetica" w:hAnsi="Helvetica"/>
        <w:sz w:val="20"/>
      </w:rPr>
      <w:tab/>
      <w:t xml:space="preserve">Program Demand Cost Model for Alaskan Schools – </w:t>
    </w:r>
    <w:r>
      <w:rPr>
        <w:rFonts w:ascii="Helvetica" w:hAnsi="Helvetica"/>
        <w:sz w:val="20"/>
      </w:rPr>
      <w:t>2</w:t>
    </w:r>
    <w:r w:rsidR="006F24B6">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Pr>
        <w:rFonts w:ascii="Helvetica" w:hAnsi="Helvetica"/>
        <w:sz w:val="20"/>
      </w:rPr>
      <w:t>E</w:t>
    </w:r>
    <w:r w:rsidRPr="00773ADD">
      <w:rPr>
        <w:rFonts w:ascii="Helvetica" w:hAnsi="Helvetica"/>
        <w:sz w:val="20"/>
      </w:rPr>
      <w:t>dition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DD45" w14:textId="77777777" w:rsidR="00CF53B7" w:rsidRPr="00773ADD" w:rsidRDefault="00CF53B7" w:rsidP="00CF53B7">
    <w:pPr>
      <w:pBdr>
        <w:top w:val="single" w:sz="8" w:space="1" w:color="auto"/>
      </w:pBdr>
      <w:tabs>
        <w:tab w:val="right" w:pos="9630"/>
      </w:tabs>
      <w:rPr>
        <w:rFonts w:ascii="Helvetica" w:hAnsi="Helvetica"/>
        <w:sz w:val="20"/>
      </w:rPr>
    </w:pPr>
    <w:r w:rsidRPr="00773ADD">
      <w:rPr>
        <w:rFonts w:ascii="Helvetica" w:hAnsi="Helvetica"/>
        <w:sz w:val="20"/>
      </w:rPr>
      <w:t>State of Alaska - Department of Education &amp; Early Development</w:t>
    </w:r>
  </w:p>
  <w:p w14:paraId="4F565367" w14:textId="6E9E0627" w:rsidR="00EF3082" w:rsidRDefault="00CF53B7" w:rsidP="009C4018">
    <w:pPr>
      <w:pStyle w:val="Footer"/>
      <w:tabs>
        <w:tab w:val="clear" w:pos="4320"/>
        <w:tab w:val="clear" w:pos="8640"/>
        <w:tab w:val="right" w:pos="9360"/>
      </w:tabs>
    </w:pPr>
    <w:r w:rsidRPr="00773ADD">
      <w:rPr>
        <w:rFonts w:ascii="Helvetica" w:hAnsi="Helvetica"/>
        <w:sz w:val="20"/>
      </w:rPr>
      <w:t xml:space="preserve">Program Demand Cost Model for Alaskan Schools – </w:t>
    </w:r>
    <w:r>
      <w:rPr>
        <w:rFonts w:ascii="Helvetica" w:hAnsi="Helvetica"/>
        <w:sz w:val="20"/>
      </w:rPr>
      <w:t>2</w:t>
    </w:r>
    <w:r w:rsidR="005318F9">
      <w:rPr>
        <w:rFonts w:ascii="Helvetica" w:hAnsi="Helvetica"/>
        <w:sz w:val="20"/>
      </w:rPr>
      <w:t>4</w:t>
    </w:r>
    <w:r w:rsidR="005318F9" w:rsidRPr="005318F9">
      <w:rPr>
        <w:rFonts w:ascii="Helvetica" w:hAnsi="Helvetica"/>
        <w:sz w:val="20"/>
        <w:vertAlign w:val="superscript"/>
      </w:rPr>
      <w:t>th</w:t>
    </w:r>
    <w:r w:rsidR="005318F9">
      <w:rPr>
        <w:rFonts w:ascii="Helvetica" w:hAnsi="Helvetica"/>
        <w:sz w:val="20"/>
      </w:rPr>
      <w:t xml:space="preserve"> </w:t>
    </w:r>
    <w:r w:rsidRPr="00773ADD">
      <w:rPr>
        <w:rFonts w:ascii="Helvetica" w:hAnsi="Helvetica"/>
        <w:sz w:val="20"/>
      </w:rPr>
      <w:t>Edition</w:t>
    </w:r>
    <w:r w:rsidRPr="00773ADD">
      <w:rPr>
        <w:rFonts w:ascii="Helvetica" w:hAnsi="Helvetica"/>
        <w:sz w:val="20"/>
      </w:rPr>
      <w:tab/>
    </w:r>
    <w:r>
      <w:rPr>
        <w:rFonts w:ascii="Helvetica" w:hAnsi="Helvetica"/>
        <w:sz w:val="20"/>
      </w:rPr>
      <w:fldChar w:fldCharType="begin"/>
    </w:r>
    <w:r>
      <w:rPr>
        <w:rFonts w:ascii="Helvetica" w:hAnsi="Helvetica"/>
        <w:sz w:val="20"/>
      </w:rPr>
      <w:instrText xml:space="preserve"> PAGE   \* MERGEFORMAT </w:instrText>
    </w:r>
    <w:r>
      <w:rPr>
        <w:rFonts w:ascii="Helvetica" w:hAnsi="Helvetica"/>
        <w:sz w:val="20"/>
      </w:rPr>
      <w:fldChar w:fldCharType="separate"/>
    </w:r>
    <w:r>
      <w:rPr>
        <w:rFonts w:ascii="Helvetica" w:hAnsi="Helvetica"/>
        <w:sz w:val="20"/>
      </w:rPr>
      <w:t>11</w:t>
    </w:r>
    <w:r>
      <w:rPr>
        <w:rFonts w:ascii="Helvetica" w:hAnsi="Helvetica"/>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FE93" w14:textId="77777777" w:rsidR="00EF3082" w:rsidRPr="00773ADD" w:rsidRDefault="00EF3082" w:rsidP="009F7F9A">
    <w:pPr>
      <w:pStyle w:val="Footer"/>
      <w:pBdr>
        <w:top w:val="single" w:sz="8" w:space="1" w:color="auto"/>
      </w:pBdr>
      <w:tabs>
        <w:tab w:val="clear" w:pos="4320"/>
        <w:tab w:val="clear" w:pos="8640"/>
        <w:tab w:val="right" w:pos="9360"/>
      </w:tabs>
      <w:rPr>
        <w:rFonts w:ascii="Helvetica" w:hAnsi="Helvetica"/>
        <w:sz w:val="20"/>
      </w:rPr>
    </w:pPr>
    <w:r w:rsidRPr="00773ADD">
      <w:rPr>
        <w:rFonts w:ascii="Helvetica" w:hAnsi="Helvetica"/>
        <w:sz w:val="20"/>
      </w:rPr>
      <w:tab/>
      <w:t>State of Alaska - Department of Education &amp; Early Development</w:t>
    </w:r>
  </w:p>
  <w:p w14:paraId="58C7C87C" w14:textId="67818982" w:rsidR="00EF3082" w:rsidRPr="009F7F9A" w:rsidRDefault="00EF3082" w:rsidP="009F7F9A">
    <w:pPr>
      <w:pStyle w:val="Footer"/>
      <w:pBdr>
        <w:top w:val="single" w:sz="8" w:space="1" w:color="auto"/>
      </w:pBdr>
      <w:tabs>
        <w:tab w:val="clear" w:pos="4320"/>
        <w:tab w:val="clear" w:pos="8640"/>
        <w:tab w:val="right" w:pos="9360"/>
      </w:tabs>
      <w:rPr>
        <w:rFonts w:ascii="Helvetica" w:hAnsi="Helvetica"/>
        <w:sz w:val="20"/>
      </w:rPr>
    </w:pPr>
    <w:r w:rsidRPr="00773ADD">
      <w:rPr>
        <w:rFonts w:ascii="Helvetica" w:hAnsi="Helvetica"/>
        <w:sz w:val="20"/>
      </w:rPr>
      <w:fldChar w:fldCharType="begin"/>
    </w:r>
    <w:r w:rsidRPr="00773ADD">
      <w:rPr>
        <w:rFonts w:ascii="Helvetica" w:hAnsi="Helvetica"/>
        <w:sz w:val="20"/>
      </w:rPr>
      <w:instrText xml:space="preserve"> PAGE  \* Arabic  \* MERGEFORMAT </w:instrText>
    </w:r>
    <w:r w:rsidRPr="00773ADD">
      <w:rPr>
        <w:rFonts w:ascii="Helvetica" w:hAnsi="Helvetica"/>
        <w:sz w:val="20"/>
      </w:rPr>
      <w:fldChar w:fldCharType="separate"/>
    </w:r>
    <w:r>
      <w:rPr>
        <w:rFonts w:ascii="Helvetica" w:hAnsi="Helvetica"/>
        <w:noProof/>
        <w:sz w:val="20"/>
      </w:rPr>
      <w:t>38</w:t>
    </w:r>
    <w:r w:rsidRPr="00773ADD">
      <w:rPr>
        <w:rFonts w:ascii="Helvetica" w:hAnsi="Helvetica"/>
        <w:sz w:val="20"/>
      </w:rPr>
      <w:fldChar w:fldCharType="end"/>
    </w:r>
    <w:r w:rsidRPr="00773ADD">
      <w:rPr>
        <w:rFonts w:ascii="Helvetica" w:hAnsi="Helvetica"/>
        <w:sz w:val="20"/>
      </w:rPr>
      <w:tab/>
      <w:t>Program Demand Cost Model for Alaskan Schools –</w:t>
    </w:r>
    <w:r w:rsidR="003F3B39">
      <w:rPr>
        <w:rFonts w:ascii="Helvetica" w:hAnsi="Helvetica"/>
        <w:sz w:val="20"/>
      </w:rPr>
      <w:t>2</w:t>
    </w:r>
    <w:r w:rsidR="005C041D">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sidRPr="00773ADD">
      <w:rPr>
        <w:rFonts w:ascii="Helvetica" w:hAnsi="Helvetica"/>
        <w:sz w:val="20"/>
      </w:rPr>
      <w:t>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EED5" w14:textId="4012DE6C" w:rsidR="00EF3082" w:rsidRPr="00773ADD" w:rsidRDefault="00EF3082" w:rsidP="00773ADD">
    <w:pPr>
      <w:pBdr>
        <w:top w:val="single" w:sz="12" w:space="1" w:color="auto"/>
      </w:pBdr>
      <w:tabs>
        <w:tab w:val="right" w:pos="9360"/>
      </w:tabs>
      <w:rPr>
        <w:rFonts w:ascii="Helvetica" w:hAnsi="Helvetica"/>
        <w:b/>
        <w:sz w:val="22"/>
      </w:rPr>
    </w:pPr>
    <w:r w:rsidRPr="00773ADD">
      <w:rPr>
        <w:rFonts w:ascii="Helvetica" w:hAnsi="Helvetica"/>
        <w:b/>
        <w:sz w:val="22"/>
      </w:rPr>
      <w:t>State of Alaska - Department of Education &amp; Early Development</w:t>
    </w:r>
    <w:r w:rsidRPr="00773ADD">
      <w:rPr>
        <w:rFonts w:ascii="Helvetica" w:hAnsi="Helvetica"/>
        <w:b/>
        <w:sz w:val="22"/>
      </w:rPr>
      <w:tab/>
    </w:r>
    <w:r w:rsidR="00C93394">
      <w:rPr>
        <w:rFonts w:ascii="Helvetica" w:hAnsi="Helvetica"/>
        <w:b/>
        <w:sz w:val="22"/>
      </w:rPr>
      <w:t>2</w:t>
    </w:r>
    <w:r w:rsidR="006F24B6">
      <w:rPr>
        <w:rFonts w:ascii="Helvetica" w:hAnsi="Helvetica"/>
        <w:b/>
        <w:sz w:val="22"/>
      </w:rPr>
      <w:t>5</w:t>
    </w:r>
    <w:r w:rsidR="005318F9" w:rsidRPr="005318F9">
      <w:rPr>
        <w:rFonts w:ascii="Helvetica" w:hAnsi="Helvetica"/>
        <w:b/>
        <w:sz w:val="22"/>
        <w:vertAlign w:val="superscript"/>
      </w:rPr>
      <w:t>th</w:t>
    </w:r>
    <w:r w:rsidR="005318F9">
      <w:rPr>
        <w:rFonts w:ascii="Helvetica" w:hAnsi="Helvetica"/>
        <w:b/>
        <w:sz w:val="22"/>
      </w:rPr>
      <w:t xml:space="preserve"> </w:t>
    </w:r>
    <w:r w:rsidRPr="00773ADD">
      <w:rPr>
        <w:rFonts w:ascii="Helvetica" w:hAnsi="Helvetica"/>
        <w:b/>
        <w:sz w:val="22"/>
      </w:rPr>
      <w:t>Edition</w:t>
    </w:r>
  </w:p>
  <w:p w14:paraId="4F294B67" w14:textId="2509A229" w:rsidR="00EF3082" w:rsidRPr="00773ADD" w:rsidRDefault="00EF3082" w:rsidP="00773ADD">
    <w:pPr>
      <w:tabs>
        <w:tab w:val="center" w:pos="4320"/>
        <w:tab w:val="right" w:pos="9360"/>
      </w:tabs>
      <w:rPr>
        <w:rFonts w:ascii="Arial" w:hAnsi="Arial"/>
      </w:rPr>
    </w:pPr>
    <w:r w:rsidRPr="00773ADD">
      <w:rPr>
        <w:rFonts w:ascii="Helvetica" w:hAnsi="Helvetica"/>
        <w:b/>
        <w:sz w:val="22"/>
      </w:rPr>
      <w:t>Finance &amp; Support Services / Facilities</w:t>
    </w:r>
    <w:r w:rsidRPr="00773ADD">
      <w:rPr>
        <w:rFonts w:ascii="Helvetica" w:hAnsi="Helvetica"/>
        <w:b/>
        <w:sz w:val="22"/>
      </w:rPr>
      <w:tab/>
    </w:r>
    <w:r w:rsidRPr="00773ADD">
      <w:rPr>
        <w:rFonts w:ascii="Helvetica" w:hAnsi="Helvetica"/>
        <w:b/>
        <w:sz w:val="22"/>
      </w:rPr>
      <w:tab/>
    </w:r>
    <w:r w:rsidR="00C93394">
      <w:rPr>
        <w:rFonts w:ascii="Helvetica" w:hAnsi="Helvetica"/>
        <w:b/>
        <w:sz w:val="22"/>
      </w:rPr>
      <w:t>202</w:t>
    </w:r>
    <w:r w:rsidR="006F24B6">
      <w:rPr>
        <w:rFonts w:ascii="Helvetica" w:hAnsi="Helvetica"/>
        <w:b/>
        <w:sz w:val="22"/>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4F3A" w14:textId="77777777" w:rsidR="00EF3082" w:rsidRPr="00773ADD" w:rsidRDefault="00EF3082" w:rsidP="00773ADD">
    <w:pPr>
      <w:pBdr>
        <w:top w:val="single" w:sz="8" w:space="1" w:color="auto"/>
      </w:pBdr>
      <w:tabs>
        <w:tab w:val="center" w:pos="4320"/>
        <w:tab w:val="right" w:pos="9360"/>
      </w:tabs>
      <w:rPr>
        <w:rFonts w:ascii="Helvetica" w:hAnsi="Helvetica"/>
        <w:sz w:val="20"/>
      </w:rPr>
    </w:pPr>
    <w:r w:rsidRPr="00773ADD">
      <w:rPr>
        <w:rFonts w:ascii="Helvetica" w:hAnsi="Helvetica"/>
        <w:sz w:val="20"/>
      </w:rPr>
      <w:t xml:space="preserve">State of Alaska - Department of Education &amp; Early Development </w:t>
    </w:r>
  </w:p>
  <w:p w14:paraId="2DF958DA" w14:textId="758B4ECD" w:rsidR="00EF3082" w:rsidRDefault="00EF3082" w:rsidP="00773ADD">
    <w:pPr>
      <w:pStyle w:val="Footer"/>
      <w:tabs>
        <w:tab w:val="clear" w:pos="8640"/>
        <w:tab w:val="right" w:pos="9360"/>
      </w:tabs>
    </w:pPr>
    <w:r w:rsidRPr="00773ADD">
      <w:rPr>
        <w:rFonts w:ascii="Helvetica" w:hAnsi="Helvetica"/>
        <w:sz w:val="20"/>
      </w:rPr>
      <w:t xml:space="preserve">Program Demand Cost Model for Alaskan Schools – </w:t>
    </w:r>
    <w:r w:rsidR="00C93394">
      <w:rPr>
        <w:rFonts w:ascii="Helvetica" w:hAnsi="Helvetica"/>
        <w:sz w:val="20"/>
      </w:rPr>
      <w:t>2</w:t>
    </w:r>
    <w:r w:rsidR="006F24B6">
      <w:rPr>
        <w:rFonts w:ascii="Helvetica" w:hAnsi="Helvetica"/>
        <w:sz w:val="20"/>
      </w:rPr>
      <w:t>5</w:t>
    </w:r>
    <w:r w:rsidR="00753C28">
      <w:rPr>
        <w:rFonts w:ascii="Helvetica" w:hAnsi="Helvetica"/>
        <w:sz w:val="20"/>
        <w:vertAlign w:val="superscript"/>
      </w:rPr>
      <w:t>th</w:t>
    </w:r>
    <w:r w:rsidR="00127A57">
      <w:rPr>
        <w:rFonts w:ascii="Helvetica" w:hAnsi="Helvetica"/>
        <w:sz w:val="20"/>
      </w:rPr>
      <w:t xml:space="preserve"> </w:t>
    </w:r>
    <w:r w:rsidRPr="00773ADD">
      <w:rPr>
        <w:rFonts w:ascii="Helvetica" w:hAnsi="Helvetica"/>
        <w:sz w:val="20"/>
      </w:rPr>
      <w:t>Edition</w:t>
    </w:r>
    <w:r w:rsidRPr="00773ADD">
      <w:rPr>
        <w:rFonts w:ascii="Helvetica" w:hAnsi="Helvetica"/>
        <w:sz w:val="20"/>
      </w:rPr>
      <w:tab/>
    </w:r>
    <w:proofErr w:type="spellStart"/>
    <w:r w:rsidRPr="00773ADD">
      <w:rPr>
        <w:rFonts w:ascii="Helvetica" w:hAnsi="Helvetica"/>
        <w:sz w:val="20"/>
      </w:rPr>
      <w:t>i</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EA6C" w14:textId="5BB0D86A" w:rsidR="00EF3082" w:rsidRPr="00276D80" w:rsidRDefault="00EF3082" w:rsidP="00276D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B2FA" w14:textId="77777777" w:rsidR="00EF3082" w:rsidRPr="00773ADD" w:rsidRDefault="00EF3082" w:rsidP="00773ADD">
    <w:pPr>
      <w:pBdr>
        <w:top w:val="single" w:sz="8" w:space="1" w:color="auto"/>
      </w:pBdr>
      <w:tabs>
        <w:tab w:val="right" w:pos="9630"/>
      </w:tabs>
      <w:rPr>
        <w:rFonts w:ascii="Helvetica" w:hAnsi="Helvetica"/>
        <w:sz w:val="20"/>
      </w:rPr>
    </w:pPr>
    <w:r w:rsidRPr="00773ADD">
      <w:rPr>
        <w:rFonts w:ascii="Helvetica" w:hAnsi="Helvetica"/>
        <w:sz w:val="20"/>
      </w:rPr>
      <w:t>State of Alaska - Department of Education &amp; Early Development</w:t>
    </w:r>
  </w:p>
  <w:p w14:paraId="312264D3" w14:textId="61D6FB01" w:rsidR="00EF3082" w:rsidRDefault="00EF3082" w:rsidP="00773ADD">
    <w:pPr>
      <w:pStyle w:val="Footer"/>
      <w:tabs>
        <w:tab w:val="clear" w:pos="8640"/>
        <w:tab w:val="right" w:pos="9360"/>
      </w:tabs>
    </w:pPr>
    <w:r w:rsidRPr="00773ADD">
      <w:rPr>
        <w:rFonts w:ascii="Helvetica" w:hAnsi="Helvetica"/>
        <w:sz w:val="20"/>
      </w:rPr>
      <w:t xml:space="preserve">Program Demand Cost Model for Alaskan Schools – </w:t>
    </w:r>
    <w:r w:rsidR="00C93394">
      <w:rPr>
        <w:rFonts w:ascii="Helvetica" w:hAnsi="Helvetica"/>
        <w:sz w:val="20"/>
      </w:rPr>
      <w:t>2</w:t>
    </w:r>
    <w:r w:rsidR="006F24B6">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sidRPr="00773ADD">
      <w:rPr>
        <w:rFonts w:ascii="Helvetica" w:hAnsi="Helvetica"/>
        <w:sz w:val="20"/>
      </w:rPr>
      <w:t>Edition</w:t>
    </w:r>
    <w:r w:rsidRPr="00773ADD">
      <w:rPr>
        <w:rFonts w:ascii="Helvetica" w:hAnsi="Helvetica"/>
        <w:sz w:val="20"/>
      </w:rPr>
      <w:tab/>
    </w:r>
    <w:r>
      <w:rPr>
        <w:rFonts w:ascii="Helvetica" w:hAnsi="Helvetica"/>
        <w:sz w:val="20"/>
      </w:rPr>
      <w:t>iii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6757" w14:textId="686DF97F" w:rsidR="00EF3082" w:rsidRPr="00773ADD" w:rsidRDefault="00EF3082" w:rsidP="00267D13">
    <w:pPr>
      <w:pStyle w:val="Footer"/>
      <w:pBdr>
        <w:top w:val="single" w:sz="8" w:space="1" w:color="auto"/>
      </w:pBdr>
      <w:tabs>
        <w:tab w:val="clear" w:pos="4320"/>
        <w:tab w:val="clear" w:pos="8640"/>
        <w:tab w:val="right" w:pos="9360"/>
      </w:tabs>
      <w:jc w:val="right"/>
      <w:rPr>
        <w:rFonts w:ascii="Helvetica" w:hAnsi="Helvetica"/>
        <w:sz w:val="20"/>
      </w:rPr>
    </w:pPr>
    <w:r w:rsidRPr="00773ADD">
      <w:rPr>
        <w:rFonts w:ascii="Helvetica" w:hAnsi="Helvetica"/>
        <w:sz w:val="20"/>
      </w:rPr>
      <w:t>State of Alaska - Department of Education &amp; Early Development</w:t>
    </w:r>
  </w:p>
  <w:p w14:paraId="49234FCB" w14:textId="068372BD" w:rsidR="00EF3082" w:rsidRPr="00773ADD" w:rsidRDefault="00EF3082" w:rsidP="00773ADD">
    <w:pPr>
      <w:pStyle w:val="Footer"/>
      <w:pBdr>
        <w:top w:val="single" w:sz="8" w:space="1" w:color="auto"/>
      </w:pBdr>
      <w:tabs>
        <w:tab w:val="clear" w:pos="4320"/>
        <w:tab w:val="clear" w:pos="8640"/>
        <w:tab w:val="right" w:pos="9360"/>
      </w:tabs>
      <w:rPr>
        <w:rFonts w:ascii="Helvetica" w:hAnsi="Helvetica"/>
        <w:sz w:val="20"/>
      </w:rPr>
    </w:pPr>
    <w:r>
      <w:rPr>
        <w:rFonts w:ascii="Helvetica" w:hAnsi="Helvetica"/>
        <w:sz w:val="20"/>
      </w:rPr>
      <w:fldChar w:fldCharType="begin"/>
    </w:r>
    <w:r>
      <w:rPr>
        <w:rFonts w:ascii="Helvetica" w:hAnsi="Helvetica"/>
        <w:sz w:val="20"/>
      </w:rPr>
      <w:instrText xml:space="preserve"> PAGE   \* MERGEFORMAT </w:instrText>
    </w:r>
    <w:r>
      <w:rPr>
        <w:rFonts w:ascii="Helvetica" w:hAnsi="Helvetica"/>
        <w:sz w:val="20"/>
      </w:rPr>
      <w:fldChar w:fldCharType="separate"/>
    </w:r>
    <w:r>
      <w:rPr>
        <w:rFonts w:ascii="Helvetica" w:hAnsi="Helvetica"/>
        <w:noProof/>
        <w:sz w:val="20"/>
      </w:rPr>
      <w:t>24</w:t>
    </w:r>
    <w:r>
      <w:rPr>
        <w:rFonts w:ascii="Helvetica" w:hAnsi="Helvetica"/>
        <w:sz w:val="20"/>
      </w:rPr>
      <w:fldChar w:fldCharType="end"/>
    </w:r>
    <w:r w:rsidRPr="00773ADD">
      <w:rPr>
        <w:rFonts w:ascii="Helvetica" w:hAnsi="Helvetica"/>
        <w:sz w:val="20"/>
      </w:rPr>
      <w:tab/>
      <w:t xml:space="preserve">Program Demand Cost Model for Alaskan Schools – </w:t>
    </w:r>
    <w:r w:rsidR="00C93394">
      <w:rPr>
        <w:rFonts w:ascii="Helvetica" w:hAnsi="Helvetica"/>
        <w:sz w:val="20"/>
      </w:rPr>
      <w:t>2</w:t>
    </w:r>
    <w:r w:rsidR="006F24B6">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sidR="00127A57">
      <w:rPr>
        <w:rFonts w:ascii="Helvetica" w:hAnsi="Helvetica"/>
        <w:sz w:val="20"/>
      </w:rPr>
      <w:t>E</w:t>
    </w:r>
    <w:r w:rsidRPr="00773ADD">
      <w:rPr>
        <w:rFonts w:ascii="Helvetica" w:hAnsi="Helvetica"/>
        <w:sz w:val="20"/>
      </w:rPr>
      <w:t>dition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5C06D" w14:textId="77777777" w:rsidR="00CF53B7" w:rsidRPr="00773ADD" w:rsidRDefault="00CF53B7" w:rsidP="00773ADD">
    <w:pPr>
      <w:pBdr>
        <w:top w:val="single" w:sz="8" w:space="1" w:color="auto"/>
      </w:pBdr>
      <w:tabs>
        <w:tab w:val="right" w:pos="9630"/>
      </w:tabs>
      <w:rPr>
        <w:rFonts w:ascii="Helvetica" w:hAnsi="Helvetica"/>
        <w:sz w:val="20"/>
      </w:rPr>
    </w:pPr>
    <w:r w:rsidRPr="00773ADD">
      <w:rPr>
        <w:rFonts w:ascii="Helvetica" w:hAnsi="Helvetica"/>
        <w:sz w:val="20"/>
      </w:rPr>
      <w:t>State of Alaska - Department of Education &amp; Early Development</w:t>
    </w:r>
  </w:p>
  <w:p w14:paraId="4BC3E971" w14:textId="69B96B6D" w:rsidR="00CF53B7" w:rsidRDefault="00CF53B7" w:rsidP="00773ADD">
    <w:pPr>
      <w:pStyle w:val="Footer"/>
      <w:tabs>
        <w:tab w:val="clear" w:pos="8640"/>
        <w:tab w:val="right" w:pos="9360"/>
      </w:tabs>
    </w:pPr>
    <w:r w:rsidRPr="00773ADD">
      <w:rPr>
        <w:rFonts w:ascii="Helvetica" w:hAnsi="Helvetica"/>
        <w:sz w:val="20"/>
      </w:rPr>
      <w:t xml:space="preserve">Program Demand Cost Model for Alaskan Schools – </w:t>
    </w:r>
    <w:r>
      <w:rPr>
        <w:rFonts w:ascii="Helvetica" w:hAnsi="Helvetica"/>
        <w:sz w:val="20"/>
      </w:rPr>
      <w:t>2</w:t>
    </w:r>
    <w:r w:rsidR="006F24B6">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sidRPr="00773ADD">
      <w:rPr>
        <w:rFonts w:ascii="Helvetica" w:hAnsi="Helvetica"/>
        <w:sz w:val="20"/>
      </w:rPr>
      <w:t>Edition</w:t>
    </w:r>
    <w:r w:rsidRPr="00773ADD">
      <w:rPr>
        <w:rFonts w:ascii="Helvetica" w:hAnsi="Helvetica"/>
        <w:sz w:val="20"/>
      </w:rPr>
      <w:tab/>
    </w:r>
    <w:r w:rsidR="00267D13">
      <w:rPr>
        <w:rFonts w:ascii="Helvetica" w:hAnsi="Helvetica"/>
        <w:sz w:val="20"/>
      </w:rPr>
      <w:fldChar w:fldCharType="begin"/>
    </w:r>
    <w:r w:rsidR="00267D13">
      <w:rPr>
        <w:rFonts w:ascii="Helvetica" w:hAnsi="Helvetica"/>
        <w:sz w:val="20"/>
      </w:rPr>
      <w:instrText xml:space="preserve"> PAGE  \* Arabic  \* MERGEFORMAT </w:instrText>
    </w:r>
    <w:r w:rsidR="00267D13">
      <w:rPr>
        <w:rFonts w:ascii="Helvetica" w:hAnsi="Helvetica"/>
        <w:sz w:val="20"/>
      </w:rPr>
      <w:fldChar w:fldCharType="separate"/>
    </w:r>
    <w:r w:rsidR="00267D13">
      <w:rPr>
        <w:rFonts w:ascii="Helvetica" w:hAnsi="Helvetica"/>
        <w:noProof/>
        <w:sz w:val="20"/>
      </w:rPr>
      <w:t>1</w:t>
    </w:r>
    <w:r w:rsidR="00267D13">
      <w:rPr>
        <w:rFonts w:ascii="Helvetica" w:hAnsi="Helvetica"/>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D663" w14:textId="449661A8" w:rsidR="00EF3082" w:rsidRPr="00773ADD" w:rsidRDefault="00EF3082" w:rsidP="005E017D">
    <w:pPr>
      <w:pBdr>
        <w:top w:val="single" w:sz="8" w:space="1" w:color="auto"/>
      </w:pBdr>
      <w:tabs>
        <w:tab w:val="center" w:pos="4320"/>
        <w:tab w:val="right" w:pos="9360"/>
      </w:tabs>
      <w:rPr>
        <w:rFonts w:ascii="Helvetica" w:hAnsi="Helvetica"/>
        <w:sz w:val="20"/>
      </w:rPr>
    </w:pPr>
    <w:r w:rsidRPr="00773ADD">
      <w:rPr>
        <w:rFonts w:ascii="Helvetica" w:hAnsi="Helvetica"/>
        <w:sz w:val="20"/>
      </w:rPr>
      <w:t>State of Alaska - Department of Education &amp; Early Development</w:t>
    </w:r>
  </w:p>
  <w:p w14:paraId="363F7692" w14:textId="023B6E3E" w:rsidR="00EF3082" w:rsidRDefault="00EF3082" w:rsidP="0025346E">
    <w:pPr>
      <w:pStyle w:val="Footer"/>
      <w:tabs>
        <w:tab w:val="clear" w:pos="4320"/>
        <w:tab w:val="clear" w:pos="8640"/>
        <w:tab w:val="right" w:pos="9360"/>
      </w:tabs>
    </w:pPr>
    <w:r w:rsidRPr="00773ADD">
      <w:rPr>
        <w:rFonts w:ascii="Helvetica" w:hAnsi="Helvetica"/>
        <w:sz w:val="20"/>
      </w:rPr>
      <w:t>Program Demand Cost Model for Alaskan Schools –</w:t>
    </w:r>
    <w:r w:rsidR="00C93394">
      <w:rPr>
        <w:rFonts w:ascii="Helvetica" w:hAnsi="Helvetica"/>
        <w:sz w:val="20"/>
      </w:rPr>
      <w:t xml:space="preserve"> 2</w:t>
    </w:r>
    <w:r w:rsidR="006F24B6">
      <w:rPr>
        <w:rFonts w:ascii="Helvetica" w:hAnsi="Helvetica"/>
        <w:sz w:val="20"/>
      </w:rPr>
      <w:t>5</w:t>
    </w:r>
    <w:r w:rsidR="00753C28">
      <w:rPr>
        <w:rFonts w:ascii="Helvetica" w:hAnsi="Helvetica"/>
        <w:sz w:val="20"/>
        <w:vertAlign w:val="superscript"/>
      </w:rPr>
      <w:t>th</w:t>
    </w:r>
    <w:r w:rsidR="00127A57">
      <w:rPr>
        <w:rFonts w:ascii="Helvetica" w:hAnsi="Helvetica"/>
        <w:sz w:val="20"/>
      </w:rPr>
      <w:t xml:space="preserve"> </w:t>
    </w:r>
    <w:r w:rsidRPr="00773ADD">
      <w:rPr>
        <w:rFonts w:ascii="Helvetica" w:hAnsi="Helvetica"/>
        <w:sz w:val="20"/>
      </w:rPr>
      <w:t>Edition</w:t>
    </w:r>
    <w:r w:rsidRPr="00773ADD">
      <w:rPr>
        <w:rFonts w:ascii="Helvetica" w:hAnsi="Helvetica"/>
        <w:sz w:val="20"/>
      </w:rPr>
      <w:tab/>
    </w:r>
    <w:r>
      <w:rPr>
        <w:rFonts w:ascii="Helvetica" w:hAnsi="Helvetica"/>
        <w:sz w:val="20"/>
      </w:rPr>
      <w:fldChar w:fldCharType="begin"/>
    </w:r>
    <w:r>
      <w:rPr>
        <w:rFonts w:ascii="Helvetica" w:hAnsi="Helvetica"/>
        <w:sz w:val="20"/>
      </w:rPr>
      <w:instrText xml:space="preserve"> PAGE   \* MERGEFORMAT </w:instrText>
    </w:r>
    <w:r>
      <w:rPr>
        <w:rFonts w:ascii="Helvetica" w:hAnsi="Helvetica"/>
        <w:sz w:val="20"/>
      </w:rPr>
      <w:fldChar w:fldCharType="separate"/>
    </w:r>
    <w:r>
      <w:rPr>
        <w:rFonts w:ascii="Helvetica" w:hAnsi="Helvetica"/>
        <w:noProof/>
        <w:sz w:val="20"/>
      </w:rPr>
      <w:t>3</w:t>
    </w:r>
    <w:r>
      <w:rPr>
        <w:rFonts w:ascii="Helvetica" w:hAnsi="Helvetica"/>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08C7" w14:textId="77777777" w:rsidR="00EF3082" w:rsidRPr="00773ADD" w:rsidRDefault="00EF3082" w:rsidP="00773ADD">
    <w:pPr>
      <w:pBdr>
        <w:top w:val="single" w:sz="8" w:space="1" w:color="auto"/>
      </w:pBdr>
      <w:tabs>
        <w:tab w:val="right" w:pos="9630"/>
      </w:tabs>
      <w:rPr>
        <w:rFonts w:ascii="Helvetica" w:hAnsi="Helvetica"/>
        <w:sz w:val="20"/>
      </w:rPr>
    </w:pPr>
    <w:r w:rsidRPr="00773ADD">
      <w:rPr>
        <w:rFonts w:ascii="Helvetica" w:hAnsi="Helvetica"/>
        <w:sz w:val="20"/>
      </w:rPr>
      <w:t>State of Alaska - Department of Education &amp; Early Development</w:t>
    </w:r>
  </w:p>
  <w:p w14:paraId="08088DD7" w14:textId="6E113DD3" w:rsidR="00EF3082" w:rsidRDefault="00EF3082" w:rsidP="00773ADD">
    <w:pPr>
      <w:pStyle w:val="Footer"/>
      <w:tabs>
        <w:tab w:val="clear" w:pos="8640"/>
        <w:tab w:val="right" w:pos="9360"/>
      </w:tabs>
    </w:pPr>
    <w:r w:rsidRPr="00773ADD">
      <w:rPr>
        <w:rFonts w:ascii="Helvetica" w:hAnsi="Helvetica"/>
        <w:sz w:val="20"/>
      </w:rPr>
      <w:t xml:space="preserve">Program Demand Cost Model for Alaskan Schools – </w:t>
    </w:r>
    <w:r w:rsidR="00C93394">
      <w:rPr>
        <w:rFonts w:ascii="Helvetica" w:hAnsi="Helvetica"/>
        <w:sz w:val="20"/>
      </w:rPr>
      <w:t>2</w:t>
    </w:r>
    <w:r w:rsidR="006F24B6">
      <w:rPr>
        <w:rFonts w:ascii="Helvetica" w:hAnsi="Helvetica"/>
        <w:sz w:val="20"/>
      </w:rPr>
      <w:t>5</w:t>
    </w:r>
    <w:r w:rsidR="005318F9" w:rsidRPr="005318F9">
      <w:rPr>
        <w:rFonts w:ascii="Helvetica" w:hAnsi="Helvetica"/>
        <w:sz w:val="20"/>
        <w:vertAlign w:val="superscript"/>
      </w:rPr>
      <w:t>th</w:t>
    </w:r>
    <w:r w:rsidR="005318F9">
      <w:rPr>
        <w:rFonts w:ascii="Helvetica" w:hAnsi="Helvetica"/>
        <w:sz w:val="20"/>
      </w:rPr>
      <w:t xml:space="preserve"> </w:t>
    </w:r>
    <w:r w:rsidRPr="00773ADD">
      <w:rPr>
        <w:rFonts w:ascii="Helvetica" w:hAnsi="Helvetica"/>
        <w:sz w:val="20"/>
      </w:rPr>
      <w:t>Edition</w:t>
    </w:r>
    <w:r w:rsidRPr="00773ADD">
      <w:rPr>
        <w:rFonts w:ascii="Helvetica" w:hAnsi="Helvetica"/>
        <w:sz w:val="20"/>
      </w:rPr>
      <w:tab/>
    </w:r>
    <w:r>
      <w:rPr>
        <w:rFonts w:ascii="Helvetica" w:hAnsi="Helvetica"/>
        <w:sz w:val="20"/>
      </w:rPr>
      <w:fldChar w:fldCharType="begin"/>
    </w:r>
    <w:r>
      <w:rPr>
        <w:rFonts w:ascii="Helvetica" w:hAnsi="Helvetica"/>
        <w:sz w:val="20"/>
      </w:rPr>
      <w:instrText xml:space="preserve"> PAGE   \* MERGEFORMAT </w:instrText>
    </w:r>
    <w:r>
      <w:rPr>
        <w:rFonts w:ascii="Helvetica" w:hAnsi="Helvetica"/>
        <w:sz w:val="20"/>
      </w:rPr>
      <w:fldChar w:fldCharType="separate"/>
    </w:r>
    <w:r>
      <w:rPr>
        <w:rFonts w:ascii="Helvetica" w:hAnsi="Helvetica"/>
        <w:noProof/>
        <w:sz w:val="20"/>
      </w:rPr>
      <w:t>23</w:t>
    </w:r>
    <w:r>
      <w:rPr>
        <w:rFonts w:ascii="Helvetica" w:hAnsi="Helvetic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DA1D" w14:textId="77777777" w:rsidR="002E18AB" w:rsidRDefault="002E18AB">
      <w:r>
        <w:separator/>
      </w:r>
    </w:p>
    <w:p w14:paraId="378C4402" w14:textId="77777777" w:rsidR="002E18AB" w:rsidRDefault="002E18AB"/>
  </w:footnote>
  <w:footnote w:type="continuationSeparator" w:id="0">
    <w:p w14:paraId="45F78B7B" w14:textId="77777777" w:rsidR="002E18AB" w:rsidRDefault="002E18AB">
      <w:r>
        <w:continuationSeparator/>
      </w:r>
    </w:p>
    <w:p w14:paraId="44AED9E1" w14:textId="77777777" w:rsidR="002E18AB" w:rsidRDefault="002E18AB"/>
  </w:footnote>
  <w:footnote w:type="continuationNotice" w:id="1">
    <w:p w14:paraId="50BA7A4C" w14:textId="77777777" w:rsidR="002E18AB" w:rsidRDefault="002E18AB"/>
    <w:p w14:paraId="1CF292E6" w14:textId="77777777" w:rsidR="002E18AB" w:rsidRDefault="002E18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6B58" w14:textId="77777777" w:rsidR="00EF3082" w:rsidRPr="00431108" w:rsidRDefault="00EF3082" w:rsidP="00D209A2">
    <w:pPr>
      <w:pStyle w:val="Header"/>
      <w:pBdr>
        <w:bottom w:val="single" w:sz="12" w:space="1" w:color="auto"/>
      </w:pBdr>
      <w:tabs>
        <w:tab w:val="clear" w:pos="4320"/>
        <w:tab w:val="clear" w:pos="8640"/>
        <w:tab w:val="center" w:pos="4680"/>
      </w:tabs>
      <w:rPr>
        <w:rFonts w:ascii="Helvetica" w:hAnsi="Helvetica"/>
        <w:b/>
        <w:sz w:val="36"/>
      </w:rPr>
    </w:pPr>
    <w:r w:rsidRPr="00431108">
      <w:rPr>
        <w:rFonts w:ascii="Helvetica" w:hAnsi="Helvetica"/>
        <w:b/>
        <w:sz w:val="36"/>
      </w:rPr>
      <w:t>Table of Contents</w:t>
    </w:r>
  </w:p>
  <w:p w14:paraId="56D50AAD" w14:textId="77777777" w:rsidR="00EF3082" w:rsidRDefault="00EF30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FA1C" w14:textId="77777777" w:rsidR="00EF3082" w:rsidRDefault="00EF30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D3E4" w14:textId="77777777" w:rsidR="00EF3082" w:rsidRPr="00825953" w:rsidRDefault="00EF3082" w:rsidP="008259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14A9" w14:textId="1E0E270C" w:rsidR="00EF3082" w:rsidRPr="00F67795" w:rsidRDefault="00EF3082" w:rsidP="00F67795">
    <w:pPr>
      <w:pStyle w:val="Heading1"/>
      <w:rPr>
        <w:sz w:val="28"/>
      </w:rPr>
    </w:pPr>
    <w:r w:rsidRPr="00F67795">
      <w:rPr>
        <w:sz w:val="28"/>
      </w:rPr>
      <w:t>Samples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45593" w14:textId="234BFF3E" w:rsidR="00EF3082" w:rsidRPr="00F67795" w:rsidRDefault="00EF3082" w:rsidP="00F67795">
    <w:pPr>
      <w:pStyle w:val="Heading1"/>
      <w:rPr>
        <w:sz w:val="28"/>
      </w:rPr>
    </w:pPr>
    <w:r w:rsidRPr="00F67795">
      <w:rPr>
        <w:sz w:val="28"/>
      </w:rPr>
      <w:t>Samples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BD01" w14:textId="577E4AF9" w:rsidR="00EF3082" w:rsidRPr="00F67795" w:rsidRDefault="00EF3082" w:rsidP="00F67795">
    <w:pPr>
      <w:pStyle w:val="Heading1"/>
      <w:rPr>
        <w:sz w:val="28"/>
      </w:rPr>
    </w:pPr>
    <w:r w:rsidRPr="00F67795">
      <w:rPr>
        <w:sz w:val="28"/>
      </w:rPr>
      <w:t>Tables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DC617" w14:textId="57528D56" w:rsidR="00EF3082" w:rsidRPr="00CA6BCA" w:rsidRDefault="00EF3082" w:rsidP="00CA6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2C08" w14:textId="1D310B13" w:rsidR="00EF3082" w:rsidRPr="00D62B1D" w:rsidRDefault="00EF3082" w:rsidP="00D209A2">
    <w:pPr>
      <w:pStyle w:val="Header"/>
      <w:pBdr>
        <w:bottom w:val="single" w:sz="12" w:space="1" w:color="auto"/>
      </w:pBdr>
      <w:tabs>
        <w:tab w:val="clear" w:pos="4320"/>
        <w:tab w:val="clear" w:pos="8640"/>
        <w:tab w:val="center" w:pos="4680"/>
      </w:tabs>
      <w:rPr>
        <w:rFonts w:ascii="Helvetica" w:hAnsi="Helvetica"/>
        <w:b/>
        <w:sz w:val="28"/>
      </w:rPr>
    </w:pPr>
    <w:r w:rsidRPr="00D62B1D">
      <w:rPr>
        <w:rFonts w:ascii="Helvetica" w:hAnsi="Helvetica"/>
        <w:b/>
        <w:sz w:val="28"/>
      </w:rPr>
      <w:t>Acknowledgements</w:t>
    </w:r>
  </w:p>
  <w:p w14:paraId="3F34072C" w14:textId="77777777" w:rsidR="00EF3082" w:rsidRDefault="00EF30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0AED" w14:textId="77777777" w:rsidR="00EF3082" w:rsidRPr="009C4018" w:rsidRDefault="00EF3082" w:rsidP="009C40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7F7F" w14:textId="4A14DEDE" w:rsidR="00EF3082" w:rsidRPr="009F7F9A" w:rsidRDefault="00EF3082" w:rsidP="00D209A2">
    <w:pPr>
      <w:pStyle w:val="Header"/>
      <w:pBdr>
        <w:bottom w:val="single" w:sz="12" w:space="1" w:color="auto"/>
      </w:pBdr>
      <w:tabs>
        <w:tab w:val="clear" w:pos="4320"/>
        <w:tab w:val="clear" w:pos="8640"/>
        <w:tab w:val="center" w:pos="4680"/>
      </w:tabs>
      <w:rPr>
        <w:rFonts w:ascii="Helvetica" w:hAnsi="Helvetica"/>
        <w:b/>
        <w:sz w:val="28"/>
      </w:rPr>
    </w:pPr>
    <w:r>
      <w:rPr>
        <w:rFonts w:ascii="Helvetica" w:hAnsi="Helvetica"/>
        <w:b/>
        <w:sz w:val="28"/>
      </w:rPr>
      <w:t>How to Use the Program Demand Cost Model</w:t>
    </w:r>
  </w:p>
  <w:p w14:paraId="02A01397" w14:textId="77777777" w:rsidR="00EF3082" w:rsidRDefault="00EF30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F916" w14:textId="77777777" w:rsidR="00EF3082" w:rsidRDefault="00EF30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FA95" w14:textId="77777777" w:rsidR="00EF3082" w:rsidRPr="009F7F9A" w:rsidRDefault="00EF3082" w:rsidP="00965C2C">
    <w:pPr>
      <w:pStyle w:val="Header"/>
      <w:pBdr>
        <w:bottom w:val="single" w:sz="12" w:space="1" w:color="auto"/>
      </w:pBdr>
      <w:rPr>
        <w:rFonts w:ascii="Helvetica" w:hAnsi="Helvetica"/>
        <w:b/>
        <w:sz w:val="28"/>
      </w:rPr>
    </w:pPr>
    <w:r w:rsidRPr="009F7F9A">
      <w:rPr>
        <w:rFonts w:ascii="Helvetica" w:hAnsi="Helvetica"/>
        <w:b/>
        <w:sz w:val="28"/>
      </w:rPr>
      <w:t>New School or Addition Projects</w:t>
    </w:r>
  </w:p>
  <w:p w14:paraId="33B77317" w14:textId="77777777" w:rsidR="00EF3082" w:rsidRDefault="00EF30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9E31" w14:textId="77777777" w:rsidR="00EF3082" w:rsidRPr="009F7F9A" w:rsidRDefault="00EF3082" w:rsidP="00F75BF4">
    <w:pPr>
      <w:pStyle w:val="Header"/>
      <w:pBdr>
        <w:bottom w:val="single" w:sz="12" w:space="1" w:color="auto"/>
      </w:pBdr>
      <w:rPr>
        <w:rFonts w:ascii="Helvetica" w:hAnsi="Helvetica"/>
        <w:b/>
        <w:sz w:val="28"/>
      </w:rPr>
    </w:pPr>
    <w:r w:rsidRPr="009F7F9A">
      <w:rPr>
        <w:rFonts w:ascii="Helvetica" w:hAnsi="Helvetica"/>
        <w:b/>
        <w:sz w:val="28"/>
      </w:rPr>
      <w:t>New School or Addition Projects</w:t>
    </w:r>
  </w:p>
  <w:p w14:paraId="3055D4D9" w14:textId="77777777" w:rsidR="00EF3082" w:rsidRDefault="00EF3082">
    <w:pPr>
      <w:pStyle w:val="Header"/>
      <w:rPr>
        <w:sz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1872A" w14:textId="57C336CA" w:rsidR="00EF3082" w:rsidRPr="00773ADD" w:rsidRDefault="00EF3082" w:rsidP="0033051A">
    <w:pPr>
      <w:pStyle w:val="Header"/>
      <w:pBdr>
        <w:bottom w:val="single" w:sz="12" w:space="1" w:color="auto"/>
      </w:pBdr>
      <w:rPr>
        <w:rFonts w:ascii="Helvetica" w:hAnsi="Helvetica"/>
        <w:b/>
        <w:sz w:val="28"/>
      </w:rPr>
    </w:pPr>
    <w:r w:rsidRPr="00773ADD">
      <w:rPr>
        <w:rFonts w:ascii="Helvetica" w:hAnsi="Helvetica"/>
        <w:b/>
        <w:sz w:val="28"/>
      </w:rPr>
      <w:t>R</w:t>
    </w:r>
    <w:r>
      <w:rPr>
        <w:rFonts w:ascii="Helvetica" w:hAnsi="Helvetica"/>
        <w:b/>
        <w:sz w:val="28"/>
      </w:rPr>
      <w:t>enovation</w:t>
    </w:r>
    <w:r w:rsidRPr="00773ADD">
      <w:rPr>
        <w:rFonts w:ascii="Helvetica" w:hAnsi="Helvetica"/>
        <w:b/>
        <w:sz w:val="28"/>
      </w:rPr>
      <w:t xml:space="preserve"> Projects</w:t>
    </w:r>
  </w:p>
  <w:p w14:paraId="7E7F2A31" w14:textId="77777777" w:rsidR="00EF3082" w:rsidRDefault="00EF30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EC5C" w14:textId="77777777" w:rsidR="00EF3082" w:rsidRPr="00773ADD" w:rsidRDefault="00EF3082" w:rsidP="00D209A2">
    <w:pPr>
      <w:pStyle w:val="Header"/>
      <w:pBdr>
        <w:bottom w:val="single" w:sz="12" w:space="1" w:color="auto"/>
      </w:pBdr>
      <w:rPr>
        <w:rFonts w:ascii="Helvetica" w:hAnsi="Helvetica"/>
        <w:b/>
        <w:sz w:val="28"/>
      </w:rPr>
    </w:pPr>
    <w:r w:rsidRPr="00773ADD">
      <w:rPr>
        <w:rFonts w:ascii="Helvetica" w:hAnsi="Helvetica"/>
        <w:b/>
        <w:sz w:val="28"/>
      </w:rPr>
      <w:t>Renovation Projects</w:t>
    </w:r>
  </w:p>
  <w:p w14:paraId="4458906A" w14:textId="77777777" w:rsidR="00EF3082" w:rsidRDefault="00EF3082">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35517"/>
    <w:multiLevelType w:val="multilevel"/>
    <w:tmpl w:val="1950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23E79"/>
    <w:multiLevelType w:val="hybridMultilevel"/>
    <w:tmpl w:val="54F6BE5C"/>
    <w:lvl w:ilvl="0" w:tplc="79E4A1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B7116"/>
    <w:multiLevelType w:val="multilevel"/>
    <w:tmpl w:val="3C7A8932"/>
    <w:lvl w:ilvl="0">
      <w:start w:val="11"/>
      <w:numFmt w:val="decimal"/>
      <w:lvlText w:val="%1"/>
      <w:lvlJc w:val="left"/>
      <w:pPr>
        <w:tabs>
          <w:tab w:val="num" w:pos="660"/>
        </w:tabs>
        <w:ind w:left="660" w:hanging="660"/>
      </w:pPr>
      <w:rPr>
        <w:rFonts w:hint="default"/>
      </w:rPr>
    </w:lvl>
    <w:lvl w:ilvl="1">
      <w:start w:val="83"/>
      <w:numFmt w:val="decimal"/>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E9779D4"/>
    <w:multiLevelType w:val="multilevel"/>
    <w:tmpl w:val="02BAE5BA"/>
    <w:lvl w:ilvl="0">
      <w:start w:val="11"/>
      <w:numFmt w:val="decimal"/>
      <w:lvlText w:val="%1"/>
      <w:lvlJc w:val="left"/>
      <w:pPr>
        <w:tabs>
          <w:tab w:val="num" w:pos="660"/>
        </w:tabs>
        <w:ind w:left="660" w:hanging="660"/>
      </w:pPr>
      <w:rPr>
        <w:rFonts w:hint="default"/>
      </w:rPr>
    </w:lvl>
    <w:lvl w:ilvl="1">
      <w:start w:val="71"/>
      <w:numFmt w:val="decimal"/>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4FE1874"/>
    <w:multiLevelType w:val="singleLevel"/>
    <w:tmpl w:val="7EDEA25A"/>
    <w:lvl w:ilvl="0">
      <w:start w:val="2"/>
      <w:numFmt w:val="upperLetter"/>
      <w:lvlText w:val="%1."/>
      <w:lvlJc w:val="left"/>
      <w:pPr>
        <w:tabs>
          <w:tab w:val="num" w:pos="1440"/>
        </w:tabs>
        <w:ind w:left="1440" w:hanging="720"/>
      </w:pPr>
      <w:rPr>
        <w:rFonts w:hint="default"/>
      </w:rPr>
    </w:lvl>
  </w:abstractNum>
  <w:abstractNum w:abstractNumId="6" w15:restartNumberingAfterBreak="0">
    <w:nsid w:val="1CA17F31"/>
    <w:multiLevelType w:val="multilevel"/>
    <w:tmpl w:val="B72A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90551"/>
    <w:multiLevelType w:val="multilevel"/>
    <w:tmpl w:val="2B3E573A"/>
    <w:lvl w:ilvl="0">
      <w:start w:val="9"/>
      <w:numFmt w:val="decimal"/>
      <w:lvlText w:val="%1"/>
      <w:lvlJc w:val="left"/>
      <w:pPr>
        <w:tabs>
          <w:tab w:val="num" w:pos="540"/>
        </w:tabs>
        <w:ind w:left="540" w:hanging="540"/>
      </w:pPr>
      <w:rPr>
        <w:rFonts w:ascii="Palatino" w:hAnsi="Palatino" w:hint="default"/>
        <w:b w:val="0"/>
        <w:sz w:val="24"/>
      </w:rPr>
    </w:lvl>
    <w:lvl w:ilvl="1">
      <w:start w:val="7"/>
      <w:numFmt w:val="decimalZero"/>
      <w:lvlText w:val="%1.%2"/>
      <w:lvlJc w:val="left"/>
      <w:pPr>
        <w:tabs>
          <w:tab w:val="num" w:pos="720"/>
        </w:tabs>
        <w:ind w:left="720" w:hanging="720"/>
      </w:pPr>
      <w:rPr>
        <w:rFonts w:ascii="Palatino" w:hAnsi="Palatino" w:hint="default"/>
        <w:b w:val="0"/>
        <w:sz w:val="24"/>
      </w:rPr>
    </w:lvl>
    <w:lvl w:ilvl="2">
      <w:start w:val="1"/>
      <w:numFmt w:val="decimal"/>
      <w:lvlText w:val="%1.%2.%3"/>
      <w:lvlJc w:val="left"/>
      <w:pPr>
        <w:tabs>
          <w:tab w:val="num" w:pos="720"/>
        </w:tabs>
        <w:ind w:left="720" w:hanging="720"/>
      </w:pPr>
      <w:rPr>
        <w:rFonts w:ascii="Palatino" w:hAnsi="Palatino" w:hint="default"/>
        <w:b w:val="0"/>
        <w:sz w:val="24"/>
      </w:rPr>
    </w:lvl>
    <w:lvl w:ilvl="3">
      <w:start w:val="1"/>
      <w:numFmt w:val="decimal"/>
      <w:lvlText w:val="%1.%2.%3.%4"/>
      <w:lvlJc w:val="left"/>
      <w:pPr>
        <w:tabs>
          <w:tab w:val="num" w:pos="1080"/>
        </w:tabs>
        <w:ind w:left="1080" w:hanging="1080"/>
      </w:pPr>
      <w:rPr>
        <w:rFonts w:ascii="Palatino" w:hAnsi="Palatino" w:hint="default"/>
        <w:b w:val="0"/>
        <w:sz w:val="24"/>
      </w:rPr>
    </w:lvl>
    <w:lvl w:ilvl="4">
      <w:start w:val="1"/>
      <w:numFmt w:val="decimal"/>
      <w:lvlText w:val="%1.%2.%3.%4.%5"/>
      <w:lvlJc w:val="left"/>
      <w:pPr>
        <w:tabs>
          <w:tab w:val="num" w:pos="1440"/>
        </w:tabs>
        <w:ind w:left="1440" w:hanging="1440"/>
      </w:pPr>
      <w:rPr>
        <w:rFonts w:ascii="Palatino" w:hAnsi="Palatino" w:hint="default"/>
        <w:b w:val="0"/>
        <w:sz w:val="24"/>
      </w:rPr>
    </w:lvl>
    <w:lvl w:ilvl="5">
      <w:start w:val="1"/>
      <w:numFmt w:val="decimal"/>
      <w:lvlText w:val="%1.%2.%3.%4.%5.%6"/>
      <w:lvlJc w:val="left"/>
      <w:pPr>
        <w:tabs>
          <w:tab w:val="num" w:pos="1440"/>
        </w:tabs>
        <w:ind w:left="1440" w:hanging="1440"/>
      </w:pPr>
      <w:rPr>
        <w:rFonts w:ascii="Palatino" w:hAnsi="Palatino" w:hint="default"/>
        <w:b w:val="0"/>
        <w:sz w:val="24"/>
      </w:rPr>
    </w:lvl>
    <w:lvl w:ilvl="6">
      <w:start w:val="1"/>
      <w:numFmt w:val="decimal"/>
      <w:lvlText w:val="%1.%2.%3.%4.%5.%6.%7"/>
      <w:lvlJc w:val="left"/>
      <w:pPr>
        <w:tabs>
          <w:tab w:val="num" w:pos="1800"/>
        </w:tabs>
        <w:ind w:left="1800" w:hanging="1800"/>
      </w:pPr>
      <w:rPr>
        <w:rFonts w:ascii="Palatino" w:hAnsi="Palatino" w:hint="default"/>
        <w:b w:val="0"/>
        <w:sz w:val="24"/>
      </w:rPr>
    </w:lvl>
    <w:lvl w:ilvl="7">
      <w:start w:val="1"/>
      <w:numFmt w:val="decimal"/>
      <w:lvlText w:val="%1.%2.%3.%4.%5.%6.%7.%8"/>
      <w:lvlJc w:val="left"/>
      <w:pPr>
        <w:tabs>
          <w:tab w:val="num" w:pos="2160"/>
        </w:tabs>
        <w:ind w:left="2160" w:hanging="2160"/>
      </w:pPr>
      <w:rPr>
        <w:rFonts w:ascii="Palatino" w:hAnsi="Palatino" w:hint="default"/>
        <w:b w:val="0"/>
        <w:sz w:val="24"/>
      </w:rPr>
    </w:lvl>
    <w:lvl w:ilvl="8">
      <w:start w:val="1"/>
      <w:numFmt w:val="decimal"/>
      <w:lvlText w:val="%1.%2.%3.%4.%5.%6.%7.%8.%9"/>
      <w:lvlJc w:val="left"/>
      <w:pPr>
        <w:tabs>
          <w:tab w:val="num" w:pos="2160"/>
        </w:tabs>
        <w:ind w:left="2160" w:hanging="2160"/>
      </w:pPr>
      <w:rPr>
        <w:rFonts w:ascii="Palatino" w:hAnsi="Palatino" w:hint="default"/>
        <w:b w:val="0"/>
        <w:sz w:val="24"/>
      </w:rPr>
    </w:lvl>
  </w:abstractNum>
  <w:abstractNum w:abstractNumId="8" w15:restartNumberingAfterBreak="0">
    <w:nsid w:val="214A3D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BA26A7E"/>
    <w:multiLevelType w:val="multilevel"/>
    <w:tmpl w:val="B2C26D8A"/>
    <w:lvl w:ilvl="0">
      <w:start w:val="16"/>
      <w:numFmt w:val="decimal"/>
      <w:lvlText w:val="%1"/>
      <w:lvlJc w:val="left"/>
      <w:pPr>
        <w:tabs>
          <w:tab w:val="num" w:pos="660"/>
        </w:tabs>
        <w:ind w:left="660" w:hanging="660"/>
      </w:pPr>
      <w:rPr>
        <w:rFonts w:ascii="Palatino" w:hAnsi="Palatino" w:hint="default"/>
        <w:b w:val="0"/>
        <w:sz w:val="24"/>
      </w:rPr>
    </w:lvl>
    <w:lvl w:ilvl="1">
      <w:start w:val="11"/>
      <w:numFmt w:val="decimal"/>
      <w:lvlText w:val="%1.%2"/>
      <w:lvlJc w:val="left"/>
      <w:pPr>
        <w:tabs>
          <w:tab w:val="num" w:pos="720"/>
        </w:tabs>
        <w:ind w:left="720" w:hanging="720"/>
      </w:pPr>
      <w:rPr>
        <w:rFonts w:ascii="Palatino" w:hAnsi="Palatino" w:hint="default"/>
        <w:b w:val="0"/>
        <w:sz w:val="24"/>
      </w:rPr>
    </w:lvl>
    <w:lvl w:ilvl="2">
      <w:start w:val="1"/>
      <w:numFmt w:val="decimal"/>
      <w:lvlText w:val="%1.%2.%3"/>
      <w:lvlJc w:val="left"/>
      <w:pPr>
        <w:tabs>
          <w:tab w:val="num" w:pos="1080"/>
        </w:tabs>
        <w:ind w:left="1080" w:hanging="1080"/>
      </w:pPr>
      <w:rPr>
        <w:rFonts w:ascii="Palatino" w:hAnsi="Palatino" w:hint="default"/>
        <w:b w:val="0"/>
        <w:sz w:val="24"/>
      </w:rPr>
    </w:lvl>
    <w:lvl w:ilvl="3">
      <w:start w:val="1"/>
      <w:numFmt w:val="decimal"/>
      <w:lvlText w:val="%1.%2.%3.%4"/>
      <w:lvlJc w:val="left"/>
      <w:pPr>
        <w:tabs>
          <w:tab w:val="num" w:pos="1440"/>
        </w:tabs>
        <w:ind w:left="1440" w:hanging="1440"/>
      </w:pPr>
      <w:rPr>
        <w:rFonts w:ascii="Palatino" w:hAnsi="Palatino" w:hint="default"/>
        <w:b w:val="0"/>
        <w:sz w:val="24"/>
      </w:rPr>
    </w:lvl>
    <w:lvl w:ilvl="4">
      <w:start w:val="1"/>
      <w:numFmt w:val="decimal"/>
      <w:lvlText w:val="%1.%2.%3.%4.%5"/>
      <w:lvlJc w:val="left"/>
      <w:pPr>
        <w:tabs>
          <w:tab w:val="num" w:pos="1440"/>
        </w:tabs>
        <w:ind w:left="1440" w:hanging="1440"/>
      </w:pPr>
      <w:rPr>
        <w:rFonts w:ascii="Palatino" w:hAnsi="Palatino" w:hint="default"/>
        <w:b w:val="0"/>
        <w:sz w:val="24"/>
      </w:rPr>
    </w:lvl>
    <w:lvl w:ilvl="5">
      <w:start w:val="1"/>
      <w:numFmt w:val="decimal"/>
      <w:lvlText w:val="%1.%2.%3.%4.%5.%6"/>
      <w:lvlJc w:val="left"/>
      <w:pPr>
        <w:tabs>
          <w:tab w:val="num" w:pos="1800"/>
        </w:tabs>
        <w:ind w:left="1800" w:hanging="1800"/>
      </w:pPr>
      <w:rPr>
        <w:rFonts w:ascii="Palatino" w:hAnsi="Palatino" w:hint="default"/>
        <w:b w:val="0"/>
        <w:sz w:val="24"/>
      </w:rPr>
    </w:lvl>
    <w:lvl w:ilvl="6">
      <w:start w:val="1"/>
      <w:numFmt w:val="decimal"/>
      <w:lvlText w:val="%1.%2.%3.%4.%5.%6.%7"/>
      <w:lvlJc w:val="left"/>
      <w:pPr>
        <w:tabs>
          <w:tab w:val="num" w:pos="2160"/>
        </w:tabs>
        <w:ind w:left="2160" w:hanging="2160"/>
      </w:pPr>
      <w:rPr>
        <w:rFonts w:ascii="Palatino" w:hAnsi="Palatino" w:hint="default"/>
        <w:b w:val="0"/>
        <w:sz w:val="24"/>
      </w:rPr>
    </w:lvl>
    <w:lvl w:ilvl="7">
      <w:start w:val="1"/>
      <w:numFmt w:val="decimal"/>
      <w:lvlText w:val="%1.%2.%3.%4.%5.%6.%7.%8"/>
      <w:lvlJc w:val="left"/>
      <w:pPr>
        <w:tabs>
          <w:tab w:val="num" w:pos="2520"/>
        </w:tabs>
        <w:ind w:left="2520" w:hanging="2520"/>
      </w:pPr>
      <w:rPr>
        <w:rFonts w:ascii="Palatino" w:hAnsi="Palatino" w:hint="default"/>
        <w:b w:val="0"/>
        <w:sz w:val="24"/>
      </w:rPr>
    </w:lvl>
    <w:lvl w:ilvl="8">
      <w:start w:val="1"/>
      <w:numFmt w:val="decimal"/>
      <w:lvlText w:val="%1.%2.%3.%4.%5.%6.%7.%8.%9"/>
      <w:lvlJc w:val="left"/>
      <w:pPr>
        <w:tabs>
          <w:tab w:val="num" w:pos="2880"/>
        </w:tabs>
        <w:ind w:left="2880" w:hanging="2880"/>
      </w:pPr>
      <w:rPr>
        <w:rFonts w:ascii="Palatino" w:hAnsi="Palatino" w:hint="default"/>
        <w:b w:val="0"/>
        <w:sz w:val="24"/>
      </w:rPr>
    </w:lvl>
  </w:abstractNum>
  <w:abstractNum w:abstractNumId="10" w15:restartNumberingAfterBreak="0">
    <w:nsid w:val="48AE7A0B"/>
    <w:multiLevelType w:val="multilevel"/>
    <w:tmpl w:val="75E20480"/>
    <w:lvl w:ilvl="0">
      <w:start w:val="3"/>
      <w:numFmt w:val="decimal"/>
      <w:lvlText w:val="%1"/>
      <w:lvlJc w:val="left"/>
      <w:pPr>
        <w:tabs>
          <w:tab w:val="num" w:pos="420"/>
        </w:tabs>
        <w:ind w:left="420" w:hanging="420"/>
      </w:pPr>
      <w:rPr>
        <w:rFonts w:hint="default"/>
      </w:rPr>
    </w:lvl>
    <w:lvl w:ilvl="1">
      <w:start w:val="1"/>
      <w:numFmt w:val="decimalZero"/>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BC209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C297D78"/>
    <w:multiLevelType w:val="hybridMultilevel"/>
    <w:tmpl w:val="C9FC6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D423C5"/>
    <w:multiLevelType w:val="multilevel"/>
    <w:tmpl w:val="0C765D18"/>
    <w:lvl w:ilvl="0">
      <w:start w:val="3"/>
      <w:numFmt w:val="decimal"/>
      <w:lvlText w:val="%1"/>
      <w:lvlJc w:val="left"/>
      <w:pPr>
        <w:tabs>
          <w:tab w:val="num" w:pos="420"/>
        </w:tabs>
        <w:ind w:left="420" w:hanging="420"/>
      </w:pPr>
      <w:rPr>
        <w:rFonts w:hint="default"/>
      </w:rPr>
    </w:lvl>
    <w:lvl w:ilvl="1">
      <w:start w:val="1"/>
      <w:numFmt w:val="decimalZero"/>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1BC6D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F83F1F"/>
    <w:multiLevelType w:val="singleLevel"/>
    <w:tmpl w:val="7F4E45EA"/>
    <w:lvl w:ilvl="0">
      <w:start w:val="3"/>
      <w:numFmt w:val="lowerLetter"/>
      <w:lvlText w:val="(%1)"/>
      <w:lvlJc w:val="left"/>
      <w:pPr>
        <w:tabs>
          <w:tab w:val="num" w:pos="1815"/>
        </w:tabs>
        <w:ind w:left="1815" w:hanging="375"/>
      </w:pPr>
      <w:rPr>
        <w:rFonts w:hint="default"/>
      </w:rPr>
    </w:lvl>
  </w:abstractNum>
  <w:abstractNum w:abstractNumId="16" w15:restartNumberingAfterBreak="0">
    <w:nsid w:val="698846A8"/>
    <w:multiLevelType w:val="multilevel"/>
    <w:tmpl w:val="DD324398"/>
    <w:lvl w:ilvl="0">
      <w:start w:val="11"/>
      <w:numFmt w:val="decimal"/>
      <w:lvlText w:val="%1"/>
      <w:lvlJc w:val="left"/>
      <w:pPr>
        <w:tabs>
          <w:tab w:val="num" w:pos="660"/>
        </w:tabs>
        <w:ind w:left="660" w:hanging="660"/>
      </w:pPr>
      <w:rPr>
        <w:rFonts w:hint="default"/>
      </w:rPr>
    </w:lvl>
    <w:lvl w:ilvl="1">
      <w:start w:val="75"/>
      <w:numFmt w:val="decimal"/>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6C8F0B5B"/>
    <w:multiLevelType w:val="multilevel"/>
    <w:tmpl w:val="A72A8872"/>
    <w:lvl w:ilvl="0">
      <w:start w:val="12"/>
      <w:numFmt w:val="decimal"/>
      <w:lvlText w:val="%1"/>
      <w:lvlJc w:val="left"/>
      <w:pPr>
        <w:tabs>
          <w:tab w:val="num" w:pos="660"/>
        </w:tabs>
        <w:ind w:left="660" w:hanging="660"/>
      </w:pPr>
      <w:rPr>
        <w:rFonts w:hint="default"/>
      </w:rPr>
    </w:lvl>
    <w:lvl w:ilvl="1">
      <w:start w:val="10"/>
      <w:numFmt w:val="decimal"/>
      <w:lvlText w:val="%1.%2"/>
      <w:lvlJc w:val="left"/>
      <w:pPr>
        <w:tabs>
          <w:tab w:val="num" w:pos="1380"/>
        </w:tabs>
        <w:ind w:left="1380" w:hanging="6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6E1201C8"/>
    <w:multiLevelType w:val="multilevel"/>
    <w:tmpl w:val="F38A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174E7"/>
    <w:multiLevelType w:val="multilevel"/>
    <w:tmpl w:val="0DE6A312"/>
    <w:lvl w:ilvl="0">
      <w:start w:val="3"/>
      <w:numFmt w:val="decimal"/>
      <w:lvlText w:val="%1"/>
      <w:lvlJc w:val="left"/>
      <w:pPr>
        <w:tabs>
          <w:tab w:val="num" w:pos="420"/>
        </w:tabs>
        <w:ind w:left="420" w:hanging="420"/>
      </w:pPr>
      <w:rPr>
        <w:rFonts w:hint="default"/>
      </w:rPr>
    </w:lvl>
    <w:lvl w:ilvl="1">
      <w:start w:val="1"/>
      <w:numFmt w:val="decimalZero"/>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6FF67884"/>
    <w:multiLevelType w:val="hybridMultilevel"/>
    <w:tmpl w:val="38DE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AA786B"/>
    <w:multiLevelType w:val="hybridMultilevel"/>
    <w:tmpl w:val="79B47DC8"/>
    <w:lvl w:ilvl="0" w:tplc="0908EA8C">
      <w:start w:val="1"/>
      <w:numFmt w:val="decimal"/>
      <w:lvlText w:val="%1."/>
      <w:lvlJc w:val="left"/>
      <w:pPr>
        <w:ind w:left="1080" w:hanging="360"/>
      </w:pPr>
      <w:rPr>
        <w:rFonts w:ascii="Times New Roman" w:eastAsiaTheme="minorHAnsi" w:hAnsi="Times New Roman" w:cs="Times New Roman"/>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E01E4B"/>
    <w:multiLevelType w:val="singleLevel"/>
    <w:tmpl w:val="D6D42A50"/>
    <w:lvl w:ilvl="0">
      <w:start w:val="2"/>
      <w:numFmt w:val="upperLetter"/>
      <w:lvlText w:val="%1."/>
      <w:lvlJc w:val="left"/>
      <w:pPr>
        <w:tabs>
          <w:tab w:val="num" w:pos="1440"/>
        </w:tabs>
        <w:ind w:left="1440" w:hanging="720"/>
      </w:pPr>
      <w:rPr>
        <w:rFonts w:hint="default"/>
      </w:rPr>
    </w:lvl>
  </w:abstractNum>
  <w:abstractNum w:abstractNumId="23" w15:restartNumberingAfterBreak="0">
    <w:nsid w:val="77F24EDC"/>
    <w:multiLevelType w:val="hybridMultilevel"/>
    <w:tmpl w:val="135E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E71D78"/>
    <w:multiLevelType w:val="multilevel"/>
    <w:tmpl w:val="8E5CE07C"/>
    <w:lvl w:ilvl="0">
      <w:start w:val="12"/>
      <w:numFmt w:val="decimal"/>
      <w:lvlText w:val="%1"/>
      <w:lvlJc w:val="left"/>
      <w:pPr>
        <w:tabs>
          <w:tab w:val="num" w:pos="540"/>
        </w:tabs>
        <w:ind w:left="540" w:hanging="540"/>
      </w:pPr>
      <w:rPr>
        <w:rFonts w:hint="default"/>
      </w:rPr>
    </w:lvl>
    <w:lvl w:ilvl="1">
      <w:start w:val="10"/>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FCB6634"/>
    <w:multiLevelType w:val="multilevel"/>
    <w:tmpl w:val="661A8812"/>
    <w:lvl w:ilvl="0">
      <w:start w:val="3"/>
      <w:numFmt w:val="decimal"/>
      <w:lvlText w:val="%1"/>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1303119346">
    <w:abstractNumId w:val="5"/>
  </w:num>
  <w:num w:numId="2" w16cid:durableId="198513778">
    <w:abstractNumId w:val="22"/>
  </w:num>
  <w:num w:numId="3" w16cid:durableId="1110053442">
    <w:abstractNumId w:val="14"/>
  </w:num>
  <w:num w:numId="4" w16cid:durableId="344794597">
    <w:abstractNumId w:val="0"/>
  </w:num>
  <w:num w:numId="5" w16cid:durableId="209609020">
    <w:abstractNumId w:val="11"/>
  </w:num>
  <w:num w:numId="6" w16cid:durableId="485366876">
    <w:abstractNumId w:val="8"/>
  </w:num>
  <w:num w:numId="7" w16cid:durableId="2003310852">
    <w:abstractNumId w:val="3"/>
  </w:num>
  <w:num w:numId="8" w16cid:durableId="1143500712">
    <w:abstractNumId w:val="17"/>
  </w:num>
  <w:num w:numId="9" w16cid:durableId="1145315597">
    <w:abstractNumId w:val="24"/>
  </w:num>
  <w:num w:numId="10" w16cid:durableId="1598714321">
    <w:abstractNumId w:val="15"/>
  </w:num>
  <w:num w:numId="11" w16cid:durableId="572156657">
    <w:abstractNumId w:val="7"/>
  </w:num>
  <w:num w:numId="12" w16cid:durableId="628971465">
    <w:abstractNumId w:val="25"/>
  </w:num>
  <w:num w:numId="13" w16cid:durableId="1655791844">
    <w:abstractNumId w:val="13"/>
  </w:num>
  <w:num w:numId="14" w16cid:durableId="1883789567">
    <w:abstractNumId w:val="19"/>
  </w:num>
  <w:num w:numId="15" w16cid:durableId="1766994242">
    <w:abstractNumId w:val="10"/>
  </w:num>
  <w:num w:numId="16" w16cid:durableId="1266495810">
    <w:abstractNumId w:val="4"/>
  </w:num>
  <w:num w:numId="17" w16cid:durableId="1884977894">
    <w:abstractNumId w:val="16"/>
  </w:num>
  <w:num w:numId="18" w16cid:durableId="947396730">
    <w:abstractNumId w:val="9"/>
  </w:num>
  <w:num w:numId="19" w16cid:durableId="381296319">
    <w:abstractNumId w:val="6"/>
  </w:num>
  <w:num w:numId="20" w16cid:durableId="877205182">
    <w:abstractNumId w:val="1"/>
  </w:num>
  <w:num w:numId="21" w16cid:durableId="236794347">
    <w:abstractNumId w:val="18"/>
  </w:num>
  <w:num w:numId="22" w16cid:durableId="1169640886">
    <w:abstractNumId w:val="23"/>
  </w:num>
  <w:num w:numId="23" w16cid:durableId="889071728">
    <w:abstractNumId w:val="20"/>
  </w:num>
  <w:num w:numId="24" w16cid:durableId="1745101261">
    <w:abstractNumId w:val="12"/>
  </w:num>
  <w:num w:numId="25" w16cid:durableId="2029987420">
    <w:abstractNumId w:val="21"/>
  </w:num>
  <w:num w:numId="26" w16cid:durableId="55596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6D7"/>
    <w:rsid w:val="000031B0"/>
    <w:rsid w:val="00006926"/>
    <w:rsid w:val="00007C00"/>
    <w:rsid w:val="00010058"/>
    <w:rsid w:val="00013FE3"/>
    <w:rsid w:val="000152CF"/>
    <w:rsid w:val="00023ECC"/>
    <w:rsid w:val="000278DC"/>
    <w:rsid w:val="00031BD2"/>
    <w:rsid w:val="00034564"/>
    <w:rsid w:val="00034852"/>
    <w:rsid w:val="000359B6"/>
    <w:rsid w:val="000366B6"/>
    <w:rsid w:val="00037BE7"/>
    <w:rsid w:val="00047E42"/>
    <w:rsid w:val="00061215"/>
    <w:rsid w:val="00061642"/>
    <w:rsid w:val="00075182"/>
    <w:rsid w:val="000764FE"/>
    <w:rsid w:val="00085BAC"/>
    <w:rsid w:val="0008603E"/>
    <w:rsid w:val="00087FFA"/>
    <w:rsid w:val="0009177A"/>
    <w:rsid w:val="00094F26"/>
    <w:rsid w:val="0009650C"/>
    <w:rsid w:val="00097C02"/>
    <w:rsid w:val="000A302F"/>
    <w:rsid w:val="000A4024"/>
    <w:rsid w:val="000B00C2"/>
    <w:rsid w:val="000B1D4B"/>
    <w:rsid w:val="000B2D06"/>
    <w:rsid w:val="000B7403"/>
    <w:rsid w:val="000D5F41"/>
    <w:rsid w:val="000D65CF"/>
    <w:rsid w:val="000E10EA"/>
    <w:rsid w:val="000E117C"/>
    <w:rsid w:val="000E163F"/>
    <w:rsid w:val="000E20FE"/>
    <w:rsid w:val="000E43C5"/>
    <w:rsid w:val="000F3A9E"/>
    <w:rsid w:val="000F7207"/>
    <w:rsid w:val="001005EB"/>
    <w:rsid w:val="00101E7B"/>
    <w:rsid w:val="001020E8"/>
    <w:rsid w:val="00103363"/>
    <w:rsid w:val="00105149"/>
    <w:rsid w:val="001053BB"/>
    <w:rsid w:val="00112178"/>
    <w:rsid w:val="00113E41"/>
    <w:rsid w:val="0011728A"/>
    <w:rsid w:val="00124F1E"/>
    <w:rsid w:val="00127A57"/>
    <w:rsid w:val="00131158"/>
    <w:rsid w:val="001366E9"/>
    <w:rsid w:val="00137ED4"/>
    <w:rsid w:val="00145F29"/>
    <w:rsid w:val="001479E8"/>
    <w:rsid w:val="00152109"/>
    <w:rsid w:val="001541BE"/>
    <w:rsid w:val="00155CEB"/>
    <w:rsid w:val="00160212"/>
    <w:rsid w:val="00162F99"/>
    <w:rsid w:val="00163A51"/>
    <w:rsid w:val="00171AF3"/>
    <w:rsid w:val="00175EC2"/>
    <w:rsid w:val="0019106F"/>
    <w:rsid w:val="00191A95"/>
    <w:rsid w:val="001A05EA"/>
    <w:rsid w:val="001A1631"/>
    <w:rsid w:val="001A541D"/>
    <w:rsid w:val="001A6D17"/>
    <w:rsid w:val="001A7DC7"/>
    <w:rsid w:val="001C3434"/>
    <w:rsid w:val="001C6C6C"/>
    <w:rsid w:val="001E1758"/>
    <w:rsid w:val="001E6F63"/>
    <w:rsid w:val="001F58DC"/>
    <w:rsid w:val="001F5D00"/>
    <w:rsid w:val="001F7C24"/>
    <w:rsid w:val="00213BCE"/>
    <w:rsid w:val="00215E4D"/>
    <w:rsid w:val="002202EE"/>
    <w:rsid w:val="00223824"/>
    <w:rsid w:val="00232CEB"/>
    <w:rsid w:val="00233683"/>
    <w:rsid w:val="00236489"/>
    <w:rsid w:val="00241AFF"/>
    <w:rsid w:val="002470F7"/>
    <w:rsid w:val="00247F47"/>
    <w:rsid w:val="00250329"/>
    <w:rsid w:val="00251344"/>
    <w:rsid w:val="00251F7D"/>
    <w:rsid w:val="0025346E"/>
    <w:rsid w:val="00253BA1"/>
    <w:rsid w:val="0026216D"/>
    <w:rsid w:val="00262CD4"/>
    <w:rsid w:val="00266F46"/>
    <w:rsid w:val="00267D13"/>
    <w:rsid w:val="002714C7"/>
    <w:rsid w:val="00271D54"/>
    <w:rsid w:val="0027203A"/>
    <w:rsid w:val="002746C6"/>
    <w:rsid w:val="00275B26"/>
    <w:rsid w:val="002766C1"/>
    <w:rsid w:val="00276D80"/>
    <w:rsid w:val="00277346"/>
    <w:rsid w:val="00287F2F"/>
    <w:rsid w:val="00290821"/>
    <w:rsid w:val="002A360A"/>
    <w:rsid w:val="002A6164"/>
    <w:rsid w:val="002A6EFA"/>
    <w:rsid w:val="002B1204"/>
    <w:rsid w:val="002B6BB5"/>
    <w:rsid w:val="002C5C21"/>
    <w:rsid w:val="002C6611"/>
    <w:rsid w:val="002C7193"/>
    <w:rsid w:val="002D3AC6"/>
    <w:rsid w:val="002D3E65"/>
    <w:rsid w:val="002D644D"/>
    <w:rsid w:val="002D6D06"/>
    <w:rsid w:val="002D6D44"/>
    <w:rsid w:val="002E0450"/>
    <w:rsid w:val="002E0A10"/>
    <w:rsid w:val="002E18AB"/>
    <w:rsid w:val="002E24DC"/>
    <w:rsid w:val="002E4FDD"/>
    <w:rsid w:val="003112FF"/>
    <w:rsid w:val="00316096"/>
    <w:rsid w:val="00316A62"/>
    <w:rsid w:val="0033051A"/>
    <w:rsid w:val="00333608"/>
    <w:rsid w:val="00334DF1"/>
    <w:rsid w:val="0033630D"/>
    <w:rsid w:val="00347754"/>
    <w:rsid w:val="0036016F"/>
    <w:rsid w:val="0036284C"/>
    <w:rsid w:val="00371AA3"/>
    <w:rsid w:val="00372044"/>
    <w:rsid w:val="00375674"/>
    <w:rsid w:val="00382325"/>
    <w:rsid w:val="00391464"/>
    <w:rsid w:val="00392475"/>
    <w:rsid w:val="00396E9E"/>
    <w:rsid w:val="003978BD"/>
    <w:rsid w:val="003A0307"/>
    <w:rsid w:val="003A0759"/>
    <w:rsid w:val="003A2AB5"/>
    <w:rsid w:val="003A517E"/>
    <w:rsid w:val="003B04EF"/>
    <w:rsid w:val="003C2C8D"/>
    <w:rsid w:val="003C4153"/>
    <w:rsid w:val="003C486C"/>
    <w:rsid w:val="003C4D21"/>
    <w:rsid w:val="003C5811"/>
    <w:rsid w:val="003D1125"/>
    <w:rsid w:val="003D1216"/>
    <w:rsid w:val="003D301F"/>
    <w:rsid w:val="003D5A0F"/>
    <w:rsid w:val="003E57D3"/>
    <w:rsid w:val="003F3B39"/>
    <w:rsid w:val="003F4E99"/>
    <w:rsid w:val="00404A52"/>
    <w:rsid w:val="004064A1"/>
    <w:rsid w:val="004139DC"/>
    <w:rsid w:val="00424D40"/>
    <w:rsid w:val="00424F13"/>
    <w:rsid w:val="0043013E"/>
    <w:rsid w:val="00430B15"/>
    <w:rsid w:val="00431108"/>
    <w:rsid w:val="004332F5"/>
    <w:rsid w:val="00434062"/>
    <w:rsid w:val="00436793"/>
    <w:rsid w:val="00443139"/>
    <w:rsid w:val="00444A72"/>
    <w:rsid w:val="00444F0D"/>
    <w:rsid w:val="00445E88"/>
    <w:rsid w:val="00445FA9"/>
    <w:rsid w:val="00447266"/>
    <w:rsid w:val="00455989"/>
    <w:rsid w:val="004571E8"/>
    <w:rsid w:val="00473374"/>
    <w:rsid w:val="00474D70"/>
    <w:rsid w:val="0048201C"/>
    <w:rsid w:val="0048584D"/>
    <w:rsid w:val="004874E7"/>
    <w:rsid w:val="004922B0"/>
    <w:rsid w:val="00492A11"/>
    <w:rsid w:val="00494C9F"/>
    <w:rsid w:val="004972AA"/>
    <w:rsid w:val="004A14FB"/>
    <w:rsid w:val="004A1AC1"/>
    <w:rsid w:val="004A26FA"/>
    <w:rsid w:val="004A5D67"/>
    <w:rsid w:val="004B1F5F"/>
    <w:rsid w:val="004B5030"/>
    <w:rsid w:val="004B57BD"/>
    <w:rsid w:val="004B6FF7"/>
    <w:rsid w:val="004C4266"/>
    <w:rsid w:val="004C553D"/>
    <w:rsid w:val="004D0E49"/>
    <w:rsid w:val="004E2D12"/>
    <w:rsid w:val="004E59DE"/>
    <w:rsid w:val="004F2BEE"/>
    <w:rsid w:val="004F688E"/>
    <w:rsid w:val="00503404"/>
    <w:rsid w:val="00504061"/>
    <w:rsid w:val="00505099"/>
    <w:rsid w:val="00510CB6"/>
    <w:rsid w:val="00510FF9"/>
    <w:rsid w:val="00511097"/>
    <w:rsid w:val="005132A0"/>
    <w:rsid w:val="00520818"/>
    <w:rsid w:val="00527690"/>
    <w:rsid w:val="005318F9"/>
    <w:rsid w:val="005334EA"/>
    <w:rsid w:val="0054256E"/>
    <w:rsid w:val="00542AC9"/>
    <w:rsid w:val="00543407"/>
    <w:rsid w:val="0054423F"/>
    <w:rsid w:val="00550CFC"/>
    <w:rsid w:val="005667E3"/>
    <w:rsid w:val="005721E5"/>
    <w:rsid w:val="00575AF5"/>
    <w:rsid w:val="00581D3D"/>
    <w:rsid w:val="005820B7"/>
    <w:rsid w:val="00582607"/>
    <w:rsid w:val="0058398A"/>
    <w:rsid w:val="00583DF5"/>
    <w:rsid w:val="00585F3F"/>
    <w:rsid w:val="00594AD6"/>
    <w:rsid w:val="00595D44"/>
    <w:rsid w:val="005A0A39"/>
    <w:rsid w:val="005A3225"/>
    <w:rsid w:val="005B1C2D"/>
    <w:rsid w:val="005B6AEE"/>
    <w:rsid w:val="005C041D"/>
    <w:rsid w:val="005C594F"/>
    <w:rsid w:val="005D5F2E"/>
    <w:rsid w:val="005E017D"/>
    <w:rsid w:val="005E0446"/>
    <w:rsid w:val="005E361A"/>
    <w:rsid w:val="005E3A22"/>
    <w:rsid w:val="005E47DA"/>
    <w:rsid w:val="005E743A"/>
    <w:rsid w:val="005F071D"/>
    <w:rsid w:val="005F4A8D"/>
    <w:rsid w:val="005F509D"/>
    <w:rsid w:val="006004E5"/>
    <w:rsid w:val="00600F97"/>
    <w:rsid w:val="006024FC"/>
    <w:rsid w:val="00603F5B"/>
    <w:rsid w:val="0060474E"/>
    <w:rsid w:val="00617F2C"/>
    <w:rsid w:val="00620CE5"/>
    <w:rsid w:val="00622850"/>
    <w:rsid w:val="00626414"/>
    <w:rsid w:val="00644392"/>
    <w:rsid w:val="00644F47"/>
    <w:rsid w:val="006509C8"/>
    <w:rsid w:val="006523A2"/>
    <w:rsid w:val="00652B02"/>
    <w:rsid w:val="00655FD1"/>
    <w:rsid w:val="00663C49"/>
    <w:rsid w:val="0067665A"/>
    <w:rsid w:val="00685D87"/>
    <w:rsid w:val="00694399"/>
    <w:rsid w:val="006A4CDA"/>
    <w:rsid w:val="006A63B8"/>
    <w:rsid w:val="006A676A"/>
    <w:rsid w:val="006B5DD1"/>
    <w:rsid w:val="006B6DF2"/>
    <w:rsid w:val="006C08D8"/>
    <w:rsid w:val="006C20B9"/>
    <w:rsid w:val="006C238B"/>
    <w:rsid w:val="006C4DD4"/>
    <w:rsid w:val="006D171D"/>
    <w:rsid w:val="006D4FB0"/>
    <w:rsid w:val="006D5737"/>
    <w:rsid w:val="006D666B"/>
    <w:rsid w:val="006D7EB5"/>
    <w:rsid w:val="006E46D7"/>
    <w:rsid w:val="006E4C28"/>
    <w:rsid w:val="006E6D5C"/>
    <w:rsid w:val="006E6E8C"/>
    <w:rsid w:val="006E7F83"/>
    <w:rsid w:val="006F0D8C"/>
    <w:rsid w:val="006F24B6"/>
    <w:rsid w:val="006F2970"/>
    <w:rsid w:val="006F5F21"/>
    <w:rsid w:val="00700C8D"/>
    <w:rsid w:val="0070222B"/>
    <w:rsid w:val="007022AF"/>
    <w:rsid w:val="00705B51"/>
    <w:rsid w:val="0070705A"/>
    <w:rsid w:val="00710956"/>
    <w:rsid w:val="00714634"/>
    <w:rsid w:val="00714B78"/>
    <w:rsid w:val="007234E6"/>
    <w:rsid w:val="007250F5"/>
    <w:rsid w:val="00742CB4"/>
    <w:rsid w:val="00742E6B"/>
    <w:rsid w:val="007456BD"/>
    <w:rsid w:val="00745BBF"/>
    <w:rsid w:val="00745D31"/>
    <w:rsid w:val="0074603B"/>
    <w:rsid w:val="007508C9"/>
    <w:rsid w:val="0075288B"/>
    <w:rsid w:val="00753C28"/>
    <w:rsid w:val="00756E09"/>
    <w:rsid w:val="00760FDC"/>
    <w:rsid w:val="00761380"/>
    <w:rsid w:val="00762893"/>
    <w:rsid w:val="00763F24"/>
    <w:rsid w:val="00764350"/>
    <w:rsid w:val="007707BB"/>
    <w:rsid w:val="00771CD6"/>
    <w:rsid w:val="00773ADD"/>
    <w:rsid w:val="0077496D"/>
    <w:rsid w:val="00780E2A"/>
    <w:rsid w:val="007855D7"/>
    <w:rsid w:val="00792694"/>
    <w:rsid w:val="00792BC1"/>
    <w:rsid w:val="007939BE"/>
    <w:rsid w:val="00794C48"/>
    <w:rsid w:val="007A03E3"/>
    <w:rsid w:val="007A183E"/>
    <w:rsid w:val="007A7935"/>
    <w:rsid w:val="007B6024"/>
    <w:rsid w:val="007C6115"/>
    <w:rsid w:val="007D12F2"/>
    <w:rsid w:val="007D4CC2"/>
    <w:rsid w:val="007E67F4"/>
    <w:rsid w:val="007E6DF3"/>
    <w:rsid w:val="007F0E87"/>
    <w:rsid w:val="007F34A5"/>
    <w:rsid w:val="00800ACE"/>
    <w:rsid w:val="0080334F"/>
    <w:rsid w:val="00805873"/>
    <w:rsid w:val="00806AAC"/>
    <w:rsid w:val="00806DA9"/>
    <w:rsid w:val="00807DC3"/>
    <w:rsid w:val="008101CD"/>
    <w:rsid w:val="00812B92"/>
    <w:rsid w:val="00813F09"/>
    <w:rsid w:val="00822C99"/>
    <w:rsid w:val="00825953"/>
    <w:rsid w:val="0083256D"/>
    <w:rsid w:val="00833A6A"/>
    <w:rsid w:val="00851DB4"/>
    <w:rsid w:val="008567C3"/>
    <w:rsid w:val="00856FF2"/>
    <w:rsid w:val="00857D90"/>
    <w:rsid w:val="0086784B"/>
    <w:rsid w:val="00867B87"/>
    <w:rsid w:val="00874F6D"/>
    <w:rsid w:val="008767F0"/>
    <w:rsid w:val="00881310"/>
    <w:rsid w:val="00883F8F"/>
    <w:rsid w:val="00886059"/>
    <w:rsid w:val="00887EC9"/>
    <w:rsid w:val="00892CF6"/>
    <w:rsid w:val="008A399F"/>
    <w:rsid w:val="008A7A84"/>
    <w:rsid w:val="008B1121"/>
    <w:rsid w:val="008B15CD"/>
    <w:rsid w:val="008B7F23"/>
    <w:rsid w:val="008C07D0"/>
    <w:rsid w:val="008D2251"/>
    <w:rsid w:val="008D3676"/>
    <w:rsid w:val="008D6787"/>
    <w:rsid w:val="008E4A84"/>
    <w:rsid w:val="008E6359"/>
    <w:rsid w:val="008E6DC3"/>
    <w:rsid w:val="008F01C5"/>
    <w:rsid w:val="008F33B3"/>
    <w:rsid w:val="008F4FB0"/>
    <w:rsid w:val="00901AD1"/>
    <w:rsid w:val="009145A7"/>
    <w:rsid w:val="00917000"/>
    <w:rsid w:val="00920EB5"/>
    <w:rsid w:val="00926AFE"/>
    <w:rsid w:val="00927365"/>
    <w:rsid w:val="00935816"/>
    <w:rsid w:val="0093684F"/>
    <w:rsid w:val="00936BFF"/>
    <w:rsid w:val="0094053D"/>
    <w:rsid w:val="009425C5"/>
    <w:rsid w:val="00942FE0"/>
    <w:rsid w:val="00943864"/>
    <w:rsid w:val="0095193E"/>
    <w:rsid w:val="00952696"/>
    <w:rsid w:val="00956622"/>
    <w:rsid w:val="009574E5"/>
    <w:rsid w:val="009640D0"/>
    <w:rsid w:val="00965C2C"/>
    <w:rsid w:val="0097585F"/>
    <w:rsid w:val="00982B3D"/>
    <w:rsid w:val="009846A0"/>
    <w:rsid w:val="009B2B15"/>
    <w:rsid w:val="009B686B"/>
    <w:rsid w:val="009C19CA"/>
    <w:rsid w:val="009C4018"/>
    <w:rsid w:val="009C4D58"/>
    <w:rsid w:val="009D14AB"/>
    <w:rsid w:val="009D1B90"/>
    <w:rsid w:val="009D1DBC"/>
    <w:rsid w:val="009D5AF1"/>
    <w:rsid w:val="009E021D"/>
    <w:rsid w:val="009E106A"/>
    <w:rsid w:val="009E1374"/>
    <w:rsid w:val="009E7993"/>
    <w:rsid w:val="009E7A89"/>
    <w:rsid w:val="009F6820"/>
    <w:rsid w:val="009F7F9A"/>
    <w:rsid w:val="00A001B1"/>
    <w:rsid w:val="00A03796"/>
    <w:rsid w:val="00A067D2"/>
    <w:rsid w:val="00A078E3"/>
    <w:rsid w:val="00A1086D"/>
    <w:rsid w:val="00A10C2E"/>
    <w:rsid w:val="00A13500"/>
    <w:rsid w:val="00A16F64"/>
    <w:rsid w:val="00A23320"/>
    <w:rsid w:val="00A24DD6"/>
    <w:rsid w:val="00A273AC"/>
    <w:rsid w:val="00A41D04"/>
    <w:rsid w:val="00A466A9"/>
    <w:rsid w:val="00A47C9A"/>
    <w:rsid w:val="00A515E5"/>
    <w:rsid w:val="00A54735"/>
    <w:rsid w:val="00A54F85"/>
    <w:rsid w:val="00A634C2"/>
    <w:rsid w:val="00A645F8"/>
    <w:rsid w:val="00A711B9"/>
    <w:rsid w:val="00A7457F"/>
    <w:rsid w:val="00A76C05"/>
    <w:rsid w:val="00A76CCE"/>
    <w:rsid w:val="00A83006"/>
    <w:rsid w:val="00A85350"/>
    <w:rsid w:val="00A864F5"/>
    <w:rsid w:val="00A92313"/>
    <w:rsid w:val="00AA05AB"/>
    <w:rsid w:val="00AA1D88"/>
    <w:rsid w:val="00AA516A"/>
    <w:rsid w:val="00AB4EC8"/>
    <w:rsid w:val="00AC244D"/>
    <w:rsid w:val="00AC2604"/>
    <w:rsid w:val="00AC3CB0"/>
    <w:rsid w:val="00AC4C22"/>
    <w:rsid w:val="00AC52AA"/>
    <w:rsid w:val="00AC5B92"/>
    <w:rsid w:val="00AD0970"/>
    <w:rsid w:val="00AD19B5"/>
    <w:rsid w:val="00AD2B2A"/>
    <w:rsid w:val="00AD353A"/>
    <w:rsid w:val="00AD59FA"/>
    <w:rsid w:val="00AE5B36"/>
    <w:rsid w:val="00AE6F1E"/>
    <w:rsid w:val="00AF5A2D"/>
    <w:rsid w:val="00AF5DB8"/>
    <w:rsid w:val="00AF6FDA"/>
    <w:rsid w:val="00B14B52"/>
    <w:rsid w:val="00B20F26"/>
    <w:rsid w:val="00B257A0"/>
    <w:rsid w:val="00B257F6"/>
    <w:rsid w:val="00B25E3E"/>
    <w:rsid w:val="00B265C0"/>
    <w:rsid w:val="00B30FDD"/>
    <w:rsid w:val="00B3174D"/>
    <w:rsid w:val="00B44A1A"/>
    <w:rsid w:val="00B50DD4"/>
    <w:rsid w:val="00B55221"/>
    <w:rsid w:val="00B61BEF"/>
    <w:rsid w:val="00B64FE3"/>
    <w:rsid w:val="00B7323F"/>
    <w:rsid w:val="00B85DF6"/>
    <w:rsid w:val="00B9133C"/>
    <w:rsid w:val="00B915A5"/>
    <w:rsid w:val="00B94E4D"/>
    <w:rsid w:val="00B96EAC"/>
    <w:rsid w:val="00BA493E"/>
    <w:rsid w:val="00BA5F00"/>
    <w:rsid w:val="00BB51E6"/>
    <w:rsid w:val="00BC3ABD"/>
    <w:rsid w:val="00BC55E9"/>
    <w:rsid w:val="00BE0F0F"/>
    <w:rsid w:val="00BE4C63"/>
    <w:rsid w:val="00BE6D4C"/>
    <w:rsid w:val="00BF04D3"/>
    <w:rsid w:val="00BF1455"/>
    <w:rsid w:val="00BF4FEE"/>
    <w:rsid w:val="00C007B3"/>
    <w:rsid w:val="00C039AB"/>
    <w:rsid w:val="00C05984"/>
    <w:rsid w:val="00C10DCB"/>
    <w:rsid w:val="00C12398"/>
    <w:rsid w:val="00C2328C"/>
    <w:rsid w:val="00C2387F"/>
    <w:rsid w:val="00C2589E"/>
    <w:rsid w:val="00C3161D"/>
    <w:rsid w:val="00C36F64"/>
    <w:rsid w:val="00C4326C"/>
    <w:rsid w:val="00C43288"/>
    <w:rsid w:val="00C43BFC"/>
    <w:rsid w:val="00C4422D"/>
    <w:rsid w:val="00C530F9"/>
    <w:rsid w:val="00C56AAE"/>
    <w:rsid w:val="00C60CFE"/>
    <w:rsid w:val="00C679CD"/>
    <w:rsid w:val="00C70026"/>
    <w:rsid w:val="00C737EE"/>
    <w:rsid w:val="00C77593"/>
    <w:rsid w:val="00C807F0"/>
    <w:rsid w:val="00C84C66"/>
    <w:rsid w:val="00C86C64"/>
    <w:rsid w:val="00C91F15"/>
    <w:rsid w:val="00C93394"/>
    <w:rsid w:val="00C94B96"/>
    <w:rsid w:val="00CA0D1F"/>
    <w:rsid w:val="00CA5AF4"/>
    <w:rsid w:val="00CA6653"/>
    <w:rsid w:val="00CA6BCA"/>
    <w:rsid w:val="00CA7012"/>
    <w:rsid w:val="00CB3598"/>
    <w:rsid w:val="00CC20CD"/>
    <w:rsid w:val="00CC37A0"/>
    <w:rsid w:val="00CE3251"/>
    <w:rsid w:val="00CE47E1"/>
    <w:rsid w:val="00CF3488"/>
    <w:rsid w:val="00CF53B7"/>
    <w:rsid w:val="00CF6CD5"/>
    <w:rsid w:val="00CF7801"/>
    <w:rsid w:val="00D05B9D"/>
    <w:rsid w:val="00D14F0B"/>
    <w:rsid w:val="00D209A2"/>
    <w:rsid w:val="00D21624"/>
    <w:rsid w:val="00D22085"/>
    <w:rsid w:val="00D2392F"/>
    <w:rsid w:val="00D25192"/>
    <w:rsid w:val="00D27C5A"/>
    <w:rsid w:val="00D3144A"/>
    <w:rsid w:val="00D3469B"/>
    <w:rsid w:val="00D35D71"/>
    <w:rsid w:val="00D40304"/>
    <w:rsid w:val="00D4272F"/>
    <w:rsid w:val="00D4537A"/>
    <w:rsid w:val="00D5371A"/>
    <w:rsid w:val="00D5405F"/>
    <w:rsid w:val="00D5573C"/>
    <w:rsid w:val="00D5621F"/>
    <w:rsid w:val="00D62B1D"/>
    <w:rsid w:val="00D67BB4"/>
    <w:rsid w:val="00D73814"/>
    <w:rsid w:val="00D75ABA"/>
    <w:rsid w:val="00D7770A"/>
    <w:rsid w:val="00D923EE"/>
    <w:rsid w:val="00D96FC7"/>
    <w:rsid w:val="00DA3AEB"/>
    <w:rsid w:val="00DA628F"/>
    <w:rsid w:val="00DA756E"/>
    <w:rsid w:val="00DB1790"/>
    <w:rsid w:val="00DB2CE5"/>
    <w:rsid w:val="00DB3277"/>
    <w:rsid w:val="00DC09AC"/>
    <w:rsid w:val="00DC5117"/>
    <w:rsid w:val="00DD15C0"/>
    <w:rsid w:val="00DD2301"/>
    <w:rsid w:val="00DD283E"/>
    <w:rsid w:val="00DD465A"/>
    <w:rsid w:val="00DE4B13"/>
    <w:rsid w:val="00DF2DFD"/>
    <w:rsid w:val="00DF315D"/>
    <w:rsid w:val="00DF3E98"/>
    <w:rsid w:val="00DF4B7C"/>
    <w:rsid w:val="00DF50D6"/>
    <w:rsid w:val="00DF571E"/>
    <w:rsid w:val="00E00260"/>
    <w:rsid w:val="00E01BCE"/>
    <w:rsid w:val="00E02336"/>
    <w:rsid w:val="00E028E1"/>
    <w:rsid w:val="00E032FA"/>
    <w:rsid w:val="00E05FB7"/>
    <w:rsid w:val="00E076E3"/>
    <w:rsid w:val="00E07E94"/>
    <w:rsid w:val="00E1294D"/>
    <w:rsid w:val="00E216D2"/>
    <w:rsid w:val="00E219CC"/>
    <w:rsid w:val="00E21B21"/>
    <w:rsid w:val="00E233C8"/>
    <w:rsid w:val="00E309C8"/>
    <w:rsid w:val="00E4012B"/>
    <w:rsid w:val="00E46108"/>
    <w:rsid w:val="00E47452"/>
    <w:rsid w:val="00E4776D"/>
    <w:rsid w:val="00E50F0D"/>
    <w:rsid w:val="00E51623"/>
    <w:rsid w:val="00E57AA4"/>
    <w:rsid w:val="00E66DDE"/>
    <w:rsid w:val="00E71FDE"/>
    <w:rsid w:val="00E76B8A"/>
    <w:rsid w:val="00E81565"/>
    <w:rsid w:val="00E829E4"/>
    <w:rsid w:val="00E83379"/>
    <w:rsid w:val="00E83E4B"/>
    <w:rsid w:val="00E8469F"/>
    <w:rsid w:val="00E86962"/>
    <w:rsid w:val="00E90C49"/>
    <w:rsid w:val="00E932A4"/>
    <w:rsid w:val="00E9416F"/>
    <w:rsid w:val="00E9604A"/>
    <w:rsid w:val="00EA1ABF"/>
    <w:rsid w:val="00EB01AA"/>
    <w:rsid w:val="00EB1B83"/>
    <w:rsid w:val="00EB647C"/>
    <w:rsid w:val="00EB64F2"/>
    <w:rsid w:val="00EC352B"/>
    <w:rsid w:val="00EC5EAE"/>
    <w:rsid w:val="00ED1601"/>
    <w:rsid w:val="00ED4EB7"/>
    <w:rsid w:val="00EE25BC"/>
    <w:rsid w:val="00EE4CE5"/>
    <w:rsid w:val="00EF06CE"/>
    <w:rsid w:val="00EF25F3"/>
    <w:rsid w:val="00EF3082"/>
    <w:rsid w:val="00F00B21"/>
    <w:rsid w:val="00F01044"/>
    <w:rsid w:val="00F04384"/>
    <w:rsid w:val="00F06F08"/>
    <w:rsid w:val="00F20B58"/>
    <w:rsid w:val="00F211BB"/>
    <w:rsid w:val="00F27DEB"/>
    <w:rsid w:val="00F339BB"/>
    <w:rsid w:val="00F35B15"/>
    <w:rsid w:val="00F42F6C"/>
    <w:rsid w:val="00F43906"/>
    <w:rsid w:val="00F440F7"/>
    <w:rsid w:val="00F44E5D"/>
    <w:rsid w:val="00F467F3"/>
    <w:rsid w:val="00F514CD"/>
    <w:rsid w:val="00F61444"/>
    <w:rsid w:val="00F616DC"/>
    <w:rsid w:val="00F66D93"/>
    <w:rsid w:val="00F67795"/>
    <w:rsid w:val="00F67867"/>
    <w:rsid w:val="00F7392C"/>
    <w:rsid w:val="00F75BF4"/>
    <w:rsid w:val="00F76AFE"/>
    <w:rsid w:val="00F77892"/>
    <w:rsid w:val="00F90F43"/>
    <w:rsid w:val="00F934F8"/>
    <w:rsid w:val="00F935E2"/>
    <w:rsid w:val="00FA1AB8"/>
    <w:rsid w:val="00FA50B9"/>
    <w:rsid w:val="00FB346D"/>
    <w:rsid w:val="00FC0F55"/>
    <w:rsid w:val="00FC161C"/>
    <w:rsid w:val="00FC2ACD"/>
    <w:rsid w:val="00FC5C1A"/>
    <w:rsid w:val="00FC6682"/>
    <w:rsid w:val="00FD6D9F"/>
    <w:rsid w:val="00FE4105"/>
    <w:rsid w:val="00FE751F"/>
    <w:rsid w:val="00FF03E1"/>
    <w:rsid w:val="00FF3DB4"/>
    <w:rsid w:val="00FF4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3CC80F0"/>
  <w15:chartTrackingRefBased/>
  <w15:docId w15:val="{675BDE6A-DFD8-4579-883F-1956EF30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A62"/>
    <w:rPr>
      <w:sz w:val="24"/>
    </w:rPr>
  </w:style>
  <w:style w:type="paragraph" w:styleId="Heading1">
    <w:name w:val="heading 1"/>
    <w:basedOn w:val="Header"/>
    <w:next w:val="Normal"/>
    <w:qFormat/>
    <w:rsid w:val="00F75BF4"/>
    <w:pPr>
      <w:pBdr>
        <w:bottom w:val="single" w:sz="12" w:space="1" w:color="auto"/>
      </w:pBdr>
      <w:spacing w:after="240"/>
      <w:outlineLvl w:val="0"/>
    </w:pPr>
    <w:rPr>
      <w:rFonts w:ascii="Helvetica" w:hAnsi="Helvetica"/>
      <w:b/>
      <w:sz w:val="36"/>
    </w:rPr>
  </w:style>
  <w:style w:type="paragraph" w:styleId="Heading2">
    <w:name w:val="heading 2"/>
    <w:basedOn w:val="Heading7"/>
    <w:next w:val="Normal"/>
    <w:qFormat/>
    <w:rsid w:val="00527690"/>
    <w:pPr>
      <w:spacing w:before="320" w:after="220"/>
      <w:ind w:left="0"/>
      <w:outlineLvl w:val="1"/>
    </w:pPr>
    <w:rPr>
      <w:rFonts w:ascii="Times New Roman" w:hAnsi="Times New Roman"/>
    </w:rPr>
  </w:style>
  <w:style w:type="paragraph" w:styleId="Heading3">
    <w:name w:val="heading 3"/>
    <w:basedOn w:val="CommentText"/>
    <w:next w:val="Normal"/>
    <w:qFormat/>
    <w:rsid w:val="00773ADD"/>
    <w:pPr>
      <w:spacing w:after="60"/>
      <w:ind w:left="720"/>
      <w:outlineLvl w:val="2"/>
    </w:pPr>
    <w:rPr>
      <w:smallCaps/>
      <w:sz w:val="24"/>
    </w:rPr>
  </w:style>
  <w:style w:type="paragraph" w:styleId="Heading4">
    <w:name w:val="heading 4"/>
    <w:basedOn w:val="Normal"/>
    <w:next w:val="Normal"/>
    <w:qFormat/>
    <w:pPr>
      <w:keepNext/>
      <w:ind w:left="2160"/>
      <w:outlineLvl w:val="3"/>
    </w:pPr>
    <w:rPr>
      <w:u w:val="single"/>
    </w:rPr>
  </w:style>
  <w:style w:type="paragraph" w:styleId="Heading5">
    <w:name w:val="heading 5"/>
    <w:basedOn w:val="Normal"/>
    <w:next w:val="Normal"/>
    <w:qFormat/>
    <w:pPr>
      <w:keepNext/>
      <w:tabs>
        <w:tab w:val="left" w:pos="360"/>
        <w:tab w:val="left" w:pos="2160"/>
      </w:tabs>
      <w:spacing w:line="276" w:lineRule="auto"/>
      <w:ind w:left="1800" w:right="86"/>
      <w:jc w:val="right"/>
      <w:outlineLvl w:val="4"/>
    </w:pPr>
    <w:rPr>
      <w:rFonts w:ascii="Palatino" w:hAnsi="Palatino"/>
      <w:b/>
      <w:spacing w:val="-40"/>
      <w:sz w:val="96"/>
    </w:rPr>
  </w:style>
  <w:style w:type="paragraph" w:styleId="Heading6">
    <w:name w:val="heading 6"/>
    <w:basedOn w:val="Normal"/>
    <w:next w:val="Normal"/>
    <w:qFormat/>
    <w:pPr>
      <w:keepNext/>
      <w:jc w:val="right"/>
      <w:outlineLvl w:val="5"/>
    </w:pPr>
    <w:rPr>
      <w:rFonts w:ascii="Palatino" w:hAnsi="Palatino"/>
      <w:b/>
    </w:rPr>
  </w:style>
  <w:style w:type="paragraph" w:styleId="Heading7">
    <w:name w:val="heading 7"/>
    <w:basedOn w:val="Normal"/>
    <w:next w:val="Normal"/>
    <w:qFormat/>
    <w:pPr>
      <w:keepNext/>
      <w:ind w:left="720"/>
      <w:outlineLvl w:val="6"/>
    </w:pPr>
    <w:rPr>
      <w:rFonts w:ascii="Palatino" w:hAnsi="Palatino"/>
      <w:b/>
    </w:rPr>
  </w:style>
  <w:style w:type="paragraph" w:styleId="Heading8">
    <w:name w:val="heading 8"/>
    <w:basedOn w:val="Normal"/>
    <w:next w:val="Normal"/>
    <w:qFormat/>
    <w:pPr>
      <w:keepNext/>
      <w:ind w:left="1440"/>
      <w:outlineLvl w:val="7"/>
    </w:pPr>
    <w:rPr>
      <w:rFonts w:ascii="Palatino" w:hAnsi="Palatino"/>
    </w:rPr>
  </w:style>
  <w:style w:type="paragraph" w:styleId="Heading9">
    <w:name w:val="heading 9"/>
    <w:basedOn w:val="Normal"/>
    <w:next w:val="Normal"/>
    <w:qFormat/>
    <w:pPr>
      <w:keepNext/>
      <w:ind w:left="720"/>
      <w:outlineLvl w:val="8"/>
    </w:pPr>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LineNumber">
    <w:name w:val="line number"/>
    <w:basedOn w:val="DefaultParagraphFont"/>
  </w:style>
  <w:style w:type="paragraph" w:styleId="BodyTextIndent">
    <w:name w:val="Body Text Indent"/>
    <w:basedOn w:val="Normal"/>
    <w:pPr>
      <w:ind w:left="720"/>
    </w:pPr>
  </w:style>
  <w:style w:type="paragraph" w:styleId="BlockText">
    <w:name w:val="Block Text"/>
    <w:basedOn w:val="Normal"/>
    <w:pPr>
      <w:ind w:left="900" w:right="450"/>
    </w:pPr>
    <w:rPr>
      <w:sz w:val="22"/>
    </w:rPr>
  </w:style>
  <w:style w:type="paragraph" w:styleId="BodyTextIndent2">
    <w:name w:val="Body Text Indent 2"/>
    <w:basedOn w:val="Normal"/>
    <w:pPr>
      <w:ind w:left="2340" w:hanging="2340"/>
    </w:pPr>
  </w:style>
  <w:style w:type="paragraph" w:styleId="BodyText">
    <w:name w:val="Body Text"/>
    <w:basedOn w:val="Normal"/>
    <w:rPr>
      <w:sz w:val="22"/>
    </w:rPr>
  </w:style>
  <w:style w:type="paragraph" w:styleId="BodyTextIndent3">
    <w:name w:val="Body Text Indent 3"/>
    <w:basedOn w:val="Normal"/>
    <w:pPr>
      <w:ind w:left="2160"/>
    </w:pPr>
  </w:style>
  <w:style w:type="character" w:styleId="Hyperlink">
    <w:name w:val="Hyperlink"/>
    <w:uiPriority w:val="99"/>
    <w:rPr>
      <w:color w:val="0000FF"/>
      <w:u w:val="single"/>
    </w:rPr>
  </w:style>
  <w:style w:type="paragraph" w:styleId="BalloonText">
    <w:name w:val="Balloon Text"/>
    <w:basedOn w:val="Normal"/>
    <w:semiHidden/>
    <w:rsid w:val="00EE4CE5"/>
    <w:rPr>
      <w:rFonts w:ascii="Tahoma" w:hAnsi="Tahoma" w:cs="Tahoma"/>
      <w:sz w:val="16"/>
      <w:szCs w:val="16"/>
    </w:rPr>
  </w:style>
  <w:style w:type="character" w:styleId="FollowedHyperlink">
    <w:name w:val="FollowedHyperlink"/>
    <w:rsid w:val="00EE4CE5"/>
    <w:rPr>
      <w:color w:val="800080"/>
      <w:u w:val="single"/>
    </w:rPr>
  </w:style>
  <w:style w:type="character" w:customStyle="1" w:styleId="note1">
    <w:name w:val="note1"/>
    <w:rsid w:val="00EE4CE5"/>
    <w:rPr>
      <w:rFonts w:ascii="Arial" w:hAnsi="Arial" w:cs="Arial" w:hint="default"/>
      <w:i w:val="0"/>
      <w:iCs w:val="0"/>
      <w:color w:val="000000"/>
      <w:sz w:val="16"/>
      <w:szCs w:val="16"/>
    </w:rPr>
  </w:style>
  <w:style w:type="paragraph" w:styleId="DocumentMap">
    <w:name w:val="Document Map"/>
    <w:basedOn w:val="Normal"/>
    <w:semiHidden/>
    <w:rsid w:val="00A76C05"/>
    <w:pPr>
      <w:shd w:val="clear" w:color="auto" w:fill="000080"/>
    </w:pPr>
    <w:rPr>
      <w:rFonts w:ascii="Tahoma" w:hAnsi="Tahoma" w:cs="Tahoma"/>
      <w:sz w:val="20"/>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rPr>
  </w:style>
  <w:style w:type="paragraph" w:styleId="Revision">
    <w:name w:val="Revision"/>
    <w:hidden/>
    <w:uiPriority w:val="99"/>
    <w:semiHidden/>
    <w:rsid w:val="00917000"/>
    <w:rPr>
      <w:rFonts w:ascii="Arial" w:hAnsi="Arial"/>
      <w:sz w:val="24"/>
    </w:rPr>
  </w:style>
  <w:style w:type="character" w:styleId="CommentReference">
    <w:name w:val="annotation reference"/>
    <w:basedOn w:val="DefaultParagraphFont"/>
    <w:rsid w:val="0036016F"/>
    <w:rPr>
      <w:sz w:val="16"/>
      <w:szCs w:val="16"/>
    </w:rPr>
  </w:style>
  <w:style w:type="paragraph" w:styleId="CommentSubject">
    <w:name w:val="annotation subject"/>
    <w:basedOn w:val="CommentText"/>
    <w:next w:val="CommentText"/>
    <w:link w:val="CommentSubjectChar"/>
    <w:rsid w:val="0036016F"/>
    <w:rPr>
      <w:b/>
      <w:bCs/>
    </w:rPr>
  </w:style>
  <w:style w:type="character" w:customStyle="1" w:styleId="CommentSubjectChar">
    <w:name w:val="Comment Subject Char"/>
    <w:basedOn w:val="CommentTextChar"/>
    <w:link w:val="CommentSubject"/>
    <w:rsid w:val="0036016F"/>
    <w:rPr>
      <w:rFonts w:ascii="Arial" w:hAnsi="Arial"/>
      <w:b/>
      <w:bCs/>
    </w:rPr>
  </w:style>
  <w:style w:type="paragraph" w:styleId="Title">
    <w:name w:val="Title"/>
    <w:basedOn w:val="Heading5"/>
    <w:next w:val="Normal"/>
    <w:link w:val="TitleChar"/>
    <w:qFormat/>
    <w:rsid w:val="00714634"/>
    <w:rPr>
      <w:rFonts w:ascii="Helvetica" w:hAnsi="Helvetica"/>
    </w:rPr>
  </w:style>
  <w:style w:type="character" w:customStyle="1" w:styleId="TitleChar">
    <w:name w:val="Title Char"/>
    <w:basedOn w:val="DefaultParagraphFont"/>
    <w:link w:val="Title"/>
    <w:rsid w:val="00714634"/>
    <w:rPr>
      <w:rFonts w:ascii="Helvetica" w:hAnsi="Helvetica"/>
      <w:b/>
      <w:spacing w:val="-40"/>
      <w:sz w:val="96"/>
    </w:rPr>
  </w:style>
  <w:style w:type="paragraph" w:styleId="TOCHeading">
    <w:name w:val="TOC Heading"/>
    <w:basedOn w:val="Heading1"/>
    <w:next w:val="Normal"/>
    <w:uiPriority w:val="39"/>
    <w:unhideWhenUsed/>
    <w:qFormat/>
    <w:rsid w:val="009F7F9A"/>
    <w:pPr>
      <w:keepNext/>
      <w:keepLines/>
      <w:pBdr>
        <w:bottom w:val="none" w:sz="0" w:space="0" w:color="auto"/>
      </w:pBdr>
      <w:tabs>
        <w:tab w:val="clear" w:pos="4320"/>
        <w:tab w:val="clear" w:pos="8640"/>
      </w:tab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rsid w:val="009C4018"/>
    <w:pPr>
      <w:tabs>
        <w:tab w:val="right" w:leader="dot" w:pos="9350"/>
      </w:tabs>
      <w:spacing w:before="60"/>
      <w:ind w:left="720"/>
    </w:pPr>
    <w:rPr>
      <w:b/>
    </w:rPr>
  </w:style>
  <w:style w:type="paragraph" w:styleId="TOC2">
    <w:name w:val="toc 2"/>
    <w:basedOn w:val="Normal"/>
    <w:next w:val="Normal"/>
    <w:autoRedefine/>
    <w:uiPriority w:val="39"/>
    <w:rsid w:val="009C4D58"/>
    <w:pPr>
      <w:tabs>
        <w:tab w:val="right" w:leader="dot" w:pos="9350"/>
      </w:tabs>
      <w:spacing w:after="40"/>
      <w:ind w:left="1440"/>
    </w:pPr>
  </w:style>
  <w:style w:type="paragraph" w:styleId="TOC3">
    <w:name w:val="toc 3"/>
    <w:basedOn w:val="Normal"/>
    <w:next w:val="Normal"/>
    <w:autoRedefine/>
    <w:uiPriority w:val="39"/>
    <w:rsid w:val="009F7F9A"/>
    <w:pPr>
      <w:spacing w:after="100"/>
      <w:ind w:left="480"/>
    </w:pPr>
  </w:style>
  <w:style w:type="character" w:styleId="SubtleEmphasis">
    <w:name w:val="Subtle Emphasis"/>
    <w:basedOn w:val="DefaultParagraphFont"/>
    <w:uiPriority w:val="19"/>
    <w:qFormat/>
    <w:rsid w:val="0097585F"/>
    <w:rPr>
      <w:i/>
      <w:iCs/>
      <w:color w:val="404040" w:themeColor="text1" w:themeTint="BF"/>
    </w:rPr>
  </w:style>
  <w:style w:type="character" w:styleId="BookTitle">
    <w:name w:val="Book Title"/>
    <w:basedOn w:val="DefaultParagraphFont"/>
    <w:uiPriority w:val="33"/>
    <w:qFormat/>
    <w:rsid w:val="007B6024"/>
    <w:rPr>
      <w:b w:val="0"/>
      <w:bCs/>
      <w:i/>
      <w:iCs/>
      <w:spacing w:val="5"/>
    </w:rPr>
  </w:style>
  <w:style w:type="paragraph" w:styleId="Quote">
    <w:name w:val="Quote"/>
    <w:basedOn w:val="Normal"/>
    <w:next w:val="Normal"/>
    <w:link w:val="QuoteChar"/>
    <w:uiPriority w:val="29"/>
    <w:qFormat/>
    <w:rsid w:val="007B6024"/>
    <w:pPr>
      <w:ind w:left="990" w:right="360"/>
    </w:pPr>
    <w:rPr>
      <w:sz w:val="22"/>
    </w:rPr>
  </w:style>
  <w:style w:type="character" w:customStyle="1" w:styleId="QuoteChar">
    <w:name w:val="Quote Char"/>
    <w:basedOn w:val="DefaultParagraphFont"/>
    <w:link w:val="Quote"/>
    <w:uiPriority w:val="29"/>
    <w:rsid w:val="007B6024"/>
    <w:rPr>
      <w:sz w:val="22"/>
    </w:rPr>
  </w:style>
  <w:style w:type="table" w:styleId="TableGrid">
    <w:name w:val="Table Grid"/>
    <w:basedOn w:val="TableNormal"/>
    <w:rsid w:val="0000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1374"/>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nhideWhenUsed/>
    <w:qFormat/>
    <w:rsid w:val="007D12F2"/>
    <w:pPr>
      <w:spacing w:after="200"/>
    </w:pPr>
    <w:rPr>
      <w:i/>
      <w:iCs/>
      <w:color w:val="44546A" w:themeColor="text2"/>
      <w:sz w:val="18"/>
      <w:szCs w:val="18"/>
    </w:rPr>
  </w:style>
  <w:style w:type="table" w:styleId="GridTable2-Accent3">
    <w:name w:val="Grid Table 2 Accent 3"/>
    <w:basedOn w:val="TableNormal"/>
    <w:uiPriority w:val="47"/>
    <w:rsid w:val="00857D9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857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1237">
      <w:bodyDiv w:val="1"/>
      <w:marLeft w:val="0"/>
      <w:marRight w:val="0"/>
      <w:marTop w:val="0"/>
      <w:marBottom w:val="0"/>
      <w:divBdr>
        <w:top w:val="none" w:sz="0" w:space="0" w:color="auto"/>
        <w:left w:val="none" w:sz="0" w:space="0" w:color="auto"/>
        <w:bottom w:val="none" w:sz="0" w:space="0" w:color="auto"/>
        <w:right w:val="none" w:sz="0" w:space="0" w:color="auto"/>
      </w:divBdr>
    </w:div>
    <w:div w:id="523831691">
      <w:bodyDiv w:val="1"/>
      <w:marLeft w:val="0"/>
      <w:marRight w:val="0"/>
      <w:marTop w:val="0"/>
      <w:marBottom w:val="0"/>
      <w:divBdr>
        <w:top w:val="none" w:sz="0" w:space="0" w:color="auto"/>
        <w:left w:val="none" w:sz="0" w:space="0" w:color="auto"/>
        <w:bottom w:val="none" w:sz="0" w:space="0" w:color="auto"/>
        <w:right w:val="none" w:sz="0" w:space="0" w:color="auto"/>
      </w:divBdr>
    </w:div>
    <w:div w:id="676660028">
      <w:bodyDiv w:val="1"/>
      <w:marLeft w:val="0"/>
      <w:marRight w:val="0"/>
      <w:marTop w:val="0"/>
      <w:marBottom w:val="0"/>
      <w:divBdr>
        <w:top w:val="none" w:sz="0" w:space="0" w:color="auto"/>
        <w:left w:val="none" w:sz="0" w:space="0" w:color="auto"/>
        <w:bottom w:val="none" w:sz="0" w:space="0" w:color="auto"/>
        <w:right w:val="none" w:sz="0" w:space="0" w:color="auto"/>
      </w:divBdr>
    </w:div>
    <w:div w:id="1026635014">
      <w:bodyDiv w:val="1"/>
      <w:marLeft w:val="0"/>
      <w:marRight w:val="0"/>
      <w:marTop w:val="0"/>
      <w:marBottom w:val="0"/>
      <w:divBdr>
        <w:top w:val="none" w:sz="0" w:space="0" w:color="auto"/>
        <w:left w:val="none" w:sz="0" w:space="0" w:color="auto"/>
        <w:bottom w:val="none" w:sz="0" w:space="0" w:color="auto"/>
        <w:right w:val="none" w:sz="0" w:space="0" w:color="auto"/>
      </w:divBdr>
    </w:div>
    <w:div w:id="1199781613">
      <w:bodyDiv w:val="1"/>
      <w:marLeft w:val="0"/>
      <w:marRight w:val="0"/>
      <w:marTop w:val="0"/>
      <w:marBottom w:val="0"/>
      <w:divBdr>
        <w:top w:val="none" w:sz="0" w:space="0" w:color="auto"/>
        <w:left w:val="none" w:sz="0" w:space="0" w:color="auto"/>
        <w:bottom w:val="none" w:sz="0" w:space="0" w:color="auto"/>
        <w:right w:val="none" w:sz="0" w:space="0" w:color="auto"/>
      </w:divBdr>
    </w:div>
    <w:div w:id="1489513992">
      <w:bodyDiv w:val="1"/>
      <w:marLeft w:val="0"/>
      <w:marRight w:val="0"/>
      <w:marTop w:val="0"/>
      <w:marBottom w:val="0"/>
      <w:divBdr>
        <w:top w:val="none" w:sz="0" w:space="0" w:color="auto"/>
        <w:left w:val="none" w:sz="0" w:space="0" w:color="auto"/>
        <w:bottom w:val="none" w:sz="0" w:space="0" w:color="auto"/>
        <w:right w:val="none" w:sz="0" w:space="0" w:color="auto"/>
      </w:divBdr>
    </w:div>
    <w:div w:id="1669551983">
      <w:bodyDiv w:val="1"/>
      <w:marLeft w:val="0"/>
      <w:marRight w:val="0"/>
      <w:marTop w:val="0"/>
      <w:marBottom w:val="0"/>
      <w:divBdr>
        <w:top w:val="none" w:sz="0" w:space="0" w:color="auto"/>
        <w:left w:val="none" w:sz="0" w:space="0" w:color="auto"/>
        <w:bottom w:val="none" w:sz="0" w:space="0" w:color="auto"/>
        <w:right w:val="none" w:sz="0" w:space="0" w:color="auto"/>
      </w:divBdr>
    </w:div>
    <w:div w:id="1867475725">
      <w:bodyDiv w:val="1"/>
      <w:marLeft w:val="0"/>
      <w:marRight w:val="0"/>
      <w:marTop w:val="0"/>
      <w:marBottom w:val="0"/>
      <w:divBdr>
        <w:top w:val="none" w:sz="0" w:space="0" w:color="auto"/>
        <w:left w:val="none" w:sz="0" w:space="0" w:color="auto"/>
        <w:bottom w:val="none" w:sz="0" w:space="0" w:color="auto"/>
        <w:right w:val="none" w:sz="0" w:space="0" w:color="auto"/>
      </w:divBdr>
    </w:div>
    <w:div w:id="2080397288">
      <w:bodyDiv w:val="1"/>
      <w:marLeft w:val="0"/>
      <w:marRight w:val="0"/>
      <w:marTop w:val="0"/>
      <w:marBottom w:val="0"/>
      <w:divBdr>
        <w:top w:val="none" w:sz="0" w:space="0" w:color="auto"/>
        <w:left w:val="none" w:sz="0" w:space="0" w:color="auto"/>
        <w:bottom w:val="none" w:sz="0" w:space="0" w:color="auto"/>
        <w:right w:val="none" w:sz="0" w:space="0" w:color="auto"/>
      </w:divBdr>
    </w:div>
    <w:div w:id="213852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image" Target="media/image6.jpg"/><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image" Target="media/image9.jpg"/><Relationship Id="rId47" Type="http://schemas.openxmlformats.org/officeDocument/2006/relationships/header" Target="header1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2.xm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3.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2.jpg"/><Relationship Id="rId43" Type="http://schemas.openxmlformats.org/officeDocument/2006/relationships/image" Target="media/image10.jpg"/><Relationship Id="rId48" Type="http://schemas.openxmlformats.org/officeDocument/2006/relationships/header" Target="header1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education.alaska.gov/Facilities/FacilitiesCIP.html" TargetMode="Externa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image" Target="media/image5.jpg"/><Relationship Id="rId46" Type="http://schemas.openxmlformats.org/officeDocument/2006/relationships/image" Target="media/image13.png"/><Relationship Id="rId20" Type="http://schemas.openxmlformats.org/officeDocument/2006/relationships/footer" Target="footer7.xm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5D674-61E4-46D1-84D9-C065F8254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16074</Words>
  <Characters>88733</Characters>
  <Application>Microsoft Office Word</Application>
  <DocSecurity>0</DocSecurity>
  <Lines>2112</Lines>
  <Paragraphs>1048</Paragraphs>
  <ScaleCrop>false</ScaleCrop>
  <HeadingPairs>
    <vt:vector size="2" baseType="variant">
      <vt:variant>
        <vt:lpstr>Title</vt:lpstr>
      </vt:variant>
      <vt:variant>
        <vt:i4>1</vt:i4>
      </vt:variant>
    </vt:vector>
  </HeadingPairs>
  <TitlesOfParts>
    <vt:vector size="1" baseType="lpstr">
      <vt:lpstr>Instructions to 21st Edition Program Demand Cost Model for Alaskan Schools</vt:lpstr>
    </vt:vector>
  </TitlesOfParts>
  <Company>Microsoft</Company>
  <LinksUpToDate>false</LinksUpToDate>
  <CharactersWithSpaces>103759</CharactersWithSpaces>
  <SharedDoc>false</SharedDoc>
  <HLinks>
    <vt:vector size="18" baseType="variant">
      <vt:variant>
        <vt:i4>5046343</vt:i4>
      </vt:variant>
      <vt:variant>
        <vt:i4>6</vt:i4>
      </vt:variant>
      <vt:variant>
        <vt:i4>0</vt:i4>
      </vt:variant>
      <vt:variant>
        <vt:i4>5</vt:i4>
      </vt:variant>
      <vt:variant>
        <vt:lpwstr>http://www.eed.state.ak.us/Facilities/Tables_10ed_2005.xls</vt:lpwstr>
      </vt:variant>
      <vt:variant>
        <vt:lpwstr/>
      </vt:variant>
      <vt:variant>
        <vt:i4>4391032</vt:i4>
      </vt:variant>
      <vt:variant>
        <vt:i4>3</vt:i4>
      </vt:variant>
      <vt:variant>
        <vt:i4>0</vt:i4>
      </vt:variant>
      <vt:variant>
        <vt:i4>5</vt:i4>
      </vt:variant>
      <vt:variant>
        <vt:lpwstr>http://www.eed.state.ak.us/Facilities/Cost_Model.xls</vt:lpwstr>
      </vt:variant>
      <vt:variant>
        <vt:lpwstr/>
      </vt:variant>
      <vt:variant>
        <vt:i4>1179665</vt:i4>
      </vt:variant>
      <vt:variant>
        <vt:i4>0</vt:i4>
      </vt:variant>
      <vt:variant>
        <vt:i4>0</vt:i4>
      </vt:variant>
      <vt:variant>
        <vt:i4>5</vt:i4>
      </vt:variant>
      <vt:variant>
        <vt:lpwstr>http://www.eed.state.ak.us/Facilities/FacilitiesCIP.html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21st Edition Program Demand Cost Model for Alaskan Schools</dc:title>
  <dc:subject/>
  <dc:creator>HMS;AK Dept. of Education and Early Development</dc:creator>
  <cp:keywords/>
  <cp:lastModifiedBy>Aimee Smith</cp:lastModifiedBy>
  <cp:revision>3</cp:revision>
  <cp:lastPrinted>2020-04-28T18:08:00Z</cp:lastPrinted>
  <dcterms:created xsi:type="dcterms:W3CDTF">2026-04-23T15:20:00Z</dcterms:created>
  <dcterms:modified xsi:type="dcterms:W3CDTF">2026-04-23T15:24:00Z</dcterms:modified>
</cp:coreProperties>
</file>