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A1" w:rsidRDefault="00807EA1" w:rsidP="00807E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B2">
        <w:rPr>
          <w:rFonts w:ascii="Times New Roman" w:hAnsi="Times New Roman" w:cs="Times New Roman"/>
          <w:b/>
          <w:sz w:val="32"/>
          <w:szCs w:val="32"/>
        </w:rPr>
        <w:t>ALASKA STATE PROFESSIONAL TEACHING PRACTICES COMMISSION</w:t>
      </w:r>
    </w:p>
    <w:p w:rsidR="00807EA1" w:rsidRDefault="00807EA1" w:rsidP="00807EA1">
      <w:pPr>
        <w:rPr>
          <w:rFonts w:ascii="Times New Roman" w:hAnsi="Times New Roman" w:cs="Times New Roman"/>
          <w:sz w:val="24"/>
          <w:szCs w:val="24"/>
        </w:rPr>
      </w:pPr>
    </w:p>
    <w:p w:rsidR="00807EA1" w:rsidRDefault="00807EA1" w:rsidP="00807EA1">
      <w:pPr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 xml:space="preserve">At the </w:t>
      </w:r>
      <w:r w:rsidR="006E3C83">
        <w:rPr>
          <w:rFonts w:ascii="Times New Roman" w:hAnsi="Times New Roman" w:cs="Times New Roman"/>
          <w:b/>
          <w:sz w:val="24"/>
          <w:szCs w:val="24"/>
        </w:rPr>
        <w:t>April 25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  <w:r w:rsidRPr="004E1B50">
        <w:rPr>
          <w:rFonts w:ascii="Times New Roman" w:hAnsi="Times New Roman" w:cs="Times New Roman"/>
          <w:sz w:val="24"/>
          <w:szCs w:val="24"/>
        </w:rPr>
        <w:t xml:space="preserve"> meeting of the Professional Teaching Practices Commission the following action was taken by the Commission:</w:t>
      </w:r>
    </w:p>
    <w:p w:rsidR="00807EA1" w:rsidRDefault="00807EA1" w:rsidP="00807EA1">
      <w:pPr>
        <w:rPr>
          <w:rFonts w:ascii="Times New Roman" w:hAnsi="Times New Roman" w:cs="Times New Roman"/>
          <w:sz w:val="24"/>
          <w:szCs w:val="24"/>
        </w:rPr>
      </w:pPr>
    </w:p>
    <w:p w:rsidR="00807EA1" w:rsidRDefault="006E3C83" w:rsidP="008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PTPC Case No. 18-60</w:t>
      </w:r>
      <w:r>
        <w:rPr>
          <w:rFonts w:ascii="Times New Roman" w:hAnsi="Times New Roman" w:cs="Times New Roman"/>
          <w:sz w:val="24"/>
          <w:szCs w:val="24"/>
        </w:rPr>
        <w:t xml:space="preserve">:  Commission ordered the </w:t>
      </w:r>
      <w:r w:rsidRPr="006E3C83">
        <w:rPr>
          <w:rFonts w:ascii="Times New Roman" w:hAnsi="Times New Roman" w:cs="Times New Roman"/>
          <w:b/>
          <w:sz w:val="24"/>
          <w:szCs w:val="24"/>
        </w:rPr>
        <w:t>revocation for life</w:t>
      </w:r>
      <w:r w:rsidRPr="006E3C8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Alaska Limited Type M </w:t>
      </w:r>
      <w:r w:rsidR="00807EA1">
        <w:rPr>
          <w:rFonts w:ascii="Times New Roman" w:hAnsi="Times New Roman" w:cs="Times New Roman"/>
          <w:sz w:val="24"/>
          <w:szCs w:val="24"/>
        </w:rPr>
        <w:t>Teaching Certificate</w:t>
      </w:r>
      <w:r>
        <w:rPr>
          <w:rFonts w:ascii="Times New Roman" w:hAnsi="Times New Roman" w:cs="Times New Roman"/>
          <w:sz w:val="24"/>
          <w:szCs w:val="24"/>
        </w:rPr>
        <w:t xml:space="preserve"> held by </w:t>
      </w:r>
      <w:r w:rsidRPr="006E3C83">
        <w:rPr>
          <w:rFonts w:ascii="Times New Roman" w:hAnsi="Times New Roman" w:cs="Times New Roman"/>
          <w:b/>
          <w:sz w:val="24"/>
          <w:szCs w:val="24"/>
        </w:rPr>
        <w:t>Douglas Scott Edwards</w:t>
      </w:r>
      <w:r w:rsidR="00807EA1" w:rsidRPr="00A85515">
        <w:rPr>
          <w:rFonts w:ascii="Times New Roman" w:hAnsi="Times New Roman" w:cs="Times New Roman"/>
          <w:sz w:val="24"/>
          <w:szCs w:val="24"/>
        </w:rPr>
        <w:t>.</w:t>
      </w:r>
    </w:p>
    <w:p w:rsidR="006E3C83" w:rsidRPr="004E1B50" w:rsidRDefault="006E3C83" w:rsidP="00807EA1">
      <w:pPr>
        <w:rPr>
          <w:rFonts w:ascii="Times New Roman" w:hAnsi="Times New Roman" w:cs="Times New Roman"/>
          <w:sz w:val="24"/>
          <w:szCs w:val="24"/>
        </w:rPr>
      </w:pPr>
      <w:r w:rsidRPr="0093382C">
        <w:rPr>
          <w:rFonts w:ascii="Times New Roman" w:hAnsi="Times New Roman" w:cs="Times New Roman"/>
          <w:sz w:val="24"/>
          <w:szCs w:val="24"/>
          <w:u w:val="single"/>
        </w:rPr>
        <w:t>PTPC Case No.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19-01</w:t>
      </w:r>
      <w:r>
        <w:rPr>
          <w:rFonts w:ascii="Times New Roman" w:hAnsi="Times New Roman" w:cs="Times New Roman"/>
          <w:sz w:val="24"/>
          <w:szCs w:val="24"/>
        </w:rPr>
        <w:t xml:space="preserve">: Commission ordered a </w:t>
      </w:r>
      <w:r>
        <w:rPr>
          <w:rFonts w:ascii="Times New Roman" w:hAnsi="Times New Roman" w:cs="Times New Roman"/>
          <w:b/>
          <w:sz w:val="24"/>
          <w:szCs w:val="24"/>
        </w:rPr>
        <w:t>reprimand to Lynn E. Sherwood</w:t>
      </w:r>
      <w:r w:rsidR="003502C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2C3">
        <w:rPr>
          <w:rFonts w:ascii="Times New Roman" w:hAnsi="Times New Roman" w:cs="Times New Roman"/>
          <w:sz w:val="24"/>
          <w:szCs w:val="24"/>
        </w:rPr>
        <w:t>who holds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Alaska Professional Teaching Certificate.</w:t>
      </w:r>
    </w:p>
    <w:p w:rsidR="00807EA1" w:rsidRPr="0093382C" w:rsidRDefault="00807EA1" w:rsidP="00807E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382C">
        <w:rPr>
          <w:rFonts w:ascii="Times New Roman" w:hAnsi="Times New Roman" w:cs="Times New Roman"/>
          <w:sz w:val="24"/>
          <w:szCs w:val="24"/>
          <w:u w:val="single"/>
        </w:rPr>
        <w:t xml:space="preserve">PTPC </w:t>
      </w:r>
      <w:r w:rsidR="006E3C83">
        <w:rPr>
          <w:rFonts w:ascii="Times New Roman" w:hAnsi="Times New Roman" w:cs="Times New Roman"/>
          <w:sz w:val="24"/>
          <w:szCs w:val="24"/>
          <w:u w:val="single"/>
        </w:rPr>
        <w:t>Case No. 19-12</w:t>
      </w:r>
      <w:r>
        <w:rPr>
          <w:rFonts w:ascii="Times New Roman" w:hAnsi="Times New Roman" w:cs="Times New Roman"/>
          <w:sz w:val="24"/>
          <w:szCs w:val="24"/>
        </w:rPr>
        <w:t xml:space="preserve">:  Commission </w:t>
      </w:r>
      <w:r w:rsidR="006E3C83">
        <w:rPr>
          <w:rFonts w:ascii="Times New Roman" w:hAnsi="Times New Roman" w:cs="Times New Roman"/>
          <w:sz w:val="24"/>
          <w:szCs w:val="24"/>
        </w:rPr>
        <w:t xml:space="preserve">ordered a </w:t>
      </w:r>
      <w:r w:rsidR="006E3C83" w:rsidRPr="006E3C83">
        <w:rPr>
          <w:rFonts w:ascii="Times New Roman" w:hAnsi="Times New Roman" w:cs="Times New Roman"/>
          <w:b/>
          <w:sz w:val="24"/>
          <w:szCs w:val="24"/>
        </w:rPr>
        <w:t>one year suspension</w:t>
      </w:r>
      <w:r w:rsidR="006E3C83"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Alaska Professional Teaching Certificate</w:t>
      </w:r>
      <w:r w:rsidR="006E3C83">
        <w:rPr>
          <w:rFonts w:ascii="Times New Roman" w:hAnsi="Times New Roman" w:cs="Times New Roman"/>
          <w:sz w:val="24"/>
          <w:szCs w:val="24"/>
        </w:rPr>
        <w:t xml:space="preserve"> of </w:t>
      </w:r>
      <w:r w:rsidR="006E3C83" w:rsidRPr="006E3C83">
        <w:rPr>
          <w:rFonts w:ascii="Times New Roman" w:hAnsi="Times New Roman" w:cs="Times New Roman"/>
          <w:b/>
          <w:sz w:val="24"/>
          <w:szCs w:val="24"/>
        </w:rPr>
        <w:t>Diane R. Hunt</w:t>
      </w:r>
      <w:r w:rsidR="006E3C83">
        <w:rPr>
          <w:rFonts w:ascii="Times New Roman" w:hAnsi="Times New Roman" w:cs="Times New Roman"/>
          <w:sz w:val="24"/>
          <w:szCs w:val="24"/>
        </w:rPr>
        <w:t xml:space="preserve"> effective </w:t>
      </w:r>
      <w:r w:rsidR="006E3C83" w:rsidRPr="006E3C83">
        <w:rPr>
          <w:rFonts w:ascii="Times New Roman" w:hAnsi="Times New Roman" w:cs="Times New Roman"/>
          <w:b/>
          <w:sz w:val="24"/>
          <w:szCs w:val="24"/>
        </w:rPr>
        <w:t>September 18,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A1" w:rsidRDefault="006E3C83" w:rsidP="008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PTPC Case No. 19-30</w:t>
      </w:r>
      <w:r w:rsidR="00807EA1" w:rsidRPr="00A85515">
        <w:rPr>
          <w:rFonts w:ascii="Times New Roman" w:hAnsi="Times New Roman" w:cs="Times New Roman"/>
          <w:sz w:val="24"/>
          <w:szCs w:val="24"/>
        </w:rPr>
        <w:t>:  Commission ordered a</w:t>
      </w:r>
      <w:r w:rsidR="00807EA1">
        <w:rPr>
          <w:rFonts w:ascii="Times New Roman" w:hAnsi="Times New Roman" w:cs="Times New Roman"/>
          <w:sz w:val="24"/>
          <w:szCs w:val="24"/>
        </w:rPr>
        <w:t xml:space="preserve"> </w:t>
      </w:r>
      <w:r w:rsidR="00807EA1" w:rsidRPr="00A85515">
        <w:rPr>
          <w:rFonts w:ascii="Times New Roman" w:hAnsi="Times New Roman" w:cs="Times New Roman"/>
          <w:b/>
          <w:sz w:val="24"/>
          <w:szCs w:val="24"/>
        </w:rPr>
        <w:t>one year suspension</w:t>
      </w:r>
      <w:r w:rsidR="00807EA1">
        <w:rPr>
          <w:rFonts w:ascii="Times New Roman" w:hAnsi="Times New Roman" w:cs="Times New Roman"/>
          <w:sz w:val="24"/>
          <w:szCs w:val="24"/>
        </w:rPr>
        <w:t xml:space="preserve"> of the Alaska Initial</w:t>
      </w:r>
      <w:r w:rsidR="00807EA1" w:rsidRPr="00A85515">
        <w:rPr>
          <w:rFonts w:ascii="Times New Roman" w:hAnsi="Times New Roman" w:cs="Times New Roman"/>
          <w:sz w:val="24"/>
          <w:szCs w:val="24"/>
        </w:rPr>
        <w:t xml:space="preserve"> Teaching Certificate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Damiris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Martinez</w:t>
      </w:r>
      <w:r w:rsidR="00807EA1" w:rsidRPr="00A85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EA1" w:rsidRPr="00A85515">
        <w:rPr>
          <w:rFonts w:ascii="Times New Roman" w:hAnsi="Times New Roman" w:cs="Times New Roman"/>
          <w:sz w:val="24"/>
          <w:szCs w:val="24"/>
        </w:rPr>
        <w:t xml:space="preserve">effective </w:t>
      </w:r>
      <w:r>
        <w:rPr>
          <w:rFonts w:ascii="Times New Roman" w:hAnsi="Times New Roman" w:cs="Times New Roman"/>
          <w:b/>
          <w:sz w:val="24"/>
          <w:szCs w:val="24"/>
        </w:rPr>
        <w:t>January 26, 2019</w:t>
      </w:r>
      <w:r w:rsidR="00807EA1">
        <w:rPr>
          <w:rFonts w:ascii="Times New Roman" w:hAnsi="Times New Roman" w:cs="Times New Roman"/>
          <w:sz w:val="24"/>
          <w:szCs w:val="24"/>
        </w:rPr>
        <w:t>.</w:t>
      </w:r>
    </w:p>
    <w:p w:rsidR="003502C3" w:rsidRDefault="003502C3" w:rsidP="00807EA1">
      <w:pPr>
        <w:rPr>
          <w:rFonts w:ascii="Times New Roman" w:hAnsi="Times New Roman" w:cs="Times New Roman"/>
          <w:sz w:val="24"/>
          <w:szCs w:val="24"/>
        </w:rPr>
      </w:pPr>
    </w:p>
    <w:p w:rsidR="003502C3" w:rsidRPr="003502C3" w:rsidRDefault="003502C3" w:rsidP="003502C3">
      <w:pPr>
        <w:pStyle w:val="Heading1"/>
      </w:pPr>
      <w:r w:rsidRPr="003502C3">
        <w:t>Administrative Review</w:t>
      </w:r>
    </w:p>
    <w:p w:rsidR="00463419" w:rsidRDefault="00463419" w:rsidP="00807EA1">
      <w:pPr>
        <w:rPr>
          <w:rFonts w:ascii="Times New Roman" w:hAnsi="Times New Roman" w:cs="Times New Roman"/>
          <w:sz w:val="24"/>
          <w:szCs w:val="24"/>
        </w:rPr>
      </w:pPr>
      <w:r w:rsidRPr="003502C3">
        <w:rPr>
          <w:rFonts w:ascii="Times New Roman" w:hAnsi="Times New Roman" w:cs="Times New Roman"/>
          <w:sz w:val="24"/>
          <w:szCs w:val="24"/>
          <w:u w:val="single"/>
        </w:rPr>
        <w:t>PTPC Case No. 19-19</w:t>
      </w:r>
      <w:r w:rsidR="003502C3">
        <w:rPr>
          <w:rFonts w:ascii="Times New Roman" w:hAnsi="Times New Roman" w:cs="Times New Roman"/>
          <w:sz w:val="24"/>
          <w:szCs w:val="24"/>
        </w:rPr>
        <w:t>: Commission upheld t</w:t>
      </w:r>
      <w:r w:rsidR="005E2032">
        <w:rPr>
          <w:rFonts w:ascii="Times New Roman" w:hAnsi="Times New Roman" w:cs="Times New Roman"/>
          <w:sz w:val="24"/>
          <w:szCs w:val="24"/>
        </w:rPr>
        <w:t>he s</w:t>
      </w:r>
      <w:r w:rsidR="003502C3">
        <w:rPr>
          <w:rFonts w:ascii="Times New Roman" w:hAnsi="Times New Roman" w:cs="Times New Roman"/>
          <w:sz w:val="24"/>
          <w:szCs w:val="24"/>
        </w:rPr>
        <w:t>taff decision to dismiss the complaint.</w:t>
      </w:r>
    </w:p>
    <w:p w:rsidR="003502C3" w:rsidRDefault="003502C3" w:rsidP="00807EA1">
      <w:pPr>
        <w:rPr>
          <w:rFonts w:ascii="Times New Roman" w:hAnsi="Times New Roman" w:cs="Times New Roman"/>
          <w:sz w:val="24"/>
          <w:szCs w:val="24"/>
        </w:rPr>
      </w:pPr>
      <w:r w:rsidRPr="003502C3">
        <w:rPr>
          <w:rFonts w:ascii="Times New Roman" w:hAnsi="Times New Roman" w:cs="Times New Roman"/>
          <w:sz w:val="24"/>
          <w:szCs w:val="24"/>
          <w:u w:val="single"/>
        </w:rPr>
        <w:t>PTPC Case No. 19-20</w:t>
      </w:r>
      <w:r>
        <w:rPr>
          <w:rFonts w:ascii="Times New Roman" w:hAnsi="Times New Roman" w:cs="Times New Roman"/>
          <w:sz w:val="24"/>
          <w:szCs w:val="24"/>
        </w:rPr>
        <w:t>: Commission upheld the staff decision to dismiss the complaint.</w:t>
      </w:r>
    </w:p>
    <w:p w:rsidR="004C71F6" w:rsidRPr="00BD68B2" w:rsidRDefault="003502C3">
      <w:pPr>
        <w:rPr>
          <w:rFonts w:ascii="Times New Roman" w:hAnsi="Times New Roman" w:cs="Times New Roman"/>
          <w:sz w:val="24"/>
          <w:szCs w:val="24"/>
        </w:rPr>
      </w:pPr>
      <w:r w:rsidRPr="003502C3">
        <w:rPr>
          <w:rFonts w:ascii="Times New Roman" w:hAnsi="Times New Roman" w:cs="Times New Roman"/>
          <w:sz w:val="24"/>
          <w:szCs w:val="24"/>
          <w:u w:val="single"/>
        </w:rPr>
        <w:t>PTPC Case No. 19-21</w:t>
      </w:r>
      <w:r>
        <w:rPr>
          <w:rFonts w:ascii="Times New Roman" w:hAnsi="Times New Roman" w:cs="Times New Roman"/>
          <w:sz w:val="24"/>
          <w:szCs w:val="24"/>
        </w:rPr>
        <w:t>: Commission upheld the staff decision to dismiss the complaint.</w:t>
      </w:r>
      <w:bookmarkStart w:id="0" w:name="_GoBack"/>
      <w:bookmarkEnd w:id="0"/>
    </w:p>
    <w:sectPr w:rsidR="004C71F6" w:rsidRPr="00BD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1"/>
    <w:rsid w:val="001D653D"/>
    <w:rsid w:val="003502C3"/>
    <w:rsid w:val="00463419"/>
    <w:rsid w:val="005E2032"/>
    <w:rsid w:val="006E3C83"/>
    <w:rsid w:val="00807EA1"/>
    <w:rsid w:val="00BC1548"/>
    <w:rsid w:val="00B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F9F1"/>
  <w15:chartTrackingRefBased/>
  <w15:docId w15:val="{AB815A9C-2196-495B-8CF2-43BBA66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A1"/>
  </w:style>
  <w:style w:type="paragraph" w:styleId="Heading1">
    <w:name w:val="heading 1"/>
    <w:basedOn w:val="Normal"/>
    <w:next w:val="Normal"/>
    <w:link w:val="Heading1Char"/>
    <w:uiPriority w:val="9"/>
    <w:qFormat/>
    <w:rsid w:val="003502C3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2C3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Melody L (EED)</dc:creator>
  <cp:keywords/>
  <dc:description/>
  <cp:lastModifiedBy>Mann, Melody L (EED)</cp:lastModifiedBy>
  <cp:revision>4</cp:revision>
  <cp:lastPrinted>2019-04-29T17:41:00Z</cp:lastPrinted>
  <dcterms:created xsi:type="dcterms:W3CDTF">2019-04-29T17:19:00Z</dcterms:created>
  <dcterms:modified xsi:type="dcterms:W3CDTF">2019-05-30T21:56:00Z</dcterms:modified>
</cp:coreProperties>
</file>