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EDDB" w14:textId="4CF3F6FC" w:rsidR="0060123B" w:rsidRPr="00AD6791" w:rsidRDefault="0060123B" w:rsidP="00AD6791">
      <w:pPr>
        <w:pStyle w:val="Heading1"/>
      </w:pPr>
      <w:r w:rsidRPr="00AD6791">
        <w:t>4 AAC 31.013</w:t>
      </w:r>
      <w:r w:rsidR="006B5995" w:rsidRPr="00AD6791">
        <w:t>(e)</w:t>
      </w:r>
      <w:r w:rsidRPr="00AD6791">
        <w:t xml:space="preserve"> is amended to read:</w:t>
      </w:r>
    </w:p>
    <w:p w14:paraId="6B73BA5B" w14:textId="18C68AE9" w:rsidR="0060123B" w:rsidRDefault="006B5995" w:rsidP="00B70511">
      <w:pPr>
        <w:spacing w:after="0" w:line="480" w:lineRule="auto"/>
        <w:rPr>
          <w:rFonts w:eastAsia="Times New Roman" w:cs="Times New Roman"/>
          <w:szCs w:val="24"/>
        </w:rPr>
      </w:pPr>
      <w:r>
        <w:rPr>
          <w:rFonts w:eastAsia="Times New Roman" w:cs="Times New Roman"/>
          <w:szCs w:val="24"/>
        </w:rPr>
        <w:tab/>
        <w:t xml:space="preserve">(e) </w:t>
      </w:r>
      <w:r w:rsidR="004E4E81">
        <w:rPr>
          <w:rFonts w:eastAsia="Times New Roman" w:cs="Times New Roman"/>
          <w:szCs w:val="24"/>
        </w:rPr>
        <w:t>[</w:t>
      </w:r>
      <w:r w:rsidR="004E4E81" w:rsidRPr="006B5995">
        <w:rPr>
          <w:rFonts w:eastAsia="Times New Roman" w:cs="Times New Roman"/>
          <w:szCs w:val="24"/>
        </w:rPr>
        <w:t>ON AN ANNUAL BASIS, THE</w:t>
      </w:r>
      <w:r w:rsidR="004E4E81">
        <w:rPr>
          <w:rFonts w:eastAsia="Times New Roman" w:cs="Times New Roman"/>
          <w:szCs w:val="24"/>
        </w:rPr>
        <w:t>]</w:t>
      </w:r>
      <w:r w:rsidRPr="006B5995">
        <w:rPr>
          <w:rFonts w:eastAsia="Times New Roman" w:cs="Times New Roman"/>
          <w:szCs w:val="24"/>
        </w:rPr>
        <w:t xml:space="preserve"> </w:t>
      </w:r>
      <w:r w:rsidR="004E4E81">
        <w:rPr>
          <w:rFonts w:eastAsia="Times New Roman" w:cs="Times New Roman"/>
          <w:b/>
          <w:szCs w:val="24"/>
          <w:u w:val="single"/>
        </w:rPr>
        <w:t>The</w:t>
      </w:r>
      <w:r w:rsidR="004E4E81" w:rsidRPr="004E4E81">
        <w:rPr>
          <w:rFonts w:eastAsia="Times New Roman" w:cs="Times New Roman"/>
          <w:szCs w:val="24"/>
        </w:rPr>
        <w:t xml:space="preserve"> </w:t>
      </w:r>
      <w:r w:rsidRPr="006B5995">
        <w:rPr>
          <w:rFonts w:eastAsia="Times New Roman" w:cs="Times New Roman"/>
          <w:szCs w:val="24"/>
        </w:rPr>
        <w:t xml:space="preserve">department </w:t>
      </w:r>
      <w:r w:rsidR="00655ECC">
        <w:rPr>
          <w:rFonts w:eastAsia="Times New Roman" w:cs="Times New Roman"/>
          <w:b/>
          <w:szCs w:val="24"/>
          <w:u w:val="single"/>
        </w:rPr>
        <w:t>will</w:t>
      </w:r>
      <w:r w:rsidR="004E4E81">
        <w:rPr>
          <w:rFonts w:eastAsia="Times New Roman" w:cs="Times New Roman"/>
          <w:b/>
          <w:szCs w:val="24"/>
          <w:u w:val="single"/>
        </w:rPr>
        <w:t xml:space="preserve"> make a determination of a district’s</w:t>
      </w:r>
      <w:r w:rsidR="004E4E81" w:rsidRPr="004E4E81">
        <w:rPr>
          <w:rFonts w:eastAsia="Times New Roman" w:cs="Times New Roman"/>
          <w:szCs w:val="24"/>
        </w:rPr>
        <w:t xml:space="preserve"> </w:t>
      </w:r>
      <w:r w:rsidR="004E4E81">
        <w:rPr>
          <w:rFonts w:eastAsia="Times New Roman" w:cs="Times New Roman"/>
          <w:szCs w:val="24"/>
        </w:rPr>
        <w:t>[</w:t>
      </w:r>
      <w:r w:rsidR="004E4E81" w:rsidRPr="006B5995">
        <w:rPr>
          <w:rFonts w:eastAsia="Times New Roman" w:cs="Times New Roman"/>
          <w:szCs w:val="24"/>
        </w:rPr>
        <w:t>SHALL PROVIDE A PRELIMINARY NOTICE TO EACH DISTRICT REGARDING ITS</w:t>
      </w:r>
      <w:r w:rsidR="004E4E81">
        <w:rPr>
          <w:rFonts w:eastAsia="Times New Roman" w:cs="Times New Roman"/>
          <w:szCs w:val="24"/>
        </w:rPr>
        <w:t>]</w:t>
      </w:r>
      <w:r w:rsidRPr="006B5995">
        <w:rPr>
          <w:rFonts w:eastAsia="Times New Roman" w:cs="Times New Roman"/>
          <w:szCs w:val="24"/>
        </w:rPr>
        <w:t xml:space="preserve"> compliance with each element required in (a) of this section, based on evidence of a program </w:t>
      </w:r>
      <w:r w:rsidR="00F54784">
        <w:rPr>
          <w:rFonts w:eastAsia="Times New Roman" w:cs="Times New Roman"/>
          <w:szCs w:val="24"/>
        </w:rPr>
        <w:t>[</w:t>
      </w:r>
      <w:r w:rsidR="000C51F7" w:rsidRPr="006B5995">
        <w:rPr>
          <w:rFonts w:eastAsia="Times New Roman" w:cs="Times New Roman"/>
          <w:szCs w:val="24"/>
        </w:rPr>
        <w:t xml:space="preserve">PREVIOUSLY </w:t>
      </w:r>
      <w:r w:rsidR="00F54784">
        <w:rPr>
          <w:rFonts w:eastAsia="Times New Roman" w:cs="Times New Roman"/>
          <w:szCs w:val="24"/>
        </w:rPr>
        <w:t xml:space="preserve">PROVIDED TO] </w:t>
      </w:r>
      <w:r w:rsidR="000C51F7">
        <w:rPr>
          <w:rFonts w:eastAsia="Times New Roman" w:cs="Times New Roman"/>
          <w:b/>
          <w:szCs w:val="24"/>
          <w:u w:val="single"/>
        </w:rPr>
        <w:t>acquired by</w:t>
      </w:r>
      <w:r w:rsidR="000C51F7" w:rsidRPr="000C51F7">
        <w:rPr>
          <w:rFonts w:eastAsia="Times New Roman" w:cs="Times New Roman"/>
          <w:szCs w:val="24"/>
        </w:rPr>
        <w:t xml:space="preserve"> </w:t>
      </w:r>
      <w:r w:rsidRPr="006B5995">
        <w:rPr>
          <w:rFonts w:eastAsia="Times New Roman" w:cs="Times New Roman"/>
          <w:szCs w:val="24"/>
        </w:rPr>
        <w:t xml:space="preserve">the department, </w:t>
      </w:r>
      <w:r w:rsidR="00F54784">
        <w:rPr>
          <w:rFonts w:eastAsia="Times New Roman" w:cs="Times New Roman"/>
          <w:szCs w:val="24"/>
        </w:rPr>
        <w:t xml:space="preserve">[OR THAT WAS] </w:t>
      </w:r>
      <w:r w:rsidR="00E646BC" w:rsidRPr="00F54784">
        <w:rPr>
          <w:rFonts w:eastAsia="Times New Roman" w:cs="Times New Roman"/>
          <w:b/>
          <w:szCs w:val="24"/>
          <w:u w:val="single"/>
        </w:rPr>
        <w:t>including information</w:t>
      </w:r>
      <w:r w:rsidRPr="006B5995">
        <w:rPr>
          <w:rFonts w:eastAsia="Times New Roman" w:cs="Times New Roman"/>
          <w:szCs w:val="24"/>
        </w:rPr>
        <w:t xml:space="preserve"> gathered by the department during an on-site visit conducted under (f) of </w:t>
      </w:r>
      <w:r>
        <w:rPr>
          <w:rFonts w:eastAsia="Times New Roman" w:cs="Times New Roman"/>
          <w:szCs w:val="24"/>
        </w:rPr>
        <w:t xml:space="preserve">this section. </w:t>
      </w:r>
      <w:r w:rsidR="004E4E81" w:rsidRPr="004E4E81">
        <w:rPr>
          <w:rFonts w:eastAsia="Times New Roman" w:cs="Times New Roman"/>
          <w:b/>
          <w:szCs w:val="24"/>
          <w:u w:val="single"/>
        </w:rPr>
        <w:t>The department may change a determination at any time during the year based on new evidence.</w:t>
      </w:r>
      <w:r w:rsidR="004E4E81" w:rsidRPr="004E4E81">
        <w:rPr>
          <w:rFonts w:eastAsia="Times New Roman" w:cs="Times New Roman"/>
          <w:szCs w:val="24"/>
          <w:u w:val="single"/>
        </w:rPr>
        <w:t xml:space="preserve"> </w:t>
      </w:r>
      <w:r w:rsidR="004E4E81" w:rsidRPr="004E4E81">
        <w:rPr>
          <w:rFonts w:eastAsia="Times New Roman" w:cs="Times New Roman"/>
          <w:b/>
          <w:szCs w:val="24"/>
          <w:u w:val="single"/>
        </w:rPr>
        <w:t>For purposes of eligibility for an application submitted under AS 14.11.011, on</w:t>
      </w:r>
      <w:r w:rsidR="004E4E81">
        <w:rPr>
          <w:rFonts w:eastAsia="Times New Roman" w:cs="Times New Roman"/>
          <w:szCs w:val="24"/>
          <w:u w:val="single"/>
        </w:rPr>
        <w:t xml:space="preserve"> [</w:t>
      </w:r>
      <w:r>
        <w:rPr>
          <w:rFonts w:eastAsia="Times New Roman" w:cs="Times New Roman"/>
          <w:szCs w:val="24"/>
        </w:rPr>
        <w:t>O</w:t>
      </w:r>
      <w:r w:rsidR="004E4E81">
        <w:rPr>
          <w:rFonts w:eastAsia="Times New Roman" w:cs="Times New Roman"/>
          <w:szCs w:val="24"/>
        </w:rPr>
        <w:t>N]</w:t>
      </w:r>
      <w:r>
        <w:rPr>
          <w:rFonts w:eastAsia="Times New Roman" w:cs="Times New Roman"/>
          <w:szCs w:val="24"/>
        </w:rPr>
        <w:t xml:space="preserve"> or before June </w:t>
      </w:r>
      <w:r w:rsidRPr="006B5995">
        <w:rPr>
          <w:rFonts w:eastAsia="Times New Roman" w:cs="Times New Roman"/>
          <w:szCs w:val="24"/>
        </w:rPr>
        <w:t xml:space="preserve">1, the department will provide </w:t>
      </w:r>
      <w:r w:rsidR="004E4E81">
        <w:rPr>
          <w:rFonts w:eastAsia="Times New Roman" w:cs="Times New Roman"/>
          <w:szCs w:val="24"/>
        </w:rPr>
        <w:t>[</w:t>
      </w:r>
      <w:r w:rsidR="00F54784" w:rsidRPr="006B5995">
        <w:rPr>
          <w:rFonts w:eastAsia="Times New Roman" w:cs="Times New Roman"/>
          <w:szCs w:val="24"/>
        </w:rPr>
        <w:t>ITS</w:t>
      </w:r>
      <w:r w:rsidR="004E4E81">
        <w:rPr>
          <w:rFonts w:eastAsia="Times New Roman" w:cs="Times New Roman"/>
          <w:szCs w:val="24"/>
        </w:rPr>
        <w:t>]</w:t>
      </w:r>
      <w:r w:rsidRPr="006B5995">
        <w:rPr>
          <w:rFonts w:eastAsia="Times New Roman" w:cs="Times New Roman"/>
          <w:szCs w:val="24"/>
        </w:rPr>
        <w:t xml:space="preserve"> preliminary notice</w:t>
      </w:r>
      <w:r w:rsidR="004E4E81">
        <w:rPr>
          <w:rFonts w:eastAsia="Times New Roman" w:cs="Times New Roman"/>
          <w:szCs w:val="24"/>
        </w:rPr>
        <w:t xml:space="preserve"> </w:t>
      </w:r>
      <w:r w:rsidR="004E4E81">
        <w:rPr>
          <w:rFonts w:eastAsia="Times New Roman" w:cs="Times New Roman"/>
          <w:b/>
          <w:szCs w:val="24"/>
          <w:u w:val="single"/>
        </w:rPr>
        <w:t>of its determination</w:t>
      </w:r>
      <w:r w:rsidRPr="006B5995">
        <w:rPr>
          <w:rFonts w:eastAsia="Times New Roman" w:cs="Times New Roman"/>
          <w:szCs w:val="24"/>
        </w:rPr>
        <w:t xml:space="preserve">. </w:t>
      </w:r>
      <w:r w:rsidR="004E4E81">
        <w:rPr>
          <w:rFonts w:eastAsia="Times New Roman" w:cs="Times New Roman"/>
          <w:szCs w:val="24"/>
        </w:rPr>
        <w:t>[</w:t>
      </w:r>
      <w:r w:rsidR="004E4E81" w:rsidRPr="006B5995">
        <w:rPr>
          <w:rFonts w:eastAsia="Times New Roman" w:cs="Times New Roman"/>
          <w:szCs w:val="24"/>
        </w:rPr>
        <w:t>THE DEPARTMENT MAY CHANGE A DETERMINATION OF NON-COMPLIANCE AT ANY TIME DURING THE YEAR BASED ON NEW EVIDENCE.</w:t>
      </w:r>
      <w:r w:rsidR="004E4E81">
        <w:rPr>
          <w:rFonts w:eastAsia="Times New Roman" w:cs="Times New Roman"/>
          <w:szCs w:val="24"/>
        </w:rPr>
        <w:t>]</w:t>
      </w:r>
      <w:r w:rsidRPr="006B5995">
        <w:rPr>
          <w:rFonts w:eastAsia="Times New Roman" w:cs="Times New Roman"/>
          <w:szCs w:val="24"/>
        </w:rPr>
        <w:t xml:space="preserve"> Districts that are not in full compliance must provide evidence of complia</w:t>
      </w:r>
      <w:r>
        <w:rPr>
          <w:rFonts w:eastAsia="Times New Roman" w:cs="Times New Roman"/>
          <w:szCs w:val="24"/>
        </w:rPr>
        <w:t>nce to the department by August </w:t>
      </w:r>
      <w:r w:rsidRPr="006B5995">
        <w:rPr>
          <w:rFonts w:eastAsia="Times New Roman" w:cs="Times New Roman"/>
          <w:szCs w:val="24"/>
        </w:rPr>
        <w:t>1. On or before August</w:t>
      </w:r>
      <w:r>
        <w:rPr>
          <w:rFonts w:eastAsia="Times New Roman" w:cs="Times New Roman"/>
          <w:szCs w:val="24"/>
        </w:rPr>
        <w:t> </w:t>
      </w:r>
      <w:r w:rsidRPr="006B5995">
        <w:rPr>
          <w:rFonts w:eastAsia="Times New Roman" w:cs="Times New Roman"/>
          <w:szCs w:val="24"/>
        </w:rPr>
        <w:t>15, the department will notify districts of its final determination regarding compliance. The department will deny a grant application submitted under AS</w:t>
      </w:r>
      <w:r>
        <w:rPr>
          <w:rFonts w:eastAsia="Times New Roman" w:cs="Times New Roman"/>
          <w:szCs w:val="24"/>
        </w:rPr>
        <w:t> </w:t>
      </w:r>
      <w:r w:rsidRPr="006B5995">
        <w:rPr>
          <w:rFonts w:eastAsia="Times New Roman" w:cs="Times New Roman"/>
          <w:szCs w:val="24"/>
        </w:rPr>
        <w:t>14.11.011 by a district that has received a final determination from the department that the district is out of compliance with this section.</w:t>
      </w:r>
      <w:r>
        <w:rPr>
          <w:rFonts w:eastAsia="Times New Roman" w:cs="Times New Roman"/>
          <w:szCs w:val="24"/>
        </w:rPr>
        <w:t xml:space="preserve"> </w:t>
      </w:r>
    </w:p>
    <w:p w14:paraId="27B80903" w14:textId="77777777" w:rsidR="000C51F7" w:rsidRDefault="000C51F7" w:rsidP="00B70511">
      <w:pPr>
        <w:spacing w:after="0" w:line="480" w:lineRule="auto"/>
        <w:rPr>
          <w:rFonts w:eastAsia="Times New Roman" w:cs="Times New Roman"/>
          <w:szCs w:val="24"/>
        </w:rPr>
      </w:pPr>
    </w:p>
    <w:p w14:paraId="7BCE4136" w14:textId="287BA5F4" w:rsidR="000B27C8" w:rsidRPr="000B27C8" w:rsidRDefault="000B27C8" w:rsidP="000B27C8">
      <w:pPr>
        <w:spacing w:after="0" w:line="480" w:lineRule="auto"/>
        <w:rPr>
          <w:rFonts w:eastAsia="Times New Roman" w:cs="Times New Roman"/>
          <w:szCs w:val="24"/>
        </w:rPr>
      </w:pPr>
      <w:r w:rsidRPr="00CA04B4">
        <w:rPr>
          <w:rStyle w:val="Heading1Char"/>
          <w:rFonts w:eastAsiaTheme="minorHAnsi"/>
        </w:rPr>
        <w:t>4 AAC 31.013(f) is amended to read:</w:t>
      </w:r>
      <w:r w:rsidRPr="00CA04B4">
        <w:rPr>
          <w:rStyle w:val="Heading1Char"/>
          <w:rFonts w:eastAsiaTheme="minorHAnsi"/>
        </w:rPr>
        <w:br/>
      </w:r>
      <w:r w:rsidRPr="000B27C8">
        <w:rPr>
          <w:rFonts w:eastAsia="Times New Roman" w:cs="Times New Roman"/>
          <w:szCs w:val="24"/>
        </w:rPr>
        <w:tab/>
        <w:t>(f) The department</w:t>
      </w:r>
      <w:r w:rsidR="00D104E5">
        <w:rPr>
          <w:rFonts w:eastAsia="Times New Roman" w:cs="Times New Roman"/>
          <w:szCs w:val="24"/>
        </w:rPr>
        <w:t xml:space="preserve"> </w:t>
      </w:r>
      <w:r w:rsidR="00D104E5" w:rsidRPr="00D104E5">
        <w:rPr>
          <w:rFonts w:eastAsia="Times New Roman" w:cs="Times New Roman"/>
          <w:b/>
          <w:szCs w:val="24"/>
          <w:u w:val="single"/>
        </w:rPr>
        <w:t>will</w:t>
      </w:r>
      <w:r w:rsidRPr="000B27C8">
        <w:rPr>
          <w:rFonts w:eastAsia="Times New Roman" w:cs="Times New Roman"/>
          <w:szCs w:val="24"/>
        </w:rPr>
        <w:t xml:space="preserve"> </w:t>
      </w:r>
      <w:r w:rsidR="00D104E5">
        <w:rPr>
          <w:rFonts w:eastAsia="Times New Roman" w:cs="Times New Roman"/>
          <w:szCs w:val="24"/>
        </w:rPr>
        <w:t>[</w:t>
      </w:r>
      <w:r w:rsidR="00D104E5" w:rsidRPr="000B27C8">
        <w:rPr>
          <w:rFonts w:eastAsia="Times New Roman" w:cs="Times New Roman"/>
          <w:szCs w:val="24"/>
        </w:rPr>
        <w:t>SHALL</w:t>
      </w:r>
      <w:r w:rsidR="00D104E5">
        <w:rPr>
          <w:rFonts w:eastAsia="Times New Roman" w:cs="Times New Roman"/>
          <w:szCs w:val="24"/>
        </w:rPr>
        <w:t>]</w:t>
      </w:r>
      <w:r w:rsidRPr="000B27C8">
        <w:rPr>
          <w:rFonts w:eastAsia="Times New Roman" w:cs="Times New Roman"/>
          <w:szCs w:val="24"/>
        </w:rPr>
        <w:t xml:space="preserve"> conduct </w:t>
      </w:r>
      <w:r w:rsidR="00966782" w:rsidRPr="00966782">
        <w:rPr>
          <w:rFonts w:eastAsia="Times New Roman" w:cs="Times New Roman"/>
          <w:b/>
          <w:szCs w:val="24"/>
          <w:u w:val="single"/>
        </w:rPr>
        <w:t>an</w:t>
      </w:r>
      <w:r w:rsidR="00966782">
        <w:rPr>
          <w:rFonts w:eastAsia="Times New Roman" w:cs="Times New Roman"/>
          <w:szCs w:val="24"/>
        </w:rPr>
        <w:t xml:space="preserve"> </w:t>
      </w:r>
      <w:r w:rsidRPr="00966782">
        <w:rPr>
          <w:rFonts w:eastAsia="Times New Roman" w:cs="Times New Roman"/>
          <w:szCs w:val="24"/>
        </w:rPr>
        <w:t>on</w:t>
      </w:r>
      <w:r w:rsidR="00966782">
        <w:rPr>
          <w:rFonts w:eastAsia="Times New Roman" w:cs="Times New Roman"/>
          <w:szCs w:val="24"/>
        </w:rPr>
        <w:t xml:space="preserve">-site </w:t>
      </w:r>
      <w:r w:rsidR="00966782" w:rsidRPr="00966782">
        <w:rPr>
          <w:rFonts w:eastAsia="Times New Roman" w:cs="Times New Roman"/>
          <w:b/>
          <w:szCs w:val="24"/>
          <w:u w:val="single"/>
        </w:rPr>
        <w:t>inspection</w:t>
      </w:r>
      <w:r w:rsidR="00966782">
        <w:rPr>
          <w:rFonts w:eastAsia="Times New Roman" w:cs="Times New Roman"/>
          <w:szCs w:val="24"/>
        </w:rPr>
        <w:t xml:space="preserve"> [</w:t>
      </w:r>
      <w:r w:rsidR="00FE4456">
        <w:rPr>
          <w:rFonts w:eastAsia="Times New Roman" w:cs="Times New Roman"/>
          <w:szCs w:val="24"/>
        </w:rPr>
        <w:t>INSPECTIONS</w:t>
      </w:r>
      <w:r w:rsidR="00966782">
        <w:rPr>
          <w:rFonts w:eastAsia="Times New Roman" w:cs="Times New Roman"/>
          <w:szCs w:val="24"/>
        </w:rPr>
        <w:t>]</w:t>
      </w:r>
      <w:r w:rsidRPr="000B27C8">
        <w:rPr>
          <w:rFonts w:eastAsia="Times New Roman" w:cs="Times New Roman"/>
          <w:szCs w:val="24"/>
        </w:rPr>
        <w:t xml:space="preserve"> of </w:t>
      </w:r>
      <w:r w:rsidR="00FE4456">
        <w:rPr>
          <w:rFonts w:eastAsia="Times New Roman" w:cs="Times New Roman"/>
          <w:szCs w:val="24"/>
        </w:rPr>
        <w:t xml:space="preserve">a </w:t>
      </w:r>
      <w:r w:rsidRPr="000B27C8">
        <w:rPr>
          <w:rFonts w:eastAsia="Times New Roman" w:cs="Times New Roman"/>
          <w:szCs w:val="24"/>
        </w:rPr>
        <w:t xml:space="preserve">school district preventive maintenance and facility management </w:t>
      </w:r>
      <w:r w:rsidR="00FE4456" w:rsidRPr="00FE4456">
        <w:rPr>
          <w:rFonts w:eastAsia="Times New Roman" w:cs="Times New Roman"/>
          <w:b/>
          <w:szCs w:val="24"/>
          <w:u w:val="single"/>
        </w:rPr>
        <w:t>program</w:t>
      </w:r>
      <w:r w:rsidR="00FE4456">
        <w:rPr>
          <w:rFonts w:eastAsia="Times New Roman" w:cs="Times New Roman"/>
          <w:szCs w:val="24"/>
        </w:rPr>
        <w:t xml:space="preserve"> [</w:t>
      </w:r>
      <w:r w:rsidR="00FE4456" w:rsidRPr="000B27C8">
        <w:rPr>
          <w:rFonts w:eastAsia="Times New Roman" w:cs="Times New Roman"/>
          <w:szCs w:val="24"/>
        </w:rPr>
        <w:t>PROGRAMS</w:t>
      </w:r>
      <w:r w:rsidR="00FE4456">
        <w:rPr>
          <w:rFonts w:eastAsia="Times New Roman" w:cs="Times New Roman"/>
          <w:szCs w:val="24"/>
        </w:rPr>
        <w:t>]</w:t>
      </w:r>
      <w:r w:rsidRPr="000B27C8">
        <w:rPr>
          <w:rFonts w:eastAsia="Times New Roman" w:cs="Times New Roman"/>
          <w:szCs w:val="24"/>
        </w:rPr>
        <w:t xml:space="preserve"> at least once every five years</w:t>
      </w:r>
      <w:r w:rsidR="005E75C1" w:rsidRPr="005E75C1">
        <w:rPr>
          <w:rFonts w:eastAsia="Times New Roman" w:cs="Times New Roman"/>
          <w:b/>
          <w:szCs w:val="24"/>
          <w:u w:val="single"/>
        </w:rPr>
        <w:t xml:space="preserve">; however, </w:t>
      </w:r>
      <w:r w:rsidR="00302B8C">
        <w:rPr>
          <w:rFonts w:eastAsia="Times New Roman" w:cs="Times New Roman"/>
          <w:b/>
          <w:szCs w:val="24"/>
          <w:u w:val="single"/>
        </w:rPr>
        <w:t>if the</w:t>
      </w:r>
      <w:r w:rsidR="00966782">
        <w:rPr>
          <w:rFonts w:eastAsia="Times New Roman" w:cs="Times New Roman"/>
          <w:b/>
          <w:szCs w:val="24"/>
          <w:u w:val="single"/>
        </w:rPr>
        <w:t xml:space="preserve"> department</w:t>
      </w:r>
      <w:r w:rsidR="00302B8C">
        <w:rPr>
          <w:rFonts w:eastAsia="Times New Roman" w:cs="Times New Roman"/>
          <w:b/>
          <w:szCs w:val="24"/>
          <w:u w:val="single"/>
        </w:rPr>
        <w:t xml:space="preserve"> issues a</w:t>
      </w:r>
      <w:r w:rsidR="00966782">
        <w:rPr>
          <w:rFonts w:eastAsia="Times New Roman" w:cs="Times New Roman"/>
          <w:b/>
          <w:szCs w:val="24"/>
          <w:u w:val="single"/>
        </w:rPr>
        <w:t xml:space="preserve"> finding of noncompliance under </w:t>
      </w:r>
      <w:r w:rsidR="006B357E">
        <w:rPr>
          <w:rFonts w:eastAsia="Times New Roman" w:cs="Times New Roman"/>
          <w:b/>
          <w:szCs w:val="24"/>
          <w:u w:val="single"/>
        </w:rPr>
        <w:t>(e) of this section</w:t>
      </w:r>
      <w:r w:rsidR="00966782">
        <w:rPr>
          <w:rFonts w:eastAsia="Times New Roman" w:cs="Times New Roman"/>
          <w:b/>
          <w:szCs w:val="24"/>
          <w:u w:val="single"/>
        </w:rPr>
        <w:t xml:space="preserve"> and </w:t>
      </w:r>
      <w:r w:rsidR="00302B8C">
        <w:rPr>
          <w:rFonts w:eastAsia="Times New Roman" w:cs="Times New Roman"/>
          <w:b/>
          <w:szCs w:val="24"/>
          <w:u w:val="single"/>
        </w:rPr>
        <w:t>the</w:t>
      </w:r>
      <w:r w:rsidR="00966782">
        <w:rPr>
          <w:rFonts w:eastAsia="Times New Roman" w:cs="Times New Roman"/>
          <w:b/>
          <w:szCs w:val="24"/>
          <w:u w:val="single"/>
        </w:rPr>
        <w:t xml:space="preserve"> district </w:t>
      </w:r>
      <w:r w:rsidR="00302B8C">
        <w:rPr>
          <w:rFonts w:eastAsia="Times New Roman" w:cs="Times New Roman"/>
          <w:b/>
          <w:szCs w:val="24"/>
          <w:u w:val="single"/>
        </w:rPr>
        <w:t>does not provide</w:t>
      </w:r>
      <w:r w:rsidR="00966782">
        <w:rPr>
          <w:rFonts w:eastAsia="Times New Roman" w:cs="Times New Roman"/>
          <w:b/>
          <w:szCs w:val="24"/>
          <w:u w:val="single"/>
        </w:rPr>
        <w:t xml:space="preserve"> </w:t>
      </w:r>
      <w:r w:rsidR="00B27D22">
        <w:rPr>
          <w:rFonts w:eastAsia="Times New Roman" w:cs="Times New Roman"/>
          <w:b/>
          <w:szCs w:val="24"/>
          <w:u w:val="single"/>
        </w:rPr>
        <w:t xml:space="preserve">adequate </w:t>
      </w:r>
      <w:r w:rsidR="00966782">
        <w:rPr>
          <w:rFonts w:eastAsia="Times New Roman" w:cs="Times New Roman"/>
          <w:b/>
          <w:szCs w:val="24"/>
          <w:u w:val="single"/>
        </w:rPr>
        <w:t xml:space="preserve">evidence of compliance, </w:t>
      </w:r>
      <w:r w:rsidR="00942274">
        <w:rPr>
          <w:rFonts w:eastAsia="Times New Roman" w:cs="Times New Roman"/>
          <w:b/>
          <w:szCs w:val="24"/>
          <w:u w:val="single"/>
        </w:rPr>
        <w:t xml:space="preserve">the department may postpone </w:t>
      </w:r>
      <w:r w:rsidR="00966782">
        <w:rPr>
          <w:rFonts w:eastAsia="Times New Roman" w:cs="Times New Roman"/>
          <w:b/>
          <w:szCs w:val="24"/>
          <w:u w:val="single"/>
        </w:rPr>
        <w:t xml:space="preserve">an onsite visit </w:t>
      </w:r>
      <w:r w:rsidR="0058414D">
        <w:rPr>
          <w:rFonts w:eastAsia="Times New Roman" w:cs="Times New Roman"/>
          <w:b/>
          <w:szCs w:val="24"/>
          <w:u w:val="single"/>
        </w:rPr>
        <w:t>beyond the five-year period</w:t>
      </w:r>
      <w:r w:rsidR="0058414D">
        <w:rPr>
          <w:rFonts w:eastAsia="Times New Roman" w:cs="Times New Roman"/>
          <w:b/>
          <w:szCs w:val="24"/>
        </w:rPr>
        <w:t>.</w:t>
      </w:r>
      <w:r w:rsidR="005E75C1">
        <w:rPr>
          <w:rFonts w:eastAsia="Times New Roman" w:cs="Times New Roman"/>
          <w:szCs w:val="24"/>
        </w:rPr>
        <w:t xml:space="preserve"> </w:t>
      </w:r>
      <w:r w:rsidRPr="000B27C8">
        <w:rPr>
          <w:rFonts w:eastAsia="Times New Roman" w:cs="Times New Roman"/>
          <w:szCs w:val="24"/>
        </w:rPr>
        <w:t xml:space="preserve">The department </w:t>
      </w:r>
      <w:r w:rsidRPr="000B27C8">
        <w:rPr>
          <w:rFonts w:eastAsia="Times New Roman" w:cs="Times New Roman"/>
          <w:szCs w:val="24"/>
        </w:rPr>
        <w:lastRenderedPageBreak/>
        <w:t>may make additional inspections as it deems necessary. The department may change its determination of compliance based on information obtained during</w:t>
      </w:r>
      <w:r w:rsidR="00FE4456">
        <w:rPr>
          <w:rFonts w:eastAsia="Times New Roman" w:cs="Times New Roman"/>
          <w:szCs w:val="24"/>
        </w:rPr>
        <w:t xml:space="preserve"> </w:t>
      </w:r>
      <w:r w:rsidR="00FE4456" w:rsidRPr="00FE4456">
        <w:rPr>
          <w:rFonts w:eastAsia="Times New Roman" w:cs="Times New Roman"/>
          <w:b/>
          <w:szCs w:val="24"/>
          <w:u w:val="single"/>
        </w:rPr>
        <w:t>an</w:t>
      </w:r>
      <w:r w:rsidRPr="000B27C8">
        <w:rPr>
          <w:rFonts w:eastAsia="Times New Roman" w:cs="Times New Roman"/>
          <w:szCs w:val="24"/>
        </w:rPr>
        <w:t xml:space="preserve"> </w:t>
      </w:r>
      <w:r w:rsidR="00FE4456">
        <w:rPr>
          <w:rFonts w:eastAsia="Times New Roman" w:cs="Times New Roman"/>
          <w:szCs w:val="24"/>
        </w:rPr>
        <w:t>[</w:t>
      </w:r>
      <w:r w:rsidR="00FE4456" w:rsidRPr="000B27C8">
        <w:rPr>
          <w:rFonts w:eastAsia="Times New Roman" w:cs="Times New Roman"/>
          <w:szCs w:val="24"/>
        </w:rPr>
        <w:t>THE</w:t>
      </w:r>
      <w:r w:rsidR="00FE4456">
        <w:rPr>
          <w:rFonts w:eastAsia="Times New Roman" w:cs="Times New Roman"/>
          <w:szCs w:val="24"/>
        </w:rPr>
        <w:t>]</w:t>
      </w:r>
      <w:r w:rsidRPr="000B27C8">
        <w:rPr>
          <w:rFonts w:eastAsia="Times New Roman" w:cs="Times New Roman"/>
          <w:szCs w:val="24"/>
        </w:rPr>
        <w:t xml:space="preserve"> on-site </w:t>
      </w:r>
      <w:r w:rsidR="00FE4456" w:rsidRPr="00FE4456">
        <w:rPr>
          <w:rFonts w:eastAsia="Times New Roman" w:cs="Times New Roman"/>
          <w:b/>
          <w:szCs w:val="24"/>
          <w:u w:val="single"/>
        </w:rPr>
        <w:t>inspection</w:t>
      </w:r>
      <w:r w:rsidR="00FE4456">
        <w:rPr>
          <w:rFonts w:eastAsia="Times New Roman" w:cs="Times New Roman"/>
          <w:szCs w:val="24"/>
        </w:rPr>
        <w:t xml:space="preserve"> [</w:t>
      </w:r>
      <w:r w:rsidR="00FE4456" w:rsidRPr="000B27C8">
        <w:rPr>
          <w:rFonts w:eastAsia="Times New Roman" w:cs="Times New Roman"/>
          <w:szCs w:val="24"/>
        </w:rPr>
        <w:t>INSPECTIONS</w:t>
      </w:r>
      <w:r w:rsidR="00FE4456">
        <w:rPr>
          <w:rFonts w:eastAsia="Times New Roman" w:cs="Times New Roman"/>
          <w:szCs w:val="24"/>
        </w:rPr>
        <w:t>]</w:t>
      </w:r>
      <w:r w:rsidRPr="000B27C8">
        <w:rPr>
          <w:rFonts w:eastAsia="Times New Roman" w:cs="Times New Roman"/>
          <w:szCs w:val="24"/>
        </w:rPr>
        <w:t>.</w:t>
      </w:r>
    </w:p>
    <w:p w14:paraId="32A8B1AC" w14:textId="77777777" w:rsidR="000B27C8" w:rsidRDefault="000B27C8" w:rsidP="000B27C8">
      <w:pPr>
        <w:spacing w:after="0" w:line="480" w:lineRule="auto"/>
        <w:rPr>
          <w:rFonts w:eastAsia="Times New Roman" w:cs="Times New Roman"/>
          <w:szCs w:val="24"/>
        </w:rPr>
      </w:pPr>
    </w:p>
    <w:p w14:paraId="3C6894AE" w14:textId="506B24CE" w:rsidR="000C51F7" w:rsidRDefault="000C51F7" w:rsidP="00CA04B4">
      <w:pPr>
        <w:pStyle w:val="Heading1"/>
      </w:pPr>
      <w:r>
        <w:t>4 AAC 31.013 is amended by adding a new subsection to read:</w:t>
      </w:r>
    </w:p>
    <w:p w14:paraId="5A3E73BB" w14:textId="4745839C" w:rsidR="000C51F7" w:rsidRPr="0071494C" w:rsidRDefault="000C51F7" w:rsidP="00B70511">
      <w:pPr>
        <w:spacing w:after="0" w:line="480" w:lineRule="auto"/>
        <w:rPr>
          <w:rFonts w:eastAsia="Times New Roman" w:cs="Times New Roman"/>
          <w:szCs w:val="24"/>
        </w:rPr>
      </w:pPr>
      <w:r>
        <w:tab/>
        <w:t xml:space="preserve">(h) Notwithstanding </w:t>
      </w:r>
      <w:r w:rsidR="00C07585">
        <w:t xml:space="preserve">(e) and (f) of this section, the department may make a determination </w:t>
      </w:r>
      <w:r w:rsidR="0071494C">
        <w:t xml:space="preserve">of </w:t>
      </w:r>
      <w:r w:rsidR="00C07585" w:rsidRPr="0043272D">
        <w:t>provisional complian</w:t>
      </w:r>
      <w:r w:rsidR="0071494C" w:rsidRPr="0043272D">
        <w:t>ce</w:t>
      </w:r>
      <w:r w:rsidR="00C07585" w:rsidRPr="0043272D">
        <w:t xml:space="preserve"> </w:t>
      </w:r>
      <w:r w:rsidR="0071494C" w:rsidRPr="0025372C">
        <w:t xml:space="preserve">for a district that </w:t>
      </w:r>
      <w:r w:rsidR="0043272D">
        <w:t xml:space="preserve">provides evidence of a plan that </w:t>
      </w:r>
      <w:r w:rsidR="0071494C" w:rsidRPr="0025372C">
        <w:t>meet</w:t>
      </w:r>
      <w:r w:rsidR="0043272D">
        <w:t>s</w:t>
      </w:r>
      <w:r w:rsidR="0071494C" w:rsidRPr="0025372C">
        <w:t xml:space="preserve"> all require</w:t>
      </w:r>
      <w:r w:rsidR="0043272D">
        <w:t>d</w:t>
      </w:r>
      <w:r w:rsidR="00C07585">
        <w:t xml:space="preserve"> element</w:t>
      </w:r>
      <w:r w:rsidR="0043272D">
        <w:t>s</w:t>
      </w:r>
      <w:r w:rsidR="00C07585">
        <w:t xml:space="preserve"> identified in (a) of this section </w:t>
      </w:r>
      <w:r w:rsidR="0043272D">
        <w:t>but</w:t>
      </w:r>
      <w:r w:rsidR="00F54784">
        <w:t xml:space="preserve"> </w:t>
      </w:r>
      <w:r w:rsidR="00D76AE3">
        <w:t>does not</w:t>
      </w:r>
      <w:r w:rsidR="00F54784">
        <w:t xml:space="preserve"> </w:t>
      </w:r>
      <w:r w:rsidR="0071494C">
        <w:t xml:space="preserve">provide documentation </w:t>
      </w:r>
      <w:r w:rsidR="0043272D">
        <w:t>of adherence to that plan</w:t>
      </w:r>
      <w:r w:rsidR="00C07585">
        <w:t xml:space="preserve">. </w:t>
      </w:r>
      <w:r w:rsidR="0071494C">
        <w:t>A determination of</w:t>
      </w:r>
      <w:r w:rsidR="0071494C" w:rsidRPr="0043272D">
        <w:t xml:space="preserve"> provisional compliance wil</w:t>
      </w:r>
      <w:r w:rsidR="0071494C">
        <w:t>l allow a district to be eligible for state aid until a final determination of compliance or non-compliance is provided.</w:t>
      </w:r>
    </w:p>
    <w:p w14:paraId="66311FA0" w14:textId="2EF96525" w:rsidR="00B70511" w:rsidRDefault="00FF4780" w:rsidP="00B70511">
      <w:pPr>
        <w:spacing w:after="0" w:line="480" w:lineRule="auto"/>
        <w:rPr>
          <w:rFonts w:eastAsia="Times New Roman" w:cs="Times New Roman"/>
          <w:szCs w:val="24"/>
        </w:rPr>
      </w:pPr>
      <w:r>
        <w:rPr>
          <w:rFonts w:eastAsia="Times New Roman" w:cs="Times New Roman"/>
          <w:szCs w:val="24"/>
        </w:rPr>
        <w:t>(</w:t>
      </w:r>
      <w:r w:rsidR="00B70511" w:rsidRPr="00B70511">
        <w:rPr>
          <w:rFonts w:eastAsia="Times New Roman" w:cs="Times New Roman"/>
          <w:bCs/>
          <w:szCs w:val="24"/>
        </w:rPr>
        <w:t>Eff. 5/24/2001, Register 158; am 12/19/2002, Register 164; am 12/15/2004, Register 172; am 6/17/2010, Register 194</w:t>
      </w:r>
      <w:r w:rsidR="00B70511">
        <w:rPr>
          <w:rFonts w:eastAsia="Times New Roman" w:cs="Times New Roman"/>
          <w:bCs/>
          <w:szCs w:val="24"/>
        </w:rPr>
        <w:t xml:space="preserve">; am </w:t>
      </w:r>
      <w:r w:rsidR="00F54784">
        <w:rPr>
          <w:rFonts w:eastAsia="Times New Roman" w:cs="Times New Roman"/>
          <w:bCs/>
          <w:szCs w:val="24"/>
        </w:rPr>
        <w:t>_</w:t>
      </w:r>
      <w:r w:rsidR="00B70511">
        <w:rPr>
          <w:rFonts w:eastAsia="Times New Roman" w:cs="Times New Roman"/>
          <w:bCs/>
          <w:szCs w:val="24"/>
        </w:rPr>
        <w:t>__/</w:t>
      </w:r>
      <w:r w:rsidR="00F54784">
        <w:rPr>
          <w:rFonts w:eastAsia="Times New Roman" w:cs="Times New Roman"/>
          <w:bCs/>
          <w:szCs w:val="24"/>
        </w:rPr>
        <w:t>_</w:t>
      </w:r>
      <w:r w:rsidR="00B70511">
        <w:rPr>
          <w:rFonts w:eastAsia="Times New Roman" w:cs="Times New Roman"/>
          <w:bCs/>
          <w:szCs w:val="24"/>
        </w:rPr>
        <w:t>__/</w:t>
      </w:r>
      <w:r w:rsidR="00F54784">
        <w:rPr>
          <w:rFonts w:eastAsia="Times New Roman" w:cs="Times New Roman"/>
          <w:bCs/>
          <w:szCs w:val="24"/>
        </w:rPr>
        <w:t>__</w:t>
      </w:r>
      <w:r w:rsidR="00B70511">
        <w:rPr>
          <w:rFonts w:eastAsia="Times New Roman" w:cs="Times New Roman"/>
          <w:bCs/>
          <w:szCs w:val="24"/>
        </w:rPr>
        <w:t>__, Register _____</w:t>
      </w:r>
      <w:r>
        <w:rPr>
          <w:rFonts w:eastAsia="Times New Roman" w:cs="Times New Roman"/>
          <w:bCs/>
          <w:szCs w:val="24"/>
        </w:rPr>
        <w:t>)</w:t>
      </w:r>
    </w:p>
    <w:p w14:paraId="0597297A" w14:textId="77777777" w:rsidR="00323013" w:rsidRPr="00323013" w:rsidRDefault="009B179F"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Pr>
          <w:rFonts w:eastAsia="Times New Roman" w:cs="Times New Roman"/>
          <w:b/>
          <w:bCs/>
          <w:szCs w:val="24"/>
        </w:rPr>
        <w:tab/>
      </w:r>
      <w:r w:rsidR="00323013">
        <w:rPr>
          <w:rFonts w:eastAsia="Times New Roman" w:cs="Times New Roman"/>
          <w:bCs/>
          <w:szCs w:val="24"/>
        </w:rPr>
        <w:t>AS 14.07.020</w:t>
      </w:r>
      <w:r w:rsidR="00323013">
        <w:rPr>
          <w:rFonts w:eastAsia="Times New Roman" w:cs="Times New Roman"/>
          <w:bCs/>
          <w:szCs w:val="24"/>
        </w:rPr>
        <w:tab/>
      </w:r>
      <w:r w:rsidR="00323013" w:rsidRPr="00323013">
        <w:rPr>
          <w:rFonts w:eastAsia="Times New Roman" w:cs="Times New Roman"/>
          <w:bCs/>
          <w:szCs w:val="24"/>
        </w:rPr>
        <w:t>AS 14.11.011</w:t>
      </w:r>
      <w:r w:rsidR="00323013">
        <w:rPr>
          <w:rFonts w:eastAsia="Times New Roman" w:cs="Times New Roman"/>
          <w:bCs/>
          <w:szCs w:val="24"/>
        </w:rPr>
        <w:tab/>
      </w:r>
      <w:r w:rsidR="00323013" w:rsidRPr="00323013">
        <w:rPr>
          <w:rFonts w:eastAsia="Times New Roman" w:cs="Times New Roman"/>
          <w:bCs/>
          <w:szCs w:val="24"/>
        </w:rPr>
        <w:t>AS 14.11.132</w:t>
      </w:r>
    </w:p>
    <w:p w14:paraId="131ED376" w14:textId="77777777" w:rsidR="00323013" w:rsidRPr="00323013" w:rsidRDefault="00323013"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t>AS 14.07.060</w:t>
      </w:r>
    </w:p>
    <w:p w14:paraId="20A31ACE" w14:textId="77777777" w:rsidR="00B70511" w:rsidRDefault="00B70511" w:rsidP="00B70511">
      <w:pPr>
        <w:spacing w:after="0" w:line="480" w:lineRule="auto"/>
        <w:rPr>
          <w:rFonts w:eastAsia="Times New Roman" w:cs="Times New Roman"/>
          <w:szCs w:val="24"/>
        </w:rPr>
      </w:pPr>
    </w:p>
    <w:p w14:paraId="2C480882" w14:textId="00784C1B" w:rsidR="00B70511" w:rsidRDefault="00B70511" w:rsidP="00B70511">
      <w:pPr>
        <w:spacing w:after="0" w:line="480" w:lineRule="auto"/>
      </w:pPr>
      <w:r w:rsidRPr="00CA04B4">
        <w:rPr>
          <w:rStyle w:val="Heading1Char"/>
          <w:rFonts w:eastAsiaTheme="minorHAnsi"/>
        </w:rPr>
        <w:t>4 AAC 31.016 is amended by adding a new subsection to read:</w:t>
      </w:r>
      <w:r w:rsidR="00323013" w:rsidRPr="00CA04B4">
        <w:rPr>
          <w:rStyle w:val="Heading1Char"/>
          <w:rFonts w:eastAsiaTheme="minorHAnsi"/>
        </w:rPr>
        <w:br/>
      </w:r>
      <w:r>
        <w:tab/>
        <w:t xml:space="preserve">(i) </w:t>
      </w:r>
      <w:r w:rsidRPr="00B70511">
        <w:t>The enrollment calculated for students in leased space will be excluded from use in calculating eligibility for additional square footage for facilities unless</w:t>
      </w:r>
    </w:p>
    <w:p w14:paraId="627B3B7E" w14:textId="02962C17" w:rsidR="00B70511" w:rsidRDefault="00B70511" w:rsidP="00B70511">
      <w:pPr>
        <w:spacing w:after="0" w:line="480" w:lineRule="auto"/>
      </w:pPr>
      <w:r>
        <w:tab/>
      </w:r>
      <w:r>
        <w:tab/>
      </w:r>
      <w:r w:rsidRPr="00B70511">
        <w:t>(A) that enrollment is in an attendance area comprised of a single school, or</w:t>
      </w:r>
    </w:p>
    <w:p w14:paraId="2CA62991" w14:textId="01A85B88" w:rsidR="00B70511" w:rsidRPr="00B70511" w:rsidRDefault="00B70511" w:rsidP="00B70511">
      <w:pPr>
        <w:spacing w:after="0" w:line="480" w:lineRule="auto"/>
        <w:rPr>
          <w:rFonts w:eastAsia="Times New Roman" w:cs="Times New Roman"/>
          <w:szCs w:val="24"/>
        </w:rPr>
      </w:pPr>
      <w:r>
        <w:tab/>
      </w:r>
      <w:r>
        <w:tab/>
      </w:r>
      <w:r w:rsidRPr="00B70511">
        <w:t xml:space="preserve">(B) the lease is due to terminate within </w:t>
      </w:r>
      <w:r w:rsidR="00875C98">
        <w:t>two</w:t>
      </w:r>
      <w:r w:rsidR="00875C98" w:rsidRPr="00B70511">
        <w:t xml:space="preserve"> </w:t>
      </w:r>
      <w:r w:rsidRPr="00B70511">
        <w:t>years and district submits an application for a capital improvement project under AS 14.11 for new school construction to house the student population</w:t>
      </w:r>
      <w:r w:rsidR="00791176">
        <w:t xml:space="preserve"> of the terminating lease space</w:t>
      </w:r>
      <w:r w:rsidRPr="00B70511">
        <w:t>.</w:t>
      </w:r>
      <w:r w:rsidR="007D7569">
        <w:t xml:space="preserve">  (</w:t>
      </w:r>
      <w:r w:rsidRPr="00B70511">
        <w:rPr>
          <w:rFonts w:eastAsia="Times New Roman" w:cs="Times New Roman"/>
          <w:bCs/>
          <w:szCs w:val="24"/>
        </w:rPr>
        <w:t xml:space="preserve">Eff. 7/13/2000, Register 155; am 12/19/2002, Register 164; am </w:t>
      </w:r>
      <w:r w:rsidR="00F54784">
        <w:rPr>
          <w:rFonts w:eastAsia="Times New Roman" w:cs="Times New Roman"/>
          <w:bCs/>
          <w:szCs w:val="24"/>
        </w:rPr>
        <w:t>_</w:t>
      </w:r>
      <w:r w:rsidRPr="00B70511">
        <w:rPr>
          <w:rFonts w:eastAsia="Times New Roman" w:cs="Times New Roman"/>
          <w:bCs/>
          <w:szCs w:val="24"/>
        </w:rPr>
        <w:t>__/</w:t>
      </w:r>
      <w:r w:rsidR="00F54784">
        <w:rPr>
          <w:rFonts w:eastAsia="Times New Roman" w:cs="Times New Roman"/>
          <w:bCs/>
          <w:szCs w:val="24"/>
        </w:rPr>
        <w:t>_</w:t>
      </w:r>
      <w:r w:rsidRPr="00B70511">
        <w:rPr>
          <w:rFonts w:eastAsia="Times New Roman" w:cs="Times New Roman"/>
          <w:bCs/>
          <w:szCs w:val="24"/>
        </w:rPr>
        <w:t>__/</w:t>
      </w:r>
      <w:r w:rsidR="00F54784">
        <w:rPr>
          <w:rFonts w:eastAsia="Times New Roman" w:cs="Times New Roman"/>
          <w:bCs/>
          <w:szCs w:val="24"/>
        </w:rPr>
        <w:t>__</w:t>
      </w:r>
      <w:r w:rsidRPr="00B70511">
        <w:rPr>
          <w:rFonts w:eastAsia="Times New Roman" w:cs="Times New Roman"/>
          <w:bCs/>
          <w:szCs w:val="24"/>
        </w:rPr>
        <w:t>__, Register ____</w:t>
      </w:r>
      <w:r w:rsidR="007D7569">
        <w:rPr>
          <w:rFonts w:eastAsia="Times New Roman" w:cs="Times New Roman"/>
          <w:bCs/>
          <w:szCs w:val="24"/>
        </w:rPr>
        <w:t>)</w:t>
      </w:r>
    </w:p>
    <w:p w14:paraId="7D955C84" w14:textId="77777777" w:rsidR="00FD5299" w:rsidRPr="00FD5299" w:rsidRDefault="009B179F"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lastRenderedPageBreak/>
        <w:t>Authority:</w:t>
      </w:r>
      <w:r>
        <w:rPr>
          <w:rFonts w:eastAsia="Times New Roman" w:cs="Times New Roman"/>
          <w:b/>
          <w:bCs/>
          <w:szCs w:val="24"/>
        </w:rPr>
        <w:tab/>
      </w:r>
      <w:r w:rsidR="00FD5299" w:rsidRPr="00FD5299">
        <w:rPr>
          <w:rFonts w:eastAsia="Times New Roman" w:cs="Times New Roman"/>
          <w:bCs/>
          <w:szCs w:val="24"/>
        </w:rPr>
        <w:t xml:space="preserve">AS 14.07.060  </w:t>
      </w:r>
      <w:r w:rsidR="00FD5299">
        <w:rPr>
          <w:rFonts w:eastAsia="Times New Roman" w:cs="Times New Roman"/>
          <w:bCs/>
          <w:szCs w:val="24"/>
        </w:rPr>
        <w:tab/>
      </w:r>
      <w:r w:rsidR="00FD5299" w:rsidRPr="00FD5299">
        <w:rPr>
          <w:rFonts w:eastAsia="Times New Roman" w:cs="Times New Roman"/>
          <w:bCs/>
          <w:szCs w:val="24"/>
        </w:rPr>
        <w:t>AS 14.11.015</w:t>
      </w:r>
      <w:r w:rsidR="00FD5299">
        <w:rPr>
          <w:rFonts w:eastAsia="Times New Roman" w:cs="Times New Roman"/>
          <w:bCs/>
          <w:szCs w:val="24"/>
        </w:rPr>
        <w:tab/>
      </w:r>
      <w:r w:rsidR="00FD5299" w:rsidRPr="00FD5299">
        <w:rPr>
          <w:rFonts w:eastAsia="Times New Roman" w:cs="Times New Roman"/>
          <w:bCs/>
          <w:szCs w:val="24"/>
        </w:rPr>
        <w:t>AS 14.11.100</w:t>
      </w:r>
    </w:p>
    <w:p w14:paraId="660B20AC" w14:textId="77777777" w:rsidR="00FD5299" w:rsidRPr="00FD5299" w:rsidRDefault="00FD5299"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FD5299">
        <w:rPr>
          <w:rFonts w:eastAsia="Times New Roman" w:cs="Times New Roman"/>
          <w:bCs/>
          <w:szCs w:val="24"/>
        </w:rPr>
        <w:t xml:space="preserve">AS 14.11.011  </w:t>
      </w:r>
      <w:r>
        <w:rPr>
          <w:rFonts w:eastAsia="Times New Roman" w:cs="Times New Roman"/>
          <w:bCs/>
          <w:szCs w:val="24"/>
        </w:rPr>
        <w:tab/>
      </w:r>
      <w:r w:rsidRPr="00FD5299">
        <w:rPr>
          <w:rFonts w:eastAsia="Times New Roman" w:cs="Times New Roman"/>
          <w:bCs/>
          <w:szCs w:val="24"/>
        </w:rPr>
        <w:t>AS 14.11.017</w:t>
      </w:r>
      <w:r>
        <w:rPr>
          <w:rFonts w:eastAsia="Times New Roman" w:cs="Times New Roman"/>
          <w:bCs/>
          <w:szCs w:val="24"/>
        </w:rPr>
        <w:tab/>
      </w:r>
      <w:r w:rsidRPr="00FD5299">
        <w:rPr>
          <w:rFonts w:eastAsia="Times New Roman" w:cs="Times New Roman"/>
          <w:bCs/>
          <w:szCs w:val="24"/>
        </w:rPr>
        <w:t>AS 14.11.132</w:t>
      </w:r>
    </w:p>
    <w:p w14:paraId="53F155E7" w14:textId="5BFF9413" w:rsidR="00FD5299" w:rsidRPr="00FD5299" w:rsidRDefault="00FD5299"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FD5299">
        <w:rPr>
          <w:rFonts w:eastAsia="Times New Roman" w:cs="Times New Roman"/>
          <w:bCs/>
          <w:szCs w:val="24"/>
        </w:rPr>
        <w:t xml:space="preserve">AS 14.11.013 </w:t>
      </w:r>
    </w:p>
    <w:p w14:paraId="6C795C93" w14:textId="77777777" w:rsidR="00B70511" w:rsidRDefault="00B70511"/>
    <w:p w14:paraId="06E1758E" w14:textId="7D3966D8" w:rsidR="00807153" w:rsidRDefault="00B70511" w:rsidP="00323013">
      <w:pPr>
        <w:spacing w:after="0" w:line="480" w:lineRule="auto"/>
      </w:pPr>
      <w:r w:rsidRPr="00CA04B4">
        <w:rPr>
          <w:rStyle w:val="Heading1Char"/>
          <w:rFonts w:eastAsiaTheme="minorHAnsi"/>
        </w:rPr>
        <w:t xml:space="preserve">4 AAC 31.020(a) </w:t>
      </w:r>
      <w:r w:rsidR="001F1755" w:rsidRPr="00CA04B4">
        <w:rPr>
          <w:rStyle w:val="Heading1Char"/>
          <w:rFonts w:eastAsiaTheme="minorHAnsi"/>
        </w:rPr>
        <w:t>is amended to read:</w:t>
      </w:r>
      <w:r w:rsidR="00323013" w:rsidRPr="00CA04B4">
        <w:rPr>
          <w:rStyle w:val="Heading1Char"/>
          <w:rFonts w:eastAsiaTheme="minorHAnsi"/>
        </w:rPr>
        <w:br/>
      </w:r>
      <w:r w:rsidR="00807153">
        <w:tab/>
        <w:t>(a) The following are the basic guides for educational facility planning</w:t>
      </w:r>
      <w:r w:rsidR="00F54784">
        <w:t xml:space="preserve"> </w:t>
      </w:r>
      <w:r w:rsidR="00F54784" w:rsidRPr="00F54784">
        <w:rPr>
          <w:b/>
          <w:u w:val="single"/>
        </w:rPr>
        <w:t>adopted by reference</w:t>
      </w:r>
      <w:r w:rsidR="00807153">
        <w:t>:</w:t>
      </w:r>
    </w:p>
    <w:p w14:paraId="12678FB2" w14:textId="52D4CF93" w:rsidR="00807153" w:rsidRDefault="00807153" w:rsidP="00807153">
      <w:pPr>
        <w:spacing w:after="0" w:line="480" w:lineRule="auto"/>
      </w:pPr>
      <w:r>
        <w:tab/>
      </w:r>
      <w:r>
        <w:tab/>
      </w:r>
      <w:r w:rsidRPr="007E6659">
        <w:t xml:space="preserve">(1) for a school capital project application submitted to the department, </w:t>
      </w:r>
      <w:r w:rsidRPr="009B4AB7">
        <w:rPr>
          <w:b/>
          <w:i/>
          <w:u w:val="single"/>
        </w:rPr>
        <w:t>Creating Connections: The CEFPI Guide for Educational Facility Planning</w:t>
      </w:r>
      <w:r w:rsidR="009B4AB7" w:rsidRPr="009B4AB7">
        <w:t xml:space="preserve"> [CREATING CONNECTIONS: THE CEFPI GUIDE FOR EDUCATIONAL FACILITY PLANNING]</w:t>
      </w:r>
      <w:r w:rsidRPr="007E6659">
        <w:t>, 2004 Edition, as published by the Council of Educational Facilities Planners International;</w:t>
      </w:r>
    </w:p>
    <w:p w14:paraId="2A00619A" w14:textId="36C77425" w:rsidR="00807153" w:rsidRDefault="00807153" w:rsidP="00807153">
      <w:pPr>
        <w:spacing w:after="0" w:line="480" w:lineRule="auto"/>
      </w:pPr>
      <w:r>
        <w:tab/>
      </w:r>
      <w:r>
        <w:tab/>
        <w:t>(2) repealed 4/17/98;</w:t>
      </w:r>
    </w:p>
    <w:p w14:paraId="6BAD24CA" w14:textId="7F0A284F" w:rsidR="00807153" w:rsidRDefault="00807153" w:rsidP="00807153">
      <w:pPr>
        <w:spacing w:after="0" w:line="480" w:lineRule="auto"/>
      </w:pPr>
      <w:r>
        <w:tab/>
      </w:r>
      <w:r>
        <w:tab/>
        <w:t>(3) repealed 4/17/98;</w:t>
      </w:r>
    </w:p>
    <w:p w14:paraId="6C693D09" w14:textId="6C4C102F" w:rsidR="00807153" w:rsidRPr="00DB607A" w:rsidRDefault="00807153" w:rsidP="00807153">
      <w:pPr>
        <w:spacing w:after="0" w:line="480" w:lineRule="auto"/>
        <w:rPr>
          <w:rFonts w:eastAsia="Times New Roman" w:cs="Times New Roman"/>
          <w:szCs w:val="24"/>
        </w:rPr>
      </w:pPr>
      <w:r>
        <w:tab/>
      </w:r>
      <w:r>
        <w:tab/>
        <w:t xml:space="preserve">(4) </w:t>
      </w:r>
      <w:r w:rsidRPr="00237590">
        <w:rPr>
          <w:b/>
          <w:i/>
          <w:u w:val="single"/>
        </w:rPr>
        <w:t>Guidelines for School Equipment Purchases</w:t>
      </w:r>
      <w:r w:rsidR="00237590">
        <w:rPr>
          <w:i/>
        </w:rPr>
        <w:t xml:space="preserve"> </w:t>
      </w:r>
      <w:r w:rsidR="00237590" w:rsidRPr="00237590">
        <w:t>[GUIDELINES FOR SCHOOL EQUIPMENT PURCHASES]</w:t>
      </w:r>
      <w:r>
        <w:t xml:space="preserve">, as published by the Alaska Department of Education and Early Development, </w:t>
      </w:r>
      <w:r>
        <w:rPr>
          <w:rFonts w:eastAsia="Times New Roman" w:cs="Times New Roman"/>
          <w:b/>
          <w:szCs w:val="24"/>
          <w:u w:val="single"/>
        </w:rPr>
        <w:t>2016 edition</w:t>
      </w:r>
      <w:r w:rsidR="0025372C">
        <w:rPr>
          <w:rFonts w:eastAsia="Times New Roman" w:cs="Times New Roman"/>
          <w:szCs w:val="24"/>
        </w:rPr>
        <w:t xml:space="preserve"> </w:t>
      </w:r>
      <w:r>
        <w:rPr>
          <w:rFonts w:eastAsia="Times New Roman" w:cs="Times New Roman"/>
          <w:szCs w:val="24"/>
        </w:rPr>
        <w:t>[</w:t>
      </w:r>
      <w:r w:rsidRPr="00DB607A">
        <w:rPr>
          <w:rFonts w:eastAsia="Times New Roman" w:cs="Times New Roman"/>
          <w:szCs w:val="24"/>
        </w:rPr>
        <w:t xml:space="preserve">1997 </w:t>
      </w:r>
      <w:r>
        <w:rPr>
          <w:rFonts w:eastAsia="Times New Roman" w:cs="Times New Roman"/>
          <w:szCs w:val="24"/>
        </w:rPr>
        <w:t>EDITION]</w:t>
      </w:r>
      <w:r w:rsidRPr="00DB607A">
        <w:rPr>
          <w:rFonts w:eastAsia="Times New Roman" w:cs="Times New Roman"/>
          <w:szCs w:val="24"/>
        </w:rPr>
        <w:t>;</w:t>
      </w:r>
    </w:p>
    <w:p w14:paraId="1C577297" w14:textId="19C9DD70" w:rsidR="00807153" w:rsidRDefault="00807153" w:rsidP="00807153">
      <w:pPr>
        <w:spacing w:after="0" w:line="480" w:lineRule="auto"/>
      </w:pPr>
      <w:r>
        <w:tab/>
      </w:r>
      <w:r>
        <w:tab/>
        <w:t>(5) deleted 8/31/90;</w:t>
      </w:r>
    </w:p>
    <w:p w14:paraId="61D3C91F" w14:textId="6EF1D3E3" w:rsidR="00807153" w:rsidRDefault="00807153" w:rsidP="00807153">
      <w:pPr>
        <w:spacing w:after="0" w:line="480" w:lineRule="auto"/>
      </w:pPr>
      <w:r>
        <w:tab/>
      </w:r>
      <w:r>
        <w:tab/>
        <w:t>(6) repealed 4/17/98;</w:t>
      </w:r>
    </w:p>
    <w:p w14:paraId="14D781EE" w14:textId="595E1D23" w:rsidR="00807153" w:rsidRDefault="00807153" w:rsidP="00807153">
      <w:pPr>
        <w:spacing w:after="0" w:line="480" w:lineRule="auto"/>
      </w:pPr>
      <w:r>
        <w:tab/>
      </w:r>
      <w:r>
        <w:tab/>
        <w:t xml:space="preserve">(7) </w:t>
      </w:r>
      <w:r w:rsidRPr="00237590">
        <w:rPr>
          <w:b/>
          <w:i/>
          <w:u w:val="single"/>
        </w:rPr>
        <w:t>Swimming Pool Guidelines</w:t>
      </w:r>
      <w:r w:rsidR="00237590" w:rsidRPr="00237590">
        <w:t xml:space="preserve"> [SWIMMING POOL GUIDELINES]</w:t>
      </w:r>
      <w:r>
        <w:t>, as published by the Alaska Department of Education and Early Development, 1997 edition; and</w:t>
      </w:r>
    </w:p>
    <w:p w14:paraId="2AA04EDF" w14:textId="5350C297" w:rsidR="001F1755" w:rsidRPr="00DB607A" w:rsidRDefault="00807153" w:rsidP="00807153">
      <w:pPr>
        <w:spacing w:after="0" w:line="480" w:lineRule="auto"/>
        <w:rPr>
          <w:rFonts w:eastAsia="Times New Roman" w:cs="Times New Roman"/>
          <w:szCs w:val="24"/>
        </w:rPr>
      </w:pPr>
      <w:r>
        <w:tab/>
      </w:r>
      <w:r>
        <w:tab/>
        <w:t xml:space="preserve">(8) </w:t>
      </w:r>
      <w:r w:rsidRPr="00237590">
        <w:rPr>
          <w:b/>
          <w:i/>
          <w:u w:val="single"/>
        </w:rPr>
        <w:t xml:space="preserve">Site Selection Criteria and Evaluation </w:t>
      </w:r>
      <w:r w:rsidRPr="0025372C">
        <w:rPr>
          <w:b/>
          <w:i/>
          <w:u w:val="single"/>
        </w:rPr>
        <w:t>Handbook</w:t>
      </w:r>
      <w:r w:rsidR="0025372C" w:rsidRPr="0025372C">
        <w:t xml:space="preserve"> </w:t>
      </w:r>
      <w:r>
        <w:t>[</w:t>
      </w:r>
      <w:r w:rsidR="00237590" w:rsidRPr="00237590">
        <w:t xml:space="preserve">SITE SELECTION CRITERIA AND EVALUATION </w:t>
      </w:r>
      <w:r>
        <w:t xml:space="preserve">GUIDELINE], as published by the Alaska Department of Education and Early Development, </w:t>
      </w:r>
      <w:r>
        <w:rPr>
          <w:rFonts w:eastAsia="Times New Roman" w:cs="Times New Roman"/>
          <w:b/>
          <w:szCs w:val="24"/>
          <w:u w:val="single"/>
        </w:rPr>
        <w:t>2011 edition</w:t>
      </w:r>
      <w:r w:rsidR="0025372C" w:rsidRPr="0025372C">
        <w:rPr>
          <w:rFonts w:eastAsia="Times New Roman" w:cs="Times New Roman"/>
          <w:szCs w:val="24"/>
        </w:rPr>
        <w:t xml:space="preserve"> </w:t>
      </w:r>
      <w:r>
        <w:rPr>
          <w:rFonts w:eastAsia="Times New Roman" w:cs="Times New Roman"/>
          <w:szCs w:val="24"/>
        </w:rPr>
        <w:t>[</w:t>
      </w:r>
      <w:r w:rsidRPr="00DB607A">
        <w:rPr>
          <w:rFonts w:eastAsia="Times New Roman" w:cs="Times New Roman"/>
          <w:szCs w:val="24"/>
        </w:rPr>
        <w:t xml:space="preserve">1997 </w:t>
      </w:r>
      <w:r>
        <w:rPr>
          <w:rFonts w:eastAsia="Times New Roman" w:cs="Times New Roman"/>
          <w:szCs w:val="24"/>
        </w:rPr>
        <w:t>EDITION]</w:t>
      </w:r>
      <w:r>
        <w:t>.</w:t>
      </w:r>
      <w:r w:rsidR="001F1755" w:rsidRPr="00DB607A">
        <w:rPr>
          <w:rFonts w:eastAsia="Times New Roman" w:cs="Times New Roman"/>
          <w:szCs w:val="24"/>
        </w:rPr>
        <w:t xml:space="preserve"> </w:t>
      </w:r>
    </w:p>
    <w:p w14:paraId="62FE7875" w14:textId="77777777" w:rsidR="001F1755" w:rsidRDefault="001F1755" w:rsidP="00807153">
      <w:pPr>
        <w:spacing w:after="0" w:line="480" w:lineRule="auto"/>
      </w:pPr>
    </w:p>
    <w:p w14:paraId="57600A3A" w14:textId="77777777" w:rsidR="00B70511" w:rsidRDefault="00EF2CB6" w:rsidP="00CA04B4">
      <w:pPr>
        <w:pStyle w:val="Heading1"/>
      </w:pPr>
      <w:r>
        <w:t>4 AAC 31.020(d) is amended to read:</w:t>
      </w:r>
    </w:p>
    <w:p w14:paraId="1A75383A" w14:textId="071A9141" w:rsidR="00EF2CB6" w:rsidRDefault="00EF2CB6" w:rsidP="00EF2CB6">
      <w:pPr>
        <w:spacing w:after="0" w:line="480" w:lineRule="auto"/>
      </w:pPr>
      <w:r>
        <w:tab/>
      </w:r>
      <w:r w:rsidRPr="00EF2CB6">
        <w:t>(d) The department</w:t>
      </w:r>
      <w:r w:rsidR="00D104E5">
        <w:t xml:space="preserve"> </w:t>
      </w:r>
      <w:r w:rsidR="00D104E5" w:rsidRPr="00D104E5">
        <w:rPr>
          <w:b/>
          <w:u w:val="single"/>
        </w:rPr>
        <w:t>will</w:t>
      </w:r>
      <w:r w:rsidRPr="00EF2CB6">
        <w:t xml:space="preserve"> </w:t>
      </w:r>
      <w:r w:rsidR="00D104E5">
        <w:t>[</w:t>
      </w:r>
      <w:r w:rsidR="00D104E5" w:rsidRPr="00EF2CB6">
        <w:t>SHALL</w:t>
      </w:r>
      <w:r w:rsidR="00D104E5">
        <w:t>]</w:t>
      </w:r>
      <w:r w:rsidRPr="00EF2CB6">
        <w:t xml:space="preserve"> reduce a project budget in proportion to the amount that the project's design exceeds the square feet allowable as determined under (c) of this section</w:t>
      </w:r>
      <w:r w:rsidR="00156873">
        <w:t>[.</w:t>
      </w:r>
      <w:r w:rsidR="00156873" w:rsidRPr="00EF2CB6">
        <w:t xml:space="preserve">THIS </w:t>
      </w:r>
      <w:r w:rsidR="00156873">
        <w:t>SUBSECTION APPLIES TO A PROJECT]</w:t>
      </w:r>
      <w:r w:rsidR="00764BB5">
        <w:rPr>
          <w:b/>
          <w:u w:val="single"/>
        </w:rPr>
        <w:t>, until an</w:t>
      </w:r>
      <w:r w:rsidR="00764BB5" w:rsidRPr="00764BB5">
        <w:rPr>
          <w:u w:val="single"/>
        </w:rPr>
        <w:t xml:space="preserve"> </w:t>
      </w:r>
      <w:r w:rsidR="00764BB5" w:rsidRPr="00764BB5">
        <w:rPr>
          <w:b/>
          <w:u w:val="single"/>
        </w:rPr>
        <w:t xml:space="preserve">agreement, as described in </w:t>
      </w:r>
      <w:r w:rsidR="00942274">
        <w:rPr>
          <w:b/>
          <w:u w:val="single"/>
        </w:rPr>
        <w:t>4</w:t>
      </w:r>
      <w:r w:rsidR="00764BB5" w:rsidRPr="00764BB5">
        <w:rPr>
          <w:b/>
          <w:u w:val="single"/>
        </w:rPr>
        <w:t xml:space="preserve"> AAC 31.023(c), is fully executed</w:t>
      </w:r>
      <w:r w:rsidR="00764BB5">
        <w:t xml:space="preserve"> </w:t>
      </w:r>
      <w:r w:rsidR="00E43967">
        <w:t>[</w:t>
      </w:r>
      <w:r w:rsidR="00E43967" w:rsidRPr="00EF2CB6">
        <w:t>THAT HAS NOT RECEIVED A GRANT UNDER AS</w:t>
      </w:r>
      <w:r w:rsidR="00E43967">
        <w:t> </w:t>
      </w:r>
      <w:r w:rsidR="00E43967" w:rsidRPr="00EF2CB6">
        <w:t>14.11</w:t>
      </w:r>
      <w:r w:rsidR="00E43967">
        <w:t>,</w:t>
      </w:r>
      <w:r w:rsidR="00E43967" w:rsidRPr="00EF2CB6">
        <w:t xml:space="preserve"> A PROJECT THAT HAS RECEIVED MONEY FROM THE DEPARTMENT FOR PLANNING</w:t>
      </w:r>
      <w:r w:rsidR="00E43967">
        <w:t>]</w:t>
      </w:r>
      <w:r w:rsidR="00E43967" w:rsidRPr="00E43967">
        <w:rPr>
          <w:b/>
          <w:u w:val="single"/>
        </w:rPr>
        <w:t>.</w:t>
      </w:r>
      <w:r w:rsidR="00FD5299" w:rsidRPr="00E43967">
        <w:rPr>
          <w:b/>
          <w:u w:val="single"/>
        </w:rPr>
        <w:t xml:space="preserve"> </w:t>
      </w:r>
      <w:r w:rsidR="00156873">
        <w:rPr>
          <w:b/>
          <w:u w:val="single"/>
        </w:rPr>
        <w:t>T</w:t>
      </w:r>
      <w:r w:rsidRPr="00204CD8">
        <w:rPr>
          <w:b/>
          <w:u w:val="single"/>
        </w:rPr>
        <w:t xml:space="preserve">he department may </w:t>
      </w:r>
      <w:r w:rsidR="00204CD8">
        <w:rPr>
          <w:b/>
          <w:u w:val="single"/>
        </w:rPr>
        <w:t xml:space="preserve">proportionally </w:t>
      </w:r>
      <w:r w:rsidRPr="00204CD8">
        <w:rPr>
          <w:b/>
          <w:u w:val="single"/>
        </w:rPr>
        <w:t xml:space="preserve">reduce </w:t>
      </w:r>
      <w:r w:rsidR="00E43967">
        <w:rPr>
          <w:b/>
          <w:u w:val="single"/>
        </w:rPr>
        <w:t>the</w:t>
      </w:r>
      <w:r w:rsidRPr="00204CD8">
        <w:rPr>
          <w:b/>
          <w:u w:val="single"/>
        </w:rPr>
        <w:t xml:space="preserve"> project budget </w:t>
      </w:r>
      <w:r w:rsidR="00156873">
        <w:rPr>
          <w:b/>
          <w:u w:val="single"/>
        </w:rPr>
        <w:t>under this subsection i</w:t>
      </w:r>
      <w:r w:rsidRPr="00204CD8">
        <w:rPr>
          <w:b/>
          <w:u w:val="single"/>
        </w:rPr>
        <w:t>f</w:t>
      </w:r>
      <w:r>
        <w:rPr>
          <w:color w:val="FF0000"/>
        </w:rPr>
        <w:t xml:space="preserve"> </w:t>
      </w:r>
      <w:r w:rsidR="00E43967">
        <w:t>[</w:t>
      </w:r>
      <w:r w:rsidR="00E43967" w:rsidRPr="00EF2CB6">
        <w:t>, AND</w:t>
      </w:r>
      <w:r w:rsidR="00E43967">
        <w:t>]</w:t>
      </w:r>
      <w:r w:rsidR="00E43967" w:rsidRPr="00EF2CB6">
        <w:t xml:space="preserve"> </w:t>
      </w:r>
      <w:r w:rsidRPr="00EF2CB6">
        <w:t xml:space="preserve">a project </w:t>
      </w:r>
      <w:r w:rsidR="00156873">
        <w:t>[THAT]</w:t>
      </w:r>
      <w:r w:rsidRPr="00EF2CB6">
        <w:t xml:space="preserve"> has not secured the approval of the commissioner under 4 AAC 31.040 </w:t>
      </w:r>
      <w:r w:rsidR="00156873">
        <w:t>[</w:t>
      </w:r>
      <w:r w:rsidR="00156873" w:rsidRPr="00EF2CB6">
        <w:t>THIS SUBSECTION DOES NOT APPLY TO</w:t>
      </w:r>
      <w:r w:rsidRPr="00EF2CB6">
        <w:t xml:space="preserve"> </w:t>
      </w:r>
      <w:r w:rsidR="00156873" w:rsidRPr="00EF2CB6">
        <w:t>A PROJECT THAT HAS SECURED THE APPROVAL OF THE COMMISSIONER UNDER 4 AAC 31.040</w:t>
      </w:r>
      <w:r w:rsidR="00156873">
        <w:t>]</w:t>
      </w:r>
      <w:r w:rsidRPr="00EF2CB6">
        <w:t>.</w:t>
      </w:r>
    </w:p>
    <w:p w14:paraId="1DFAC4CA" w14:textId="56596541" w:rsidR="00770F5F" w:rsidRDefault="00FF4780" w:rsidP="00770F5F">
      <w:pPr>
        <w:spacing w:after="0" w:line="480" w:lineRule="auto"/>
        <w:rPr>
          <w:rFonts w:eastAsia="Times New Roman" w:cs="Times New Roman"/>
          <w:bCs/>
          <w:szCs w:val="24"/>
        </w:rPr>
      </w:pPr>
      <w:r>
        <w:rPr>
          <w:rFonts w:eastAsia="Times New Roman" w:cs="Times New Roman"/>
          <w:bCs/>
          <w:szCs w:val="24"/>
        </w:rPr>
        <w:t>(</w:t>
      </w:r>
      <w:r w:rsidR="00770F5F" w:rsidRPr="001F1755">
        <w:rPr>
          <w:rFonts w:eastAsia="Times New Roman" w:cs="Times New Roman"/>
          <w:bCs/>
          <w:szCs w:val="24"/>
        </w:rPr>
        <w:t xml:space="preserve">Eff. 3/1/78, Register 65; am 6/9/83, Register 86; am 12/2/83, Register 88; am 8/31/90, Register 115; am 10/7/95, Register 136; am 4/17/98, Register 146; am 2/18/99, Register 149; am 7/13/2000, Register 155; am 8/23/2001, Register 159; am 12/20/2002, Register 164; am 6/17/2010, Register 194; am </w:t>
      </w:r>
      <w:r w:rsidR="00CD001B">
        <w:rPr>
          <w:rFonts w:eastAsia="Times New Roman" w:cs="Times New Roman"/>
          <w:bCs/>
          <w:szCs w:val="24"/>
        </w:rPr>
        <w:t>_</w:t>
      </w:r>
      <w:r w:rsidR="00770F5F" w:rsidRPr="001F1755">
        <w:rPr>
          <w:rFonts w:eastAsia="Times New Roman" w:cs="Times New Roman"/>
          <w:bCs/>
          <w:szCs w:val="24"/>
        </w:rPr>
        <w:t>__/</w:t>
      </w:r>
      <w:r w:rsidR="00CD001B">
        <w:rPr>
          <w:rFonts w:eastAsia="Times New Roman" w:cs="Times New Roman"/>
          <w:bCs/>
          <w:szCs w:val="24"/>
        </w:rPr>
        <w:t>_</w:t>
      </w:r>
      <w:r w:rsidR="00770F5F" w:rsidRPr="001F1755">
        <w:rPr>
          <w:rFonts w:eastAsia="Times New Roman" w:cs="Times New Roman"/>
          <w:bCs/>
          <w:szCs w:val="24"/>
        </w:rPr>
        <w:t>__/_</w:t>
      </w:r>
      <w:r w:rsidR="00CD001B">
        <w:rPr>
          <w:rFonts w:eastAsia="Times New Roman" w:cs="Times New Roman"/>
          <w:bCs/>
          <w:szCs w:val="24"/>
        </w:rPr>
        <w:t>__</w:t>
      </w:r>
      <w:r w:rsidR="00770F5F" w:rsidRPr="001F1755">
        <w:rPr>
          <w:rFonts w:eastAsia="Times New Roman" w:cs="Times New Roman"/>
          <w:bCs/>
          <w:szCs w:val="24"/>
        </w:rPr>
        <w:t>_, Register ____</w:t>
      </w:r>
      <w:r>
        <w:rPr>
          <w:rFonts w:eastAsia="Times New Roman" w:cs="Times New Roman"/>
          <w:bCs/>
          <w:szCs w:val="24"/>
        </w:rPr>
        <w:t>)</w:t>
      </w:r>
    </w:p>
    <w:p w14:paraId="385C4A4E" w14:textId="77777777" w:rsidR="00FD5299" w:rsidRPr="00FD5299" w:rsidRDefault="009B179F"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sidRPr="00FD5299">
        <w:rPr>
          <w:rFonts w:eastAsia="Times New Roman" w:cs="Times New Roman"/>
          <w:bCs/>
          <w:szCs w:val="24"/>
        </w:rPr>
        <w:tab/>
      </w:r>
      <w:r w:rsidR="00FD5299" w:rsidRPr="00FD5299">
        <w:rPr>
          <w:rFonts w:eastAsia="Times New Roman" w:cs="Times New Roman"/>
          <w:bCs/>
          <w:szCs w:val="24"/>
        </w:rPr>
        <w:t xml:space="preserve">AS 14.07.020  </w:t>
      </w:r>
      <w:r w:rsidR="00FD5299">
        <w:rPr>
          <w:rFonts w:eastAsia="Times New Roman" w:cs="Times New Roman"/>
          <w:bCs/>
          <w:szCs w:val="24"/>
        </w:rPr>
        <w:tab/>
      </w:r>
      <w:r w:rsidR="00FD5299" w:rsidRPr="00FD5299">
        <w:rPr>
          <w:rFonts w:eastAsia="Times New Roman" w:cs="Times New Roman"/>
          <w:bCs/>
          <w:szCs w:val="24"/>
        </w:rPr>
        <w:t>AS 14.11.011</w:t>
      </w:r>
      <w:r w:rsidR="00FD5299">
        <w:rPr>
          <w:rFonts w:eastAsia="Times New Roman" w:cs="Times New Roman"/>
          <w:bCs/>
          <w:szCs w:val="24"/>
        </w:rPr>
        <w:tab/>
      </w:r>
      <w:r w:rsidR="00FD5299" w:rsidRPr="00FD5299">
        <w:rPr>
          <w:rFonts w:eastAsia="Times New Roman" w:cs="Times New Roman"/>
          <w:bCs/>
          <w:szCs w:val="24"/>
        </w:rPr>
        <w:t>AS 14.11.100</w:t>
      </w:r>
    </w:p>
    <w:p w14:paraId="479B72C5" w14:textId="77777777" w:rsidR="00FD5299" w:rsidRPr="00FD5299" w:rsidRDefault="00FD5299"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FD5299">
        <w:rPr>
          <w:rFonts w:eastAsia="Times New Roman" w:cs="Times New Roman"/>
          <w:bCs/>
          <w:szCs w:val="24"/>
        </w:rPr>
        <w:t xml:space="preserve">AS 14.07.060  </w:t>
      </w:r>
      <w:r>
        <w:rPr>
          <w:rFonts w:eastAsia="Times New Roman" w:cs="Times New Roman"/>
          <w:bCs/>
          <w:szCs w:val="24"/>
        </w:rPr>
        <w:tab/>
      </w:r>
      <w:r w:rsidRPr="00FD5299">
        <w:rPr>
          <w:rFonts w:eastAsia="Times New Roman" w:cs="Times New Roman"/>
          <w:bCs/>
          <w:szCs w:val="24"/>
        </w:rPr>
        <w:t>AS 14.11.020</w:t>
      </w:r>
      <w:r>
        <w:rPr>
          <w:rFonts w:eastAsia="Times New Roman" w:cs="Times New Roman"/>
          <w:bCs/>
          <w:szCs w:val="24"/>
        </w:rPr>
        <w:tab/>
      </w:r>
      <w:r w:rsidRPr="00FD5299">
        <w:rPr>
          <w:rFonts w:eastAsia="Times New Roman" w:cs="Times New Roman"/>
          <w:bCs/>
          <w:szCs w:val="24"/>
        </w:rPr>
        <w:t>AS 14.11.132</w:t>
      </w:r>
    </w:p>
    <w:p w14:paraId="318EC0A4" w14:textId="77777777" w:rsidR="00EF2CB6" w:rsidRDefault="00EF2CB6" w:rsidP="00EF2CB6">
      <w:pPr>
        <w:spacing w:after="0" w:line="480" w:lineRule="auto"/>
      </w:pPr>
    </w:p>
    <w:p w14:paraId="3EF3C2BA" w14:textId="15E12627" w:rsidR="00D3014E" w:rsidRDefault="00D3014E" w:rsidP="00CA04B4">
      <w:pPr>
        <w:pStyle w:val="Heading1"/>
      </w:pPr>
      <w:r>
        <w:t xml:space="preserve">4 AAC 31.021(e) is </w:t>
      </w:r>
      <w:r w:rsidR="007E33FC">
        <w:t>repealed and re</w:t>
      </w:r>
      <w:r w:rsidR="00584397">
        <w:t>adopte</w:t>
      </w:r>
      <w:r w:rsidR="007E33FC">
        <w:t>d</w:t>
      </w:r>
      <w:r>
        <w:t xml:space="preserve"> to read: </w:t>
      </w:r>
    </w:p>
    <w:p w14:paraId="1C480DD3" w14:textId="5B8701B4" w:rsidR="00E43967" w:rsidRDefault="00D3014E" w:rsidP="00E43967">
      <w:pPr>
        <w:spacing w:after="0" w:line="480" w:lineRule="auto"/>
      </w:pPr>
      <w:r>
        <w:tab/>
      </w:r>
      <w:r w:rsidRPr="00D3014E">
        <w:t>(e) Using the criteria set out in 4 AAC 31.022(b), the department will score each application and use the score to assign a priority ranking to the projects approved for eligibility.</w:t>
      </w:r>
      <w:r w:rsidR="00294A93">
        <w:t xml:space="preserve"> </w:t>
      </w:r>
      <w:r w:rsidR="00EC44A8">
        <w:t xml:space="preserve">The department may </w:t>
      </w:r>
      <w:r w:rsidR="00E43967">
        <w:t xml:space="preserve">annually </w:t>
      </w:r>
      <w:r w:rsidR="00EC44A8">
        <w:t>approve a</w:t>
      </w:r>
      <w:r w:rsidRPr="00D3014E">
        <w:t xml:space="preserve"> school district</w:t>
      </w:r>
      <w:r w:rsidR="00EC44A8">
        <w:t xml:space="preserve">’s </w:t>
      </w:r>
      <w:r w:rsidR="007C2CBF">
        <w:t>request to re</w:t>
      </w:r>
      <w:r w:rsidRPr="00D3014E">
        <w:t>use</w:t>
      </w:r>
      <w:r w:rsidR="00EC44A8">
        <w:t xml:space="preserve"> </w:t>
      </w:r>
      <w:r w:rsidR="00584397">
        <w:t>an</w:t>
      </w:r>
      <w:r w:rsidRPr="00D3014E">
        <w:t xml:space="preserve"> original application </w:t>
      </w:r>
      <w:r w:rsidR="00D75F77">
        <w:lastRenderedPageBreak/>
        <w:t>a</w:t>
      </w:r>
      <w:r w:rsidRPr="00D3014E">
        <w:t xml:space="preserve">nd its score for </w:t>
      </w:r>
      <w:r w:rsidR="00E43967">
        <w:t xml:space="preserve">up to five </w:t>
      </w:r>
      <w:r w:rsidR="000E65F9">
        <w:t>additional</w:t>
      </w:r>
      <w:r w:rsidRPr="00D3014E">
        <w:t xml:space="preserve"> year</w:t>
      </w:r>
      <w:r w:rsidR="00E43967">
        <w:t>s</w:t>
      </w:r>
      <w:r w:rsidRPr="00D3014E">
        <w:t xml:space="preserve"> after </w:t>
      </w:r>
      <w:r w:rsidR="00CD001B">
        <w:t xml:space="preserve">the </w:t>
      </w:r>
      <w:r w:rsidR="001356A8">
        <w:t xml:space="preserve">year the </w:t>
      </w:r>
      <w:r w:rsidR="00584397">
        <w:t xml:space="preserve">original </w:t>
      </w:r>
      <w:r w:rsidRPr="00D3014E">
        <w:t>application</w:t>
      </w:r>
      <w:r w:rsidR="00CD001B">
        <w:t xml:space="preserve"> </w:t>
      </w:r>
      <w:r w:rsidR="00584397" w:rsidRPr="00584397">
        <w:t>is</w:t>
      </w:r>
      <w:r w:rsidRPr="00D3014E">
        <w:t xml:space="preserve"> </w:t>
      </w:r>
      <w:r w:rsidR="00FA2FEE">
        <w:t xml:space="preserve">submitted, </w:t>
      </w:r>
      <w:r w:rsidRPr="00D3014E">
        <w:t xml:space="preserve">if, for a school capital project </w:t>
      </w:r>
      <w:r w:rsidR="00E35AAD">
        <w:t>listed</w:t>
      </w:r>
      <w:r w:rsidRPr="00D3014E">
        <w:t xml:space="preserve"> in the district's six-year capital improvement plan,</w:t>
      </w:r>
      <w:r w:rsidR="00E43967">
        <w:t xml:space="preserve"> </w:t>
      </w:r>
    </w:p>
    <w:p w14:paraId="62A80292" w14:textId="77777777" w:rsidR="00E43967" w:rsidRDefault="00E43967" w:rsidP="00E43967">
      <w:pPr>
        <w:spacing w:after="0" w:line="480" w:lineRule="auto"/>
        <w:ind w:left="720" w:firstLine="720"/>
      </w:pPr>
      <w:r>
        <w:t xml:space="preserve">(1) </w:t>
      </w:r>
      <w:r w:rsidR="00D3014E" w:rsidRPr="00D3014E">
        <w:t>the school district</w:t>
      </w:r>
      <w:r w:rsidR="00E35AAD">
        <w:t xml:space="preserve"> identifies</w:t>
      </w:r>
      <w:r w:rsidR="00D3014E" w:rsidRPr="00D3014E">
        <w:t xml:space="preserve">, in a letter accompanying the six-year plan, </w:t>
      </w:r>
      <w:r w:rsidR="00E35AAD">
        <w:t xml:space="preserve">the specific application for which the district requests </w:t>
      </w:r>
      <w:r w:rsidR="00D3014E" w:rsidRPr="00D3014E">
        <w:t>consider</w:t>
      </w:r>
      <w:r w:rsidR="00E35AAD">
        <w:t>ation</w:t>
      </w:r>
      <w:r w:rsidR="00D3014E" w:rsidRPr="00D3014E">
        <w:t xml:space="preserve"> beyond the initial application period</w:t>
      </w:r>
      <w:r>
        <w:t xml:space="preserve">; </w:t>
      </w:r>
    </w:p>
    <w:p w14:paraId="742E3F83" w14:textId="288E8B87" w:rsidR="009147C3" w:rsidRDefault="00E43967" w:rsidP="00E43967">
      <w:pPr>
        <w:spacing w:after="0" w:line="480" w:lineRule="auto"/>
        <w:ind w:left="720" w:firstLine="720"/>
      </w:pPr>
      <w:r>
        <w:t xml:space="preserve">(2) </w:t>
      </w:r>
      <w:r w:rsidR="00D3014E" w:rsidRPr="00D3014E">
        <w:t>the chief school administrator certifies in writing that the district's eligibility for any additional square footage associated with the project has not decreased;</w:t>
      </w:r>
      <w:r w:rsidR="00294A93">
        <w:t xml:space="preserve"> </w:t>
      </w:r>
      <w:r w:rsidR="00294A93" w:rsidRPr="00D104E5">
        <w:t>and</w:t>
      </w:r>
      <w:r w:rsidR="00D3014E" w:rsidRPr="00D3014E">
        <w:t xml:space="preserve"> </w:t>
      </w:r>
    </w:p>
    <w:p w14:paraId="5A577203" w14:textId="3FAB58BC" w:rsidR="007E33FC" w:rsidRDefault="009147C3" w:rsidP="00243AAC">
      <w:pPr>
        <w:spacing w:after="0" w:line="480" w:lineRule="auto"/>
        <w:ind w:firstLine="1440"/>
      </w:pPr>
      <w:r>
        <w:t>(</w:t>
      </w:r>
      <w:r w:rsidR="00E35AAD">
        <w:t>3</w:t>
      </w:r>
      <w:r>
        <w:t xml:space="preserve">) </w:t>
      </w:r>
      <w:r w:rsidR="00D3014E" w:rsidRPr="00D3014E">
        <w:t xml:space="preserve">for </w:t>
      </w:r>
      <w:r w:rsidR="00FA2FEE">
        <w:t xml:space="preserve">requests to reuse the application and score for </w:t>
      </w:r>
      <w:r w:rsidR="00E43967">
        <w:t xml:space="preserve">the first additional </w:t>
      </w:r>
      <w:r w:rsidR="00FA2FEE">
        <w:t xml:space="preserve">year; </w:t>
      </w:r>
      <w:r w:rsidR="00D3014E" w:rsidRPr="00D3014E">
        <w:t xml:space="preserve"> </w:t>
      </w:r>
    </w:p>
    <w:p w14:paraId="30C25925" w14:textId="65CC46C8" w:rsidR="007E33FC" w:rsidRDefault="00D3014E" w:rsidP="00243AAC">
      <w:pPr>
        <w:spacing w:after="0" w:line="480" w:lineRule="auto"/>
        <w:ind w:left="720" w:firstLine="1440"/>
      </w:pPr>
      <w:r w:rsidRPr="00D3014E">
        <w:t>(</w:t>
      </w:r>
      <w:r w:rsidR="00243AAC">
        <w:t>A</w:t>
      </w:r>
      <w:r w:rsidRPr="00D3014E">
        <w:t>) the ph</w:t>
      </w:r>
      <w:r w:rsidR="00FA2FEE">
        <w:t>ysical condition of a facility included in the project</w:t>
      </w:r>
      <w:r w:rsidRPr="00D3014E">
        <w:t xml:space="preserve"> has not deteriorated </w:t>
      </w:r>
      <w:r w:rsidR="00243AAC">
        <w:t xml:space="preserve">so as to </w:t>
      </w:r>
      <w:r w:rsidRPr="00D3014E">
        <w:t xml:space="preserve">increase the project's cost to exceed the amount determined by application of the inflation factor under </w:t>
      </w:r>
      <w:r w:rsidRPr="007C2CBF">
        <w:t>(</w:t>
      </w:r>
      <w:r w:rsidR="00294A93">
        <w:t>f)</w:t>
      </w:r>
      <w:r w:rsidRPr="00D3014E">
        <w:t xml:space="preserve"> of this section; and </w:t>
      </w:r>
    </w:p>
    <w:p w14:paraId="2882240D" w14:textId="2D2FB840" w:rsidR="00D3014E" w:rsidRDefault="00243AAC" w:rsidP="00243AAC">
      <w:pPr>
        <w:spacing w:after="0" w:line="480" w:lineRule="auto"/>
        <w:ind w:left="720" w:firstLine="1440"/>
      </w:pPr>
      <w:r>
        <w:t xml:space="preserve">(B) </w:t>
      </w:r>
      <w:r w:rsidR="00D3014E" w:rsidRPr="00D3014E">
        <w:t>health and life safety conditions and code conditions have not changed so as to affect the project's score under 4 AAC 31.022(b)</w:t>
      </w:r>
      <w:r w:rsidR="00FA2FEE">
        <w:t>;</w:t>
      </w:r>
      <w:r w:rsidR="00294A93">
        <w:t xml:space="preserve"> </w:t>
      </w:r>
      <w:r w:rsidR="00294A93" w:rsidRPr="00D104E5">
        <w:t>or</w:t>
      </w:r>
    </w:p>
    <w:p w14:paraId="2BD8BDE3" w14:textId="333E019A" w:rsidR="00380FAA" w:rsidRDefault="00FA2FEE" w:rsidP="003672FB">
      <w:pPr>
        <w:spacing w:after="0" w:line="480" w:lineRule="auto"/>
      </w:pPr>
      <w:r>
        <w:tab/>
      </w:r>
      <w:r>
        <w:tab/>
        <w:t>(4) for requests to reuse the application and its score in years two through five after the year of the original application</w:t>
      </w:r>
      <w:r w:rsidR="00294A93">
        <w:t xml:space="preserve">, the </w:t>
      </w:r>
      <w:r w:rsidR="002D526A">
        <w:t>project construction</w:t>
      </w:r>
      <w:r w:rsidR="00294A93">
        <w:t xml:space="preserve"> must be</w:t>
      </w:r>
      <w:r w:rsidR="002D526A">
        <w:t xml:space="preserve"> substantially complete</w:t>
      </w:r>
      <w:r w:rsidR="00D104E5" w:rsidRPr="00D104E5">
        <w:t xml:space="preserve"> </w:t>
      </w:r>
      <w:r w:rsidR="00D104E5">
        <w:t>at the time of the original application</w:t>
      </w:r>
      <w:r w:rsidR="00D75F77">
        <w:t>.</w:t>
      </w:r>
      <w:r w:rsidR="002E08CB">
        <w:t xml:space="preserve"> </w:t>
      </w:r>
      <w:r w:rsidR="00F66736">
        <w:t>An inflation factor under (f) of this section will not be added</w:t>
      </w:r>
      <w:r w:rsidR="002E654D">
        <w:t xml:space="preserve"> to the project cost when an application is reused under this paragraph.</w:t>
      </w:r>
    </w:p>
    <w:p w14:paraId="1677E2FE" w14:textId="77777777" w:rsidR="00890B5C" w:rsidRDefault="00890B5C" w:rsidP="003672FB">
      <w:pPr>
        <w:spacing w:after="0" w:line="480" w:lineRule="auto"/>
      </w:pPr>
    </w:p>
    <w:p w14:paraId="374B8638" w14:textId="06B2A773" w:rsidR="006C6342" w:rsidRDefault="006C6342" w:rsidP="00CA04B4">
      <w:pPr>
        <w:pStyle w:val="Heading1"/>
      </w:pPr>
      <w:r>
        <w:t>4 AAC 31.021(</w:t>
      </w:r>
      <w:r w:rsidR="00890B5C">
        <w:t>f</w:t>
      </w:r>
      <w:r>
        <w:t xml:space="preserve">) is </w:t>
      </w:r>
      <w:r w:rsidR="00584397">
        <w:t>repealed and readopted</w:t>
      </w:r>
      <w:r>
        <w:t xml:space="preserve"> to read: </w:t>
      </w:r>
    </w:p>
    <w:p w14:paraId="3EEBFC3D" w14:textId="395ABEA1" w:rsidR="006C6342" w:rsidRDefault="006C6342" w:rsidP="00EF2CB6">
      <w:pPr>
        <w:spacing w:after="0" w:line="480" w:lineRule="auto"/>
      </w:pPr>
      <w:bookmarkStart w:id="0" w:name="_GoBack"/>
      <w:bookmarkEnd w:id="0"/>
      <w:r>
        <w:tab/>
        <w:t>(</w:t>
      </w:r>
      <w:r w:rsidR="00890B5C">
        <w:t>f</w:t>
      </w:r>
      <w:r>
        <w:t xml:space="preserve">) If, under </w:t>
      </w:r>
      <w:r w:rsidR="00890B5C">
        <w:t>(e)</w:t>
      </w:r>
      <w:r>
        <w:t xml:space="preserve"> of this section, </w:t>
      </w:r>
      <w:r w:rsidR="00890B5C">
        <w:t xml:space="preserve">the department approves </w:t>
      </w:r>
      <w:r>
        <w:t>a district</w:t>
      </w:r>
      <w:r w:rsidR="00890B5C">
        <w:t xml:space="preserve">’s </w:t>
      </w:r>
      <w:r w:rsidR="00B575D2">
        <w:t>re</w:t>
      </w:r>
      <w:r>
        <w:t>use</w:t>
      </w:r>
      <w:r w:rsidR="00890B5C">
        <w:t xml:space="preserve"> of</w:t>
      </w:r>
      <w:r w:rsidR="007A5A91">
        <w:t xml:space="preserve"> </w:t>
      </w:r>
      <w:r>
        <w:t>its previous year's application</w:t>
      </w:r>
      <w:r w:rsidR="000E65F9">
        <w:t xml:space="preserve"> and score</w:t>
      </w:r>
      <w:r>
        <w:t xml:space="preserve"> </w:t>
      </w:r>
      <w:r w:rsidR="000E65F9">
        <w:t>for one additional year</w:t>
      </w:r>
      <w:r>
        <w:t xml:space="preserve"> </w:t>
      </w:r>
      <w:r w:rsidR="000E65F9">
        <w:t xml:space="preserve">after the </w:t>
      </w:r>
      <w:r w:rsidR="001356A8">
        <w:t xml:space="preserve">year the </w:t>
      </w:r>
      <w:r w:rsidR="000E65F9">
        <w:t xml:space="preserve">original </w:t>
      </w:r>
      <w:r>
        <w:t>application</w:t>
      </w:r>
      <w:r w:rsidR="00CA768B">
        <w:t xml:space="preserve"> </w:t>
      </w:r>
      <w:r w:rsidR="00CA768B" w:rsidRPr="000E65F9">
        <w:t>is</w:t>
      </w:r>
      <w:r w:rsidR="00CA768B">
        <w:t xml:space="preserve"> </w:t>
      </w:r>
      <w:r>
        <w:t>filed, the department will add an inflation factor base</w:t>
      </w:r>
      <w:r w:rsidR="00C718BE">
        <w:t>d on an industry</w:t>
      </w:r>
      <w:r w:rsidR="000E65F9">
        <w:t>-</w:t>
      </w:r>
      <w:r w:rsidR="00C718BE">
        <w:t xml:space="preserve">accepted method </w:t>
      </w:r>
      <w:r w:rsidR="00C718BE" w:rsidRPr="000E65F9">
        <w:t xml:space="preserve">to costs </w:t>
      </w:r>
      <w:r w:rsidR="0043272D" w:rsidRPr="000E65F9">
        <w:t xml:space="preserve">anticipated </w:t>
      </w:r>
      <w:r w:rsidR="00C718BE" w:rsidRPr="000E65F9">
        <w:t>to occur after the award of the grant</w:t>
      </w:r>
      <w:r>
        <w:t>.</w:t>
      </w:r>
    </w:p>
    <w:p w14:paraId="551F15C6" w14:textId="77777777" w:rsidR="00C4271E" w:rsidRDefault="00C4271E" w:rsidP="00EF2CB6">
      <w:pPr>
        <w:spacing w:after="0" w:line="480" w:lineRule="auto"/>
      </w:pPr>
    </w:p>
    <w:p w14:paraId="017CD734" w14:textId="0F8AF1FD" w:rsidR="00EE12A1" w:rsidRDefault="00C4271E" w:rsidP="00EF2CB6">
      <w:pPr>
        <w:spacing w:after="0" w:line="480" w:lineRule="auto"/>
      </w:pPr>
      <w:r>
        <w:t>4 AAC 31.021 is amended by adding new sections to read:</w:t>
      </w:r>
    </w:p>
    <w:p w14:paraId="60724150" w14:textId="70695BB1" w:rsidR="00C4271E" w:rsidRDefault="00C4271E" w:rsidP="00EF2CB6">
      <w:pPr>
        <w:spacing w:after="0" w:line="480" w:lineRule="auto"/>
      </w:pPr>
      <w:r>
        <w:tab/>
        <w:t>(</w:t>
      </w:r>
      <w:r w:rsidR="00890B5C">
        <w:t>g</w:t>
      </w:r>
      <w:r>
        <w:t>) If, under</w:t>
      </w:r>
      <w:r w:rsidR="007A5A91">
        <w:t xml:space="preserve"> </w:t>
      </w:r>
      <w:r w:rsidR="001356A8">
        <w:t>(</w:t>
      </w:r>
      <w:r w:rsidR="00890B5C">
        <w:t>e)</w:t>
      </w:r>
      <w:r w:rsidR="001356A8">
        <w:t xml:space="preserve"> </w:t>
      </w:r>
      <w:r>
        <w:t xml:space="preserve">of this section, a district </w:t>
      </w:r>
      <w:r w:rsidR="007A5A91">
        <w:t xml:space="preserve">reuses </w:t>
      </w:r>
      <w:r>
        <w:t xml:space="preserve">its </w:t>
      </w:r>
      <w:r w:rsidR="001356A8">
        <w:t xml:space="preserve">original </w:t>
      </w:r>
      <w:r>
        <w:t xml:space="preserve">application </w:t>
      </w:r>
      <w:r w:rsidR="001356A8">
        <w:t xml:space="preserve">and score for </w:t>
      </w:r>
      <w:r w:rsidR="007A5A91">
        <w:t xml:space="preserve">one or more </w:t>
      </w:r>
      <w:r w:rsidR="001356A8">
        <w:t xml:space="preserve">additional years </w:t>
      </w:r>
      <w:r>
        <w:t xml:space="preserve">after the </w:t>
      </w:r>
      <w:r w:rsidR="001356A8">
        <w:t xml:space="preserve">year the </w:t>
      </w:r>
      <w:r>
        <w:t>original application is filed</w:t>
      </w:r>
      <w:r w:rsidR="001356A8">
        <w:t xml:space="preserve">, the district may not appeal its priority ranking  in any of the additional years. </w:t>
      </w:r>
    </w:p>
    <w:p w14:paraId="6768EA28" w14:textId="28CACAD7" w:rsidR="006C6342" w:rsidRDefault="001356A8" w:rsidP="00EF2CB6">
      <w:pPr>
        <w:spacing w:after="0" w:line="480" w:lineRule="auto"/>
        <w:rPr>
          <w:bCs/>
        </w:rPr>
      </w:pPr>
      <w:r>
        <w:tab/>
        <w:t>(</w:t>
      </w:r>
      <w:r w:rsidR="00890B5C">
        <w:t>h</w:t>
      </w:r>
      <w:r>
        <w:t xml:space="preserve">) A grant application must include certification that insurance or a program of self-insurance exists under 4 AAC 31.200 – 4 AAC 31.225 and will be revised, if necessary, to include the proposed facility. </w:t>
      </w:r>
      <w:r w:rsidR="006C6342" w:rsidRPr="006C6342">
        <w:t>(</w:t>
      </w:r>
      <w:r w:rsidR="006C6342" w:rsidRPr="006C6342">
        <w:rPr>
          <w:bCs/>
        </w:rPr>
        <w:t xml:space="preserve">Eff. 8/31/90, Register 115; am 8/12/93, Register 127; am 3/10/96, Register 137; am 4/17/98, Register 146; am 7/13/2000, Register 155; am 12/19/2002, Register 164; am 6/17/2010, Register 194; </w:t>
      </w:r>
      <w:r w:rsidR="006C6342" w:rsidRPr="006C6342">
        <w:rPr>
          <w:rFonts w:eastAsia="Times New Roman" w:cs="Times New Roman"/>
          <w:bCs/>
          <w:szCs w:val="24"/>
        </w:rPr>
        <w:t xml:space="preserve">am </w:t>
      </w:r>
      <w:r w:rsidR="00890B5C">
        <w:rPr>
          <w:rFonts w:eastAsia="Times New Roman" w:cs="Times New Roman"/>
          <w:bCs/>
          <w:szCs w:val="24"/>
        </w:rPr>
        <w:t>_</w:t>
      </w:r>
      <w:r w:rsidR="006C6342" w:rsidRPr="006C6342">
        <w:rPr>
          <w:rFonts w:eastAsia="Times New Roman" w:cs="Times New Roman"/>
          <w:bCs/>
          <w:szCs w:val="24"/>
        </w:rPr>
        <w:t>__/</w:t>
      </w:r>
      <w:r w:rsidR="00890B5C">
        <w:rPr>
          <w:rFonts w:eastAsia="Times New Roman" w:cs="Times New Roman"/>
          <w:bCs/>
          <w:szCs w:val="24"/>
        </w:rPr>
        <w:t>__</w:t>
      </w:r>
      <w:r w:rsidR="006C6342" w:rsidRPr="006C6342">
        <w:rPr>
          <w:rFonts w:eastAsia="Times New Roman" w:cs="Times New Roman"/>
          <w:bCs/>
          <w:szCs w:val="24"/>
        </w:rPr>
        <w:t>_/_</w:t>
      </w:r>
      <w:r w:rsidR="00890B5C">
        <w:rPr>
          <w:rFonts w:eastAsia="Times New Roman" w:cs="Times New Roman"/>
          <w:bCs/>
          <w:szCs w:val="24"/>
        </w:rPr>
        <w:t>__</w:t>
      </w:r>
      <w:r w:rsidR="006C6342" w:rsidRPr="006C6342">
        <w:rPr>
          <w:rFonts w:eastAsia="Times New Roman" w:cs="Times New Roman"/>
          <w:bCs/>
          <w:szCs w:val="24"/>
        </w:rPr>
        <w:t>_, Register ____</w:t>
      </w:r>
      <w:r w:rsidR="006C6342" w:rsidRPr="006C6342">
        <w:rPr>
          <w:bCs/>
        </w:rPr>
        <w:t>)</w:t>
      </w:r>
    </w:p>
    <w:p w14:paraId="5E92D2A0" w14:textId="3B586AAD" w:rsidR="006C6342" w:rsidRPr="006C6342" w:rsidRDefault="006C6342" w:rsidP="006C6342">
      <w:pPr>
        <w:tabs>
          <w:tab w:val="left" w:pos="1440"/>
          <w:tab w:val="left" w:pos="3960"/>
          <w:tab w:val="left" w:pos="6480"/>
        </w:tabs>
        <w:spacing w:after="0" w:line="480" w:lineRule="auto"/>
        <w:rPr>
          <w:bCs/>
        </w:rPr>
      </w:pPr>
      <w:r>
        <w:rPr>
          <w:bCs/>
        </w:rPr>
        <w:t>Authority:</w:t>
      </w:r>
      <w:r>
        <w:rPr>
          <w:bCs/>
        </w:rPr>
        <w:tab/>
      </w:r>
      <w:r w:rsidRPr="006C6342">
        <w:rPr>
          <w:bCs/>
        </w:rPr>
        <w:t xml:space="preserve">AS 14.07.060  </w:t>
      </w:r>
      <w:r>
        <w:rPr>
          <w:bCs/>
        </w:rPr>
        <w:tab/>
      </w:r>
      <w:r w:rsidRPr="006C6342">
        <w:rPr>
          <w:bCs/>
        </w:rPr>
        <w:t>AS 14.11.011</w:t>
      </w:r>
      <w:r>
        <w:rPr>
          <w:bCs/>
        </w:rPr>
        <w:tab/>
      </w:r>
      <w:r w:rsidRPr="006C6342">
        <w:rPr>
          <w:bCs/>
        </w:rPr>
        <w:t xml:space="preserve">AS 14.11.132 </w:t>
      </w:r>
    </w:p>
    <w:p w14:paraId="41A7277B" w14:textId="232F37E7" w:rsidR="006C6342" w:rsidRPr="006C6342" w:rsidRDefault="006C6342" w:rsidP="006C6342">
      <w:pPr>
        <w:tabs>
          <w:tab w:val="left" w:pos="1440"/>
          <w:tab w:val="left" w:pos="3960"/>
          <w:tab w:val="left" w:pos="6480"/>
        </w:tabs>
        <w:spacing w:after="0" w:line="480" w:lineRule="auto"/>
        <w:rPr>
          <w:bCs/>
        </w:rPr>
      </w:pPr>
      <w:r>
        <w:rPr>
          <w:bCs/>
        </w:rPr>
        <w:tab/>
      </w:r>
      <w:r w:rsidRPr="006C6342">
        <w:rPr>
          <w:bCs/>
        </w:rPr>
        <w:t xml:space="preserve">AS 14.11.008  </w:t>
      </w:r>
      <w:r>
        <w:rPr>
          <w:bCs/>
        </w:rPr>
        <w:tab/>
      </w:r>
      <w:r w:rsidRPr="006C6342">
        <w:rPr>
          <w:bCs/>
        </w:rPr>
        <w:t>AS 14.11.013</w:t>
      </w:r>
    </w:p>
    <w:p w14:paraId="3B4E8E72" w14:textId="77777777" w:rsidR="006C6342" w:rsidRPr="006C6342" w:rsidRDefault="006C6342" w:rsidP="00EF2CB6">
      <w:pPr>
        <w:spacing w:after="0" w:line="480" w:lineRule="auto"/>
      </w:pPr>
    </w:p>
    <w:p w14:paraId="4C811B95" w14:textId="77777777" w:rsidR="00EF2CB6" w:rsidRDefault="00204CD8" w:rsidP="00EF2CB6">
      <w:pPr>
        <w:spacing w:after="0" w:line="480" w:lineRule="auto"/>
      </w:pPr>
      <w:r>
        <w:t>4 AAC 31.022(b) is amended to read:</w:t>
      </w:r>
    </w:p>
    <w:p w14:paraId="100C1253" w14:textId="3759F2D5" w:rsidR="00770F5F" w:rsidRDefault="00204CD8" w:rsidP="00EF2CB6">
      <w:pPr>
        <w:spacing w:after="0" w:line="480" w:lineRule="auto"/>
      </w:pPr>
      <w:r>
        <w:tab/>
      </w:r>
      <w:r w:rsidR="00770F5F" w:rsidRPr="00770F5F">
        <w:t>(b) When reviewing the six-year capital improvement plans and the grant applications submitted by school districts, department staff shall separately rank projects in the following classifications in the first year of the plan, in descending order of priority, as serves the state's best interests, where:</w:t>
      </w:r>
    </w:p>
    <w:p w14:paraId="3A27C2E9" w14:textId="2570FBFB" w:rsidR="00770F5F" w:rsidRDefault="00770F5F" w:rsidP="00EF2CB6">
      <w:pPr>
        <w:spacing w:after="0" w:line="480" w:lineRule="auto"/>
      </w:pPr>
      <w:r>
        <w:tab/>
      </w:r>
      <w:r>
        <w:tab/>
      </w:r>
      <w:r w:rsidRPr="00770F5F">
        <w:t xml:space="preserve">(1) school construction projects are those projects the primary purpose of which is to accomplish work under the categories established in </w:t>
      </w:r>
      <w:r w:rsidRPr="009B179F">
        <w:rPr>
          <w:b/>
          <w:u w:val="single"/>
        </w:rPr>
        <w:t xml:space="preserve">AS 14.11.013(a)(1)(A), </w:t>
      </w:r>
      <w:r w:rsidR="008613A4" w:rsidRPr="008613A4">
        <w:rPr>
          <w:b/>
          <w:u w:val="single"/>
        </w:rPr>
        <w:t>(B), (F), and (G)</w:t>
      </w:r>
      <w:r w:rsidR="00FF4780" w:rsidRPr="00FF4780">
        <w:t xml:space="preserve"> </w:t>
      </w:r>
      <w:r w:rsidR="008613A4">
        <w:t>[</w:t>
      </w:r>
      <w:r w:rsidR="009B179F" w:rsidRPr="00770F5F">
        <w:t>AS</w:t>
      </w:r>
      <w:r w:rsidR="00FF4780">
        <w:t> </w:t>
      </w:r>
      <w:r w:rsidR="009B179F" w:rsidRPr="00770F5F">
        <w:t xml:space="preserve">14.11.013(a)(1)(A), </w:t>
      </w:r>
      <w:r w:rsidRPr="00770F5F">
        <w:t xml:space="preserve">(a)(1)(B), </w:t>
      </w:r>
      <w:r w:rsidR="008613A4">
        <w:t>AND</w:t>
      </w:r>
      <w:r w:rsidRPr="00770F5F">
        <w:t xml:space="preserve"> (a)(1)(E) - (a)(1)(G)</w:t>
      </w:r>
      <w:r>
        <w:t>]</w:t>
      </w:r>
      <w:r w:rsidRPr="00770F5F">
        <w:t>; and</w:t>
      </w:r>
    </w:p>
    <w:p w14:paraId="226D266F" w14:textId="77777777" w:rsidR="00204CD8" w:rsidRDefault="00770F5F" w:rsidP="00EF2CB6">
      <w:pPr>
        <w:spacing w:after="0" w:line="480" w:lineRule="auto"/>
      </w:pPr>
      <w:r>
        <w:tab/>
      </w:r>
      <w:r>
        <w:tab/>
      </w:r>
      <w:r w:rsidRPr="00770F5F">
        <w:t xml:space="preserve">(2) major maintenance projects are those projects the primary purpose of which is to accomplish work under the categories established in </w:t>
      </w:r>
      <w:r w:rsidR="00CB578D" w:rsidRPr="00CB578D">
        <w:rPr>
          <w:b/>
          <w:u w:val="single"/>
        </w:rPr>
        <w:t>AS 14.11.013(a)(1)(C)-(E)</w:t>
      </w:r>
      <w:r w:rsidR="00FF4780" w:rsidRPr="00FF4780">
        <w:t xml:space="preserve"> </w:t>
      </w:r>
      <w:r w:rsidR="00CB578D">
        <w:lastRenderedPageBreak/>
        <w:t>[</w:t>
      </w:r>
      <w:r w:rsidR="00FF4780">
        <w:t>AS </w:t>
      </w:r>
      <w:r w:rsidRPr="00770F5F">
        <w:t xml:space="preserve">14.11.013(a)(1)(C) </w:t>
      </w:r>
      <w:r w:rsidR="008613A4">
        <w:t>AND</w:t>
      </w:r>
      <w:r w:rsidRPr="00770F5F">
        <w:t xml:space="preserve"> (D)</w:t>
      </w:r>
      <w:r w:rsidR="00CB578D">
        <w:t>]</w:t>
      </w:r>
      <w:r w:rsidRPr="00770F5F">
        <w:t>, except that a major maintenance project may not include additional or replacement square footage.</w:t>
      </w:r>
      <w:r w:rsidR="00CB578D">
        <w:t xml:space="preserve"> </w:t>
      </w:r>
    </w:p>
    <w:p w14:paraId="7D8A6854" w14:textId="77777777" w:rsidR="006C67D3" w:rsidRDefault="006C67D3" w:rsidP="00EF2CB6">
      <w:pPr>
        <w:spacing w:after="0" w:line="480" w:lineRule="auto"/>
      </w:pPr>
    </w:p>
    <w:p w14:paraId="226FF8D6" w14:textId="5942C092" w:rsidR="00CB578D" w:rsidRDefault="00CB578D" w:rsidP="00EF2CB6">
      <w:pPr>
        <w:spacing w:after="0" w:line="480" w:lineRule="auto"/>
      </w:pPr>
      <w:r>
        <w:t>4 AAC 31.023(c) is amended to read:</w:t>
      </w:r>
      <w:r w:rsidR="00323013">
        <w:br/>
      </w:r>
      <w:r>
        <w:tab/>
        <w:t xml:space="preserve">(c) The department will, before the disbursement of grant or allocations of other financial assistance </w:t>
      </w:r>
      <w:r w:rsidR="00CA768B">
        <w:t>[MONEY]</w:t>
      </w:r>
      <w:r>
        <w:t xml:space="preserve"> to a school district, require the execution of a grant or other financial assistance agreement, on a form prescribed by the commissioner, that contains the following conditions:</w:t>
      </w:r>
    </w:p>
    <w:p w14:paraId="3CA9F0C6" w14:textId="77777777" w:rsidR="00CB578D" w:rsidRDefault="00CB578D" w:rsidP="00EF2CB6">
      <w:pPr>
        <w:spacing w:after="0" w:line="480" w:lineRule="auto"/>
      </w:pPr>
      <w:r>
        <w:tab/>
      </w:r>
      <w:r>
        <w:tab/>
        <w:t xml:space="preserve">(1) the project will be constructed and equipped under the requirements of </w:t>
      </w:r>
      <w:r w:rsidRPr="00CB578D">
        <w:t>4 AAC 31.020</w:t>
      </w:r>
      <w:r>
        <w:t xml:space="preserve">(a), within the project budget determined under </w:t>
      </w:r>
      <w:r w:rsidRPr="00CB578D">
        <w:t>4 AAC 31.022</w:t>
      </w:r>
      <w:r>
        <w:t>(e);</w:t>
      </w:r>
    </w:p>
    <w:p w14:paraId="5E86BD43" w14:textId="1A697DF3" w:rsidR="00CB578D" w:rsidRDefault="00CB578D" w:rsidP="00EF2CB6">
      <w:pPr>
        <w:spacing w:after="0" w:line="480" w:lineRule="auto"/>
      </w:pPr>
      <w:r>
        <w:tab/>
      </w:r>
      <w:r>
        <w:tab/>
        <w:t>(2) money will be disbursed as the parties agree to allow the accomplishment of stages in the project, such as site acquisition; design and construction; and to reimburse the district for money actually and necessarily spent, before the award of the grant or allocation of other financial assistance,</w:t>
      </w:r>
    </w:p>
    <w:p w14:paraId="72178B4E" w14:textId="6E0C9953" w:rsidR="00CB578D" w:rsidRDefault="00CB578D" w:rsidP="00CB578D">
      <w:pPr>
        <w:spacing w:after="0" w:line="480" w:lineRule="auto"/>
        <w:ind w:left="720"/>
      </w:pPr>
      <w:r>
        <w:tab/>
      </w:r>
      <w:r>
        <w:tab/>
        <w:t xml:space="preserve">(A) for </w:t>
      </w:r>
      <w:r w:rsidR="00DE2866">
        <w:rPr>
          <w:b/>
          <w:u w:val="single"/>
        </w:rPr>
        <w:t>application costs,</w:t>
      </w:r>
      <w:r w:rsidR="00DE2866" w:rsidRPr="00DE2866">
        <w:t xml:space="preserve"> </w:t>
      </w:r>
      <w:r>
        <w:t xml:space="preserve">planning costs, design costs, and construction costs incurred not more than 36 months before the </w:t>
      </w:r>
      <w:r w:rsidR="00DB0535">
        <w:rPr>
          <w:b/>
          <w:u w:val="single"/>
        </w:rPr>
        <w:t>initial</w:t>
      </w:r>
      <w:r w:rsidR="00DB0535">
        <w:t xml:space="preserve"> </w:t>
      </w:r>
      <w:r>
        <w:t xml:space="preserve">submission of the grant </w:t>
      </w:r>
      <w:r w:rsidR="009853C0" w:rsidRPr="009853C0">
        <w:rPr>
          <w:b/>
          <w:u w:val="single"/>
        </w:rPr>
        <w:t>or other financial assistance</w:t>
      </w:r>
      <w:r w:rsidR="009853C0" w:rsidRPr="009853C0">
        <w:t xml:space="preserve"> </w:t>
      </w:r>
      <w:r>
        <w:t>application</w:t>
      </w:r>
      <w:r w:rsidR="00DB0535">
        <w:t xml:space="preserve"> </w:t>
      </w:r>
      <w:r w:rsidR="00DB0535" w:rsidRPr="00340395">
        <w:rPr>
          <w:b/>
          <w:u w:val="single"/>
        </w:rPr>
        <w:t>with a substantially identical scope</w:t>
      </w:r>
      <w:r>
        <w:t>; and</w:t>
      </w:r>
    </w:p>
    <w:p w14:paraId="1D4C8C7A" w14:textId="7874C247" w:rsidR="00FE2BD1" w:rsidRPr="00FE2BD1" w:rsidRDefault="00CB578D" w:rsidP="00CB578D">
      <w:pPr>
        <w:spacing w:after="0" w:line="480" w:lineRule="auto"/>
        <w:ind w:left="720"/>
      </w:pPr>
      <w:r w:rsidRPr="00BE5244">
        <w:tab/>
      </w:r>
      <w:r w:rsidRPr="00BE5244">
        <w:tab/>
        <w:t xml:space="preserve">(B) site acquisition costs incurred not more than 120 months before the </w:t>
      </w:r>
      <w:r w:rsidR="00DB0535" w:rsidRPr="0048673E">
        <w:rPr>
          <w:b/>
          <w:u w:val="single"/>
        </w:rPr>
        <w:t xml:space="preserve">initial </w:t>
      </w:r>
      <w:r w:rsidR="00A20BCE" w:rsidRPr="0048673E">
        <w:rPr>
          <w:b/>
          <w:u w:val="single"/>
        </w:rPr>
        <w:t>submission of the</w:t>
      </w:r>
      <w:r w:rsidR="00A20BCE">
        <w:t xml:space="preserve"> </w:t>
      </w:r>
      <w:r w:rsidRPr="00BE5244">
        <w:t xml:space="preserve">grant or other financial assistance application </w:t>
      </w:r>
      <w:r w:rsidR="00DB0535" w:rsidRPr="00340395">
        <w:rPr>
          <w:b/>
          <w:u w:val="single"/>
        </w:rPr>
        <w:t>with a substantially identical scope</w:t>
      </w:r>
      <w:r w:rsidR="00DB0535">
        <w:t xml:space="preserve"> </w:t>
      </w:r>
      <w:r w:rsidRPr="00BE5244">
        <w:t>for which the department has given its approval under 4 AAC 31.025;</w:t>
      </w:r>
    </w:p>
    <w:p w14:paraId="3AAF4DD7" w14:textId="2F4D7290" w:rsidR="007E6659" w:rsidRDefault="007E6659" w:rsidP="00CB578D">
      <w:pPr>
        <w:spacing w:after="0" w:line="480" w:lineRule="auto"/>
      </w:pPr>
      <w:r>
        <w:lastRenderedPageBreak/>
        <w:tab/>
      </w:r>
      <w:r>
        <w:tab/>
        <w:t>(3) the</w:t>
      </w:r>
      <w:r w:rsidR="0048673E">
        <w:t xml:space="preserve"> </w:t>
      </w:r>
      <w:r>
        <w:t>district's performance under the grant or other financial assistance is subject to financial audit at any time; the cost of an audit required by the state is an allowable cost of school construction;</w:t>
      </w:r>
    </w:p>
    <w:p w14:paraId="0059CD6D" w14:textId="3257C648" w:rsidR="007E6659" w:rsidRDefault="007E6659" w:rsidP="00CB578D">
      <w:pPr>
        <w:spacing w:after="0" w:line="480" w:lineRule="auto"/>
      </w:pPr>
      <w:r>
        <w:tab/>
      </w:r>
      <w:r>
        <w:tab/>
        <w:t>(4) the</w:t>
      </w:r>
      <w:r w:rsidR="0048673E">
        <w:t xml:space="preserve"> </w:t>
      </w:r>
      <w:r>
        <w:t xml:space="preserve">site for the school facility is approved under </w:t>
      </w:r>
      <w:r w:rsidRPr="007E6659">
        <w:t>4 AAC 31.025</w:t>
      </w:r>
      <w:r>
        <w:t>;</w:t>
      </w:r>
    </w:p>
    <w:p w14:paraId="4CC549FC" w14:textId="4E76A3CC" w:rsidR="007E6659" w:rsidRDefault="007E6659" w:rsidP="00CB578D">
      <w:pPr>
        <w:spacing w:after="0" w:line="480" w:lineRule="auto"/>
      </w:pPr>
      <w:r>
        <w:tab/>
      </w:r>
      <w:r>
        <w:tab/>
        <w:t>(5) designers</w:t>
      </w:r>
      <w:r w:rsidR="00200511">
        <w:t xml:space="preserve">, </w:t>
      </w:r>
      <w:r w:rsidR="00200511">
        <w:rPr>
          <w:b/>
          <w:u w:val="single"/>
        </w:rPr>
        <w:t>commissioning agents,</w:t>
      </w:r>
      <w:r w:rsidR="00200511" w:rsidRPr="00890B5C">
        <w:rPr>
          <w:b/>
          <w:u w:val="single"/>
        </w:rPr>
        <w:t xml:space="preserve"> </w:t>
      </w:r>
      <w:r w:rsidR="00EE12A1" w:rsidRPr="00333C6B">
        <w:rPr>
          <w:u w:val="single"/>
        </w:rPr>
        <w:t xml:space="preserve"> </w:t>
      </w:r>
      <w:r w:rsidR="00EE12A1" w:rsidRPr="007A5A91">
        <w:rPr>
          <w:b/>
          <w:u w:val="single"/>
        </w:rPr>
        <w:t>and construction managers</w:t>
      </w:r>
      <w:r>
        <w:t xml:space="preserve"> of the facility shall be selected under </w:t>
      </w:r>
      <w:r w:rsidRPr="007E6659">
        <w:t>4 AAC 31.065</w:t>
      </w:r>
      <w:r>
        <w:t xml:space="preserve">; </w:t>
      </w:r>
      <w:r w:rsidR="00333C6B">
        <w:t>[AND]</w:t>
      </w:r>
    </w:p>
    <w:p w14:paraId="5A0E5768" w14:textId="68FA741E" w:rsidR="0025372C" w:rsidRPr="0025372C" w:rsidRDefault="007E6659" w:rsidP="00CB578D">
      <w:pPr>
        <w:spacing w:after="0" w:line="480" w:lineRule="auto"/>
        <w:rPr>
          <w:b/>
          <w:u w:val="single"/>
        </w:rPr>
      </w:pPr>
      <w:r>
        <w:tab/>
      </w:r>
      <w:r>
        <w:tab/>
        <w:t xml:space="preserve">(6) construction shall be performed by contracts awarded under </w:t>
      </w:r>
      <w:r w:rsidRPr="007E6659">
        <w:t>4 AAC 31.080</w:t>
      </w:r>
      <w:r w:rsidR="0025372C">
        <w:rPr>
          <w:b/>
          <w:u w:val="single"/>
        </w:rPr>
        <w:t>; and</w:t>
      </w:r>
    </w:p>
    <w:p w14:paraId="011865CB" w14:textId="4ED3AA82" w:rsidR="00E86495" w:rsidRDefault="0025372C" w:rsidP="00CB578D">
      <w:pPr>
        <w:spacing w:after="0" w:line="480" w:lineRule="auto"/>
        <w:rPr>
          <w:b/>
          <w:u w:val="single"/>
        </w:rPr>
      </w:pPr>
      <w:r>
        <w:tab/>
      </w:r>
      <w:r>
        <w:tab/>
      </w:r>
      <w:r w:rsidRPr="007E6659">
        <w:rPr>
          <w:b/>
          <w:u w:val="single"/>
        </w:rPr>
        <w:t>(7)</w:t>
      </w:r>
      <w:r>
        <w:rPr>
          <w:b/>
          <w:u w:val="single"/>
        </w:rPr>
        <w:t xml:space="preserve"> </w:t>
      </w:r>
      <w:r w:rsidR="008260ED">
        <w:rPr>
          <w:b/>
          <w:u w:val="single"/>
        </w:rPr>
        <w:t>unless a district provide</w:t>
      </w:r>
      <w:r w:rsidR="00890B5C">
        <w:rPr>
          <w:b/>
          <w:u w:val="single"/>
        </w:rPr>
        <w:t>s</w:t>
      </w:r>
      <w:r w:rsidR="008260ED">
        <w:rPr>
          <w:b/>
          <w:u w:val="single"/>
        </w:rPr>
        <w:t xml:space="preserve"> documented evidence of project-specific</w:t>
      </w:r>
      <w:r w:rsidR="00333C6B">
        <w:rPr>
          <w:b/>
          <w:u w:val="single"/>
        </w:rPr>
        <w:t xml:space="preserve"> </w:t>
      </w:r>
      <w:r w:rsidR="00890B5C">
        <w:rPr>
          <w:b/>
          <w:u w:val="single"/>
        </w:rPr>
        <w:t xml:space="preserve">indirect </w:t>
      </w:r>
      <w:r w:rsidR="008260ED">
        <w:rPr>
          <w:b/>
          <w:u w:val="single"/>
        </w:rPr>
        <w:t xml:space="preserve">administrative </w:t>
      </w:r>
      <w:r w:rsidR="00890B5C">
        <w:rPr>
          <w:b/>
          <w:u w:val="single"/>
        </w:rPr>
        <w:t>costs</w:t>
      </w:r>
      <w:r w:rsidR="008260ED">
        <w:rPr>
          <w:b/>
          <w:u w:val="single"/>
        </w:rPr>
        <w:t xml:space="preserve"> in excess of these limits, </w:t>
      </w:r>
      <w:r w:rsidR="00890B5C">
        <w:rPr>
          <w:b/>
          <w:u w:val="single"/>
        </w:rPr>
        <w:t xml:space="preserve">indirect </w:t>
      </w:r>
      <w:r w:rsidR="00A92E73">
        <w:rPr>
          <w:b/>
          <w:u w:val="single"/>
        </w:rPr>
        <w:t>administrative</w:t>
      </w:r>
      <w:r w:rsidR="00E86495">
        <w:rPr>
          <w:b/>
          <w:u w:val="single"/>
        </w:rPr>
        <w:t xml:space="preserve"> </w:t>
      </w:r>
      <w:r w:rsidR="00890B5C">
        <w:rPr>
          <w:b/>
          <w:u w:val="single"/>
        </w:rPr>
        <w:t>costs</w:t>
      </w:r>
      <w:r>
        <w:rPr>
          <w:b/>
          <w:u w:val="single"/>
        </w:rPr>
        <w:t xml:space="preserve"> may no</w:t>
      </w:r>
      <w:r w:rsidR="00E86495">
        <w:rPr>
          <w:b/>
          <w:u w:val="single"/>
        </w:rPr>
        <w:t>t exceed</w:t>
      </w:r>
    </w:p>
    <w:p w14:paraId="04B37ACC" w14:textId="0313366B" w:rsidR="00E86495" w:rsidRDefault="00E86495" w:rsidP="000B27C8">
      <w:pPr>
        <w:spacing w:after="0" w:line="480" w:lineRule="auto"/>
        <w:ind w:left="720"/>
        <w:rPr>
          <w:b/>
          <w:u w:val="single"/>
        </w:rPr>
      </w:pPr>
      <w:r w:rsidRPr="00E86495">
        <w:tab/>
      </w:r>
      <w:r w:rsidRPr="00E86495">
        <w:tab/>
      </w:r>
      <w:r>
        <w:rPr>
          <w:b/>
          <w:u w:val="single"/>
        </w:rPr>
        <w:t>(A) three percent of construction costs</w:t>
      </w:r>
      <w:r w:rsidR="00333C6B">
        <w:rPr>
          <w:b/>
          <w:u w:val="single"/>
        </w:rPr>
        <w:t>,</w:t>
      </w:r>
      <w:r>
        <w:rPr>
          <w:b/>
          <w:u w:val="single"/>
        </w:rPr>
        <w:t xml:space="preserve"> if </w:t>
      </w:r>
      <w:r w:rsidR="007E1F91">
        <w:rPr>
          <w:b/>
          <w:u w:val="single"/>
        </w:rPr>
        <w:t xml:space="preserve">construction costs are </w:t>
      </w:r>
      <w:r>
        <w:rPr>
          <w:b/>
          <w:u w:val="single"/>
        </w:rPr>
        <w:t>$500,000 or less;</w:t>
      </w:r>
    </w:p>
    <w:p w14:paraId="5CB6857B" w14:textId="43487E05" w:rsidR="00E86495" w:rsidRDefault="00E86495" w:rsidP="000B27C8">
      <w:pPr>
        <w:spacing w:after="0" w:line="480" w:lineRule="auto"/>
        <w:ind w:left="720"/>
        <w:rPr>
          <w:b/>
          <w:u w:val="single"/>
        </w:rPr>
      </w:pPr>
      <w:r w:rsidRPr="00E86495">
        <w:tab/>
      </w:r>
      <w:r w:rsidRPr="00E86495">
        <w:tab/>
      </w:r>
      <w:r>
        <w:rPr>
          <w:b/>
          <w:u w:val="single"/>
        </w:rPr>
        <w:t xml:space="preserve">(B) </w:t>
      </w:r>
      <w:r w:rsidR="000F2AF4">
        <w:rPr>
          <w:b/>
          <w:u w:val="single"/>
        </w:rPr>
        <w:t xml:space="preserve">the greater of $15,000 or </w:t>
      </w:r>
      <w:r>
        <w:rPr>
          <w:b/>
          <w:u w:val="single"/>
        </w:rPr>
        <w:t>two percent of construction costs</w:t>
      </w:r>
      <w:r w:rsidR="008C571A">
        <w:rPr>
          <w:b/>
          <w:u w:val="single"/>
        </w:rPr>
        <w:t>,</w:t>
      </w:r>
      <w:r>
        <w:rPr>
          <w:b/>
          <w:u w:val="single"/>
        </w:rPr>
        <w:t xml:space="preserve"> if </w:t>
      </w:r>
      <w:r w:rsidR="007E1F91">
        <w:rPr>
          <w:b/>
          <w:u w:val="single"/>
        </w:rPr>
        <w:t>construction costs</w:t>
      </w:r>
      <w:r>
        <w:rPr>
          <w:b/>
          <w:u w:val="single"/>
        </w:rPr>
        <w:t xml:space="preserve"> </w:t>
      </w:r>
      <w:r w:rsidR="002E08CB">
        <w:rPr>
          <w:b/>
          <w:u w:val="single"/>
        </w:rPr>
        <w:t xml:space="preserve">are </w:t>
      </w:r>
      <w:r>
        <w:rPr>
          <w:b/>
          <w:u w:val="single"/>
        </w:rPr>
        <w:t>over $500,000 but less than $5,000,000;</w:t>
      </w:r>
    </w:p>
    <w:p w14:paraId="097F9859" w14:textId="52AB94A7" w:rsidR="0025372C" w:rsidRDefault="00E86495" w:rsidP="00333C6B">
      <w:pPr>
        <w:spacing w:after="0" w:line="480" w:lineRule="auto"/>
        <w:ind w:left="720"/>
      </w:pPr>
      <w:r w:rsidRPr="00E86495">
        <w:tab/>
      </w:r>
      <w:r w:rsidRPr="00E86495">
        <w:tab/>
      </w:r>
      <w:r>
        <w:rPr>
          <w:b/>
          <w:u w:val="single"/>
        </w:rPr>
        <w:t xml:space="preserve">(C) </w:t>
      </w:r>
      <w:r w:rsidR="000F2AF4">
        <w:rPr>
          <w:b/>
          <w:u w:val="single"/>
        </w:rPr>
        <w:t xml:space="preserve">the greater of $100,000 or </w:t>
      </w:r>
      <w:r>
        <w:rPr>
          <w:b/>
          <w:u w:val="single"/>
        </w:rPr>
        <w:t>one percent of construction costs</w:t>
      </w:r>
      <w:r w:rsidR="008C571A">
        <w:rPr>
          <w:b/>
          <w:u w:val="single"/>
        </w:rPr>
        <w:t>,</w:t>
      </w:r>
      <w:r>
        <w:rPr>
          <w:b/>
          <w:u w:val="single"/>
        </w:rPr>
        <w:t xml:space="preserve"> if </w:t>
      </w:r>
      <w:r w:rsidR="007E1F91">
        <w:rPr>
          <w:b/>
          <w:u w:val="single"/>
        </w:rPr>
        <w:t>construction costs are</w:t>
      </w:r>
      <w:r>
        <w:rPr>
          <w:b/>
          <w:u w:val="single"/>
        </w:rPr>
        <w:t xml:space="preserve"> $5,000,000</w:t>
      </w:r>
      <w:r w:rsidR="00F66736">
        <w:rPr>
          <w:b/>
          <w:u w:val="single"/>
        </w:rPr>
        <w:t xml:space="preserve"> or more</w:t>
      </w:r>
      <w:r w:rsidR="00333C6B">
        <w:t>.</w:t>
      </w:r>
      <w:r>
        <w:rPr>
          <w:b/>
          <w:u w:val="single"/>
        </w:rPr>
        <w:t xml:space="preserve"> </w:t>
      </w:r>
    </w:p>
    <w:p w14:paraId="4BA35D66" w14:textId="5B9CD03D" w:rsidR="007E1F91" w:rsidRDefault="007E1F91" w:rsidP="000B27C8">
      <w:pPr>
        <w:spacing w:after="0" w:line="480" w:lineRule="auto"/>
        <w:ind w:left="720"/>
      </w:pPr>
    </w:p>
    <w:p w14:paraId="21FF44EB" w14:textId="6CA81DFF" w:rsidR="007E1F91" w:rsidRDefault="007E1F91" w:rsidP="00CB578D">
      <w:pPr>
        <w:spacing w:after="0" w:line="480" w:lineRule="auto"/>
      </w:pPr>
      <w:r>
        <w:t>4 AAC 31.023 is amended by adding a new subsection to read:</w:t>
      </w:r>
    </w:p>
    <w:p w14:paraId="4B1DEC08" w14:textId="4EC3FDEC" w:rsidR="007E1F91" w:rsidRDefault="007E1F91" w:rsidP="00CB578D">
      <w:pPr>
        <w:spacing w:after="0" w:line="480" w:lineRule="auto"/>
      </w:pPr>
      <w:r>
        <w:tab/>
        <w:t>(e) In (c) of this section,</w:t>
      </w:r>
    </w:p>
    <w:p w14:paraId="3DBDD27D" w14:textId="625229F6" w:rsidR="008260ED" w:rsidRDefault="008260ED" w:rsidP="00CB578D">
      <w:pPr>
        <w:spacing w:after="0" w:line="480" w:lineRule="auto"/>
      </w:pPr>
      <w:r>
        <w:tab/>
      </w:r>
      <w:r>
        <w:tab/>
        <w:t>(1) “</w:t>
      </w:r>
      <w:r w:rsidR="00890B5C">
        <w:t xml:space="preserve">indirect </w:t>
      </w:r>
      <w:r>
        <w:t xml:space="preserve">administrative </w:t>
      </w:r>
      <w:r w:rsidR="00890B5C">
        <w:t>costs</w:t>
      </w:r>
      <w:r>
        <w:t>” means a</w:t>
      </w:r>
      <w:r w:rsidR="00D75F77">
        <w:t>n</w:t>
      </w:r>
      <w:r>
        <w:t xml:space="preserve"> allocable </w:t>
      </w:r>
      <w:r w:rsidR="00890B5C">
        <w:t>portion of administrative and operating expenses</w:t>
      </w:r>
      <w:r w:rsidR="00372053">
        <w:t>; and</w:t>
      </w:r>
    </w:p>
    <w:p w14:paraId="22EFAE6E" w14:textId="4BEA1023" w:rsidR="00372053" w:rsidRDefault="00372053" w:rsidP="00CB578D">
      <w:pPr>
        <w:spacing w:after="0" w:line="480" w:lineRule="auto"/>
      </w:pPr>
      <w:r>
        <w:tab/>
      </w:r>
      <w:r>
        <w:tab/>
        <w:t xml:space="preserve">(2) “construction costs” means the cost of contracted work as well as force account for facility construction, site preparation, </w:t>
      </w:r>
      <w:r w:rsidR="00AF1E00">
        <w:t xml:space="preserve">site improvements, </w:t>
      </w:r>
      <w:r>
        <w:t xml:space="preserve">and utilities. </w:t>
      </w:r>
    </w:p>
    <w:p w14:paraId="14AD74EC" w14:textId="79CF5510" w:rsidR="00CB578D" w:rsidRDefault="00FF4780" w:rsidP="00CB578D">
      <w:pPr>
        <w:spacing w:after="0" w:line="480" w:lineRule="auto"/>
        <w:rPr>
          <w:rFonts w:eastAsia="Times New Roman" w:cs="Times New Roman"/>
          <w:bCs/>
          <w:szCs w:val="24"/>
        </w:rPr>
      </w:pPr>
      <w:r>
        <w:lastRenderedPageBreak/>
        <w:t>(</w:t>
      </w:r>
      <w:r w:rsidR="00CB578D" w:rsidRPr="00CB578D">
        <w:rPr>
          <w:bCs/>
        </w:rPr>
        <w:t>Eff. 8/31/90, Register 115; am 8/12/93, Register 127; am 4/17/98, Register 146; am 2/18/99, Register 149</w:t>
      </w:r>
      <w:r w:rsidR="00CB578D" w:rsidRPr="00B70511">
        <w:rPr>
          <w:rFonts w:eastAsia="Times New Roman" w:cs="Times New Roman"/>
          <w:bCs/>
          <w:szCs w:val="24"/>
        </w:rPr>
        <w:t xml:space="preserve">; am </w:t>
      </w:r>
      <w:r w:rsidR="007E1F91">
        <w:rPr>
          <w:rFonts w:eastAsia="Times New Roman" w:cs="Times New Roman"/>
          <w:bCs/>
          <w:szCs w:val="24"/>
        </w:rPr>
        <w:t>_</w:t>
      </w:r>
      <w:r w:rsidR="00CB578D" w:rsidRPr="00B70511">
        <w:rPr>
          <w:rFonts w:eastAsia="Times New Roman" w:cs="Times New Roman"/>
          <w:bCs/>
          <w:szCs w:val="24"/>
        </w:rPr>
        <w:t>__/_</w:t>
      </w:r>
      <w:r w:rsidR="007E1F91">
        <w:rPr>
          <w:rFonts w:eastAsia="Times New Roman" w:cs="Times New Roman"/>
          <w:bCs/>
          <w:szCs w:val="24"/>
        </w:rPr>
        <w:t>_</w:t>
      </w:r>
      <w:r w:rsidR="00CB578D" w:rsidRPr="00B70511">
        <w:rPr>
          <w:rFonts w:eastAsia="Times New Roman" w:cs="Times New Roman"/>
          <w:bCs/>
          <w:szCs w:val="24"/>
        </w:rPr>
        <w:t>_/_</w:t>
      </w:r>
      <w:r w:rsidR="007E1F91">
        <w:rPr>
          <w:rFonts w:eastAsia="Times New Roman" w:cs="Times New Roman"/>
          <w:bCs/>
          <w:szCs w:val="24"/>
        </w:rPr>
        <w:t>__</w:t>
      </w:r>
      <w:r w:rsidR="00CB578D" w:rsidRPr="00B70511">
        <w:rPr>
          <w:rFonts w:eastAsia="Times New Roman" w:cs="Times New Roman"/>
          <w:bCs/>
          <w:szCs w:val="24"/>
        </w:rPr>
        <w:t>_, Register ____</w:t>
      </w:r>
      <w:r>
        <w:rPr>
          <w:rFonts w:eastAsia="Times New Roman" w:cs="Times New Roman"/>
          <w:bCs/>
          <w:szCs w:val="24"/>
        </w:rPr>
        <w:t>)</w:t>
      </w:r>
    </w:p>
    <w:p w14:paraId="5D6B3821" w14:textId="77777777" w:rsidR="00FD5299" w:rsidRPr="00FD5299" w:rsidRDefault="009B179F"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sidRPr="00FD5299">
        <w:rPr>
          <w:rFonts w:eastAsia="Times New Roman" w:cs="Times New Roman"/>
          <w:bCs/>
          <w:szCs w:val="24"/>
        </w:rPr>
        <w:tab/>
      </w:r>
      <w:r w:rsidR="00FD5299" w:rsidRPr="00FD5299">
        <w:rPr>
          <w:rFonts w:eastAsia="Times New Roman" w:cs="Times New Roman"/>
          <w:bCs/>
          <w:szCs w:val="24"/>
        </w:rPr>
        <w:t xml:space="preserve">AS 14.11.013  </w:t>
      </w:r>
      <w:r w:rsidR="00FD5299">
        <w:rPr>
          <w:rFonts w:eastAsia="Times New Roman" w:cs="Times New Roman"/>
          <w:bCs/>
          <w:szCs w:val="24"/>
        </w:rPr>
        <w:tab/>
      </w:r>
      <w:r w:rsidR="00FD5299" w:rsidRPr="00FD5299">
        <w:rPr>
          <w:rFonts w:eastAsia="Times New Roman" w:cs="Times New Roman"/>
          <w:bCs/>
          <w:szCs w:val="24"/>
        </w:rPr>
        <w:t>AS 14.11.017</w:t>
      </w:r>
      <w:r w:rsidR="00FD5299">
        <w:rPr>
          <w:rFonts w:eastAsia="Times New Roman" w:cs="Times New Roman"/>
          <w:bCs/>
          <w:szCs w:val="24"/>
        </w:rPr>
        <w:tab/>
      </w:r>
      <w:r w:rsidR="00FD5299" w:rsidRPr="00FD5299">
        <w:rPr>
          <w:rFonts w:eastAsia="Times New Roman" w:cs="Times New Roman"/>
          <w:bCs/>
          <w:szCs w:val="24"/>
        </w:rPr>
        <w:t>AS 14.11.132</w:t>
      </w:r>
    </w:p>
    <w:p w14:paraId="7555453E" w14:textId="77777777" w:rsidR="00FD5299" w:rsidRPr="00FD5299" w:rsidRDefault="00FD5299" w:rsidP="00FD5299">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FD5299">
        <w:rPr>
          <w:rFonts w:eastAsia="Times New Roman" w:cs="Times New Roman"/>
          <w:bCs/>
          <w:szCs w:val="24"/>
        </w:rPr>
        <w:t xml:space="preserve">AS 14.11.015  </w:t>
      </w:r>
      <w:r>
        <w:rPr>
          <w:rFonts w:eastAsia="Times New Roman" w:cs="Times New Roman"/>
          <w:bCs/>
          <w:szCs w:val="24"/>
        </w:rPr>
        <w:tab/>
      </w:r>
      <w:r w:rsidRPr="00FD5299">
        <w:rPr>
          <w:rFonts w:eastAsia="Times New Roman" w:cs="Times New Roman"/>
          <w:bCs/>
          <w:szCs w:val="24"/>
        </w:rPr>
        <w:t>AS 14.11.100</w:t>
      </w:r>
      <w:r>
        <w:rPr>
          <w:rFonts w:eastAsia="Times New Roman" w:cs="Times New Roman"/>
          <w:bCs/>
          <w:szCs w:val="24"/>
        </w:rPr>
        <w:tab/>
      </w:r>
    </w:p>
    <w:p w14:paraId="634E5402" w14:textId="77777777" w:rsidR="00DE2866" w:rsidRDefault="00DE2866" w:rsidP="00CB578D">
      <w:pPr>
        <w:spacing w:after="0" w:line="480" w:lineRule="auto"/>
        <w:rPr>
          <w:rFonts w:eastAsia="Times New Roman" w:cs="Times New Roman"/>
          <w:bCs/>
          <w:szCs w:val="24"/>
        </w:rPr>
      </w:pPr>
    </w:p>
    <w:p w14:paraId="5B84492C" w14:textId="4EF694AD" w:rsidR="00992080" w:rsidRDefault="00992080" w:rsidP="00CB578D">
      <w:pPr>
        <w:spacing w:after="0" w:line="480" w:lineRule="auto"/>
      </w:pPr>
      <w:r w:rsidRPr="00CA04B4">
        <w:rPr>
          <w:rStyle w:val="Heading1Char"/>
          <w:rFonts w:eastAsiaTheme="minorHAnsi"/>
        </w:rPr>
        <w:t>4 AAC 31.026(d) is amended to read:</w:t>
      </w:r>
      <w:r>
        <w:t xml:space="preserve"> </w:t>
      </w:r>
      <w:r w:rsidR="009A170F">
        <w:br/>
      </w:r>
      <w:r>
        <w:tab/>
      </w:r>
      <w:r w:rsidRPr="00992080">
        <w:t xml:space="preserve">(d) Within 10 working days after the filing of an appeal under (c) of this section, the </w:t>
      </w:r>
      <w:r>
        <w:rPr>
          <w:b/>
          <w:u w:val="single"/>
        </w:rPr>
        <w:t>chief administrative law judge of the office of administrative hearings</w:t>
      </w:r>
      <w:r w:rsidR="00BA00A1" w:rsidRPr="00BA00A1">
        <w:t xml:space="preserve"> </w:t>
      </w:r>
      <w:r>
        <w:t>[</w:t>
      </w:r>
      <w:r w:rsidRPr="00992080">
        <w:t>COMMISSIONER</w:t>
      </w:r>
      <w:r>
        <w:t>]</w:t>
      </w:r>
      <w:r w:rsidRPr="00992080">
        <w:t xml:space="preserve"> shall appoint a hearing officer to hear the case. The hearing officer shall consider the issues raised in the appeal on the basis of</w:t>
      </w:r>
    </w:p>
    <w:p w14:paraId="7CF81158" w14:textId="5E8B87E7" w:rsidR="00992080" w:rsidRDefault="00992080" w:rsidP="00CB578D">
      <w:pPr>
        <w:spacing w:after="0" w:line="480" w:lineRule="auto"/>
      </w:pPr>
      <w:r>
        <w:tab/>
      </w:r>
      <w:r>
        <w:tab/>
      </w:r>
      <w:r w:rsidRPr="00992080">
        <w:t>(1) the school district's updated capital improvement plan submitted under 4 AAC 31.011;</w:t>
      </w:r>
    </w:p>
    <w:p w14:paraId="53BE608B" w14:textId="17520CAB" w:rsidR="00992080" w:rsidRDefault="00992080" w:rsidP="00CB578D">
      <w:pPr>
        <w:spacing w:after="0" w:line="480" w:lineRule="auto"/>
      </w:pPr>
      <w:r>
        <w:tab/>
      </w:r>
      <w:r>
        <w:tab/>
      </w:r>
      <w:r w:rsidRPr="00992080">
        <w:t>(2) the grant application, and supporting documentation submitted by the school district under 4 AAC 31.020(c);</w:t>
      </w:r>
    </w:p>
    <w:p w14:paraId="498A8CD6" w14:textId="20C8E73B" w:rsidR="00992080" w:rsidRDefault="00992080" w:rsidP="00CB578D">
      <w:pPr>
        <w:spacing w:after="0" w:line="480" w:lineRule="auto"/>
      </w:pPr>
      <w:r>
        <w:tab/>
      </w:r>
      <w:r>
        <w:tab/>
      </w:r>
      <w:r w:rsidRPr="00992080">
        <w:t>(3) the comments received at the public hearing conducted under (a) of this section;</w:t>
      </w:r>
    </w:p>
    <w:p w14:paraId="6349CD80" w14:textId="7807E671" w:rsidR="00992080" w:rsidRDefault="00992080" w:rsidP="00CB578D">
      <w:pPr>
        <w:spacing w:after="0" w:line="480" w:lineRule="auto"/>
      </w:pPr>
      <w:r>
        <w:tab/>
      </w:r>
      <w:r>
        <w:tab/>
      </w:r>
      <w:r w:rsidRPr="00992080">
        <w:t>(4) the decision rendered by the department on the request for reconsideration under (b) of this section; and</w:t>
      </w:r>
    </w:p>
    <w:p w14:paraId="215D8696" w14:textId="77777777" w:rsidR="00992080" w:rsidRDefault="00992080" w:rsidP="00CB578D">
      <w:pPr>
        <w:spacing w:after="0" w:line="480" w:lineRule="auto"/>
      </w:pPr>
      <w:r>
        <w:tab/>
      </w:r>
      <w:r>
        <w:tab/>
      </w:r>
      <w:r w:rsidRPr="00992080">
        <w:t>(5) the appeal filed by the school district under (c) of this section.</w:t>
      </w:r>
    </w:p>
    <w:p w14:paraId="1C00EF3A" w14:textId="77777777" w:rsidR="00992080" w:rsidRDefault="00FF4780" w:rsidP="00CB578D">
      <w:pPr>
        <w:spacing w:after="0" w:line="480" w:lineRule="auto"/>
        <w:rPr>
          <w:rFonts w:eastAsia="Times New Roman" w:cs="Times New Roman"/>
          <w:bCs/>
          <w:szCs w:val="24"/>
        </w:rPr>
      </w:pPr>
      <w:r>
        <w:t>(</w:t>
      </w:r>
      <w:r w:rsidR="00992080" w:rsidRPr="00992080">
        <w:rPr>
          <w:bCs/>
        </w:rPr>
        <w:t>Eff. 8/31/90, Register 115; am 8/12/93, Register 127; am 4/17/98, Register 146</w:t>
      </w:r>
      <w:r w:rsidR="00992080" w:rsidRPr="00992080">
        <w:rPr>
          <w:rFonts w:eastAsia="Times New Roman" w:cs="Times New Roman"/>
          <w:bCs/>
          <w:szCs w:val="24"/>
        </w:rPr>
        <w:t>; am __/__/__, Register ____</w:t>
      </w:r>
      <w:r>
        <w:rPr>
          <w:rFonts w:eastAsia="Times New Roman" w:cs="Times New Roman"/>
          <w:bCs/>
          <w:szCs w:val="24"/>
        </w:rPr>
        <w:t>)</w:t>
      </w:r>
    </w:p>
    <w:p w14:paraId="6AE64987" w14:textId="77777777" w:rsidR="009B179F" w:rsidRPr="00FD5299" w:rsidRDefault="009B179F" w:rsidP="009B179F">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sidRPr="00FD5299">
        <w:rPr>
          <w:rFonts w:eastAsia="Times New Roman" w:cs="Times New Roman"/>
          <w:bCs/>
          <w:szCs w:val="24"/>
        </w:rPr>
        <w:tab/>
      </w:r>
      <w:r w:rsidR="00FD5299" w:rsidRPr="00FD5299">
        <w:rPr>
          <w:rFonts w:eastAsia="Times New Roman" w:cs="Times New Roman"/>
          <w:bCs/>
          <w:szCs w:val="24"/>
        </w:rPr>
        <w:t>AS 14.11.013</w:t>
      </w:r>
      <w:r w:rsidR="00FD5299">
        <w:rPr>
          <w:rFonts w:eastAsia="Times New Roman" w:cs="Times New Roman"/>
          <w:bCs/>
          <w:szCs w:val="24"/>
        </w:rPr>
        <w:tab/>
      </w:r>
      <w:r w:rsidR="00FD5299">
        <w:rPr>
          <w:rFonts w:eastAsia="Times New Roman" w:cs="Times New Roman"/>
          <w:b/>
          <w:bCs/>
          <w:szCs w:val="24"/>
          <w:u w:val="single"/>
        </w:rPr>
        <w:t>AS 14.11.016</w:t>
      </w:r>
      <w:r w:rsidR="00FD5299">
        <w:rPr>
          <w:rFonts w:eastAsia="Times New Roman" w:cs="Times New Roman"/>
          <w:bCs/>
          <w:szCs w:val="24"/>
        </w:rPr>
        <w:tab/>
        <w:t>AS 14.11.132</w:t>
      </w:r>
    </w:p>
    <w:p w14:paraId="1F9FA87F" w14:textId="77777777" w:rsidR="00FD5299" w:rsidRPr="00FD5299" w:rsidRDefault="00FD5299" w:rsidP="009B179F">
      <w:pPr>
        <w:tabs>
          <w:tab w:val="left" w:pos="1440"/>
          <w:tab w:val="left" w:pos="3960"/>
          <w:tab w:val="left" w:pos="6480"/>
        </w:tabs>
        <w:spacing w:after="0" w:line="480" w:lineRule="auto"/>
        <w:rPr>
          <w:rFonts w:eastAsia="Times New Roman" w:cs="Times New Roman"/>
          <w:szCs w:val="24"/>
        </w:rPr>
      </w:pPr>
      <w:r>
        <w:rPr>
          <w:rFonts w:eastAsia="Times New Roman" w:cs="Times New Roman"/>
          <w:bCs/>
          <w:szCs w:val="24"/>
        </w:rPr>
        <w:tab/>
        <w:t>AS 14.11.015</w:t>
      </w:r>
    </w:p>
    <w:p w14:paraId="4B0FCBB4" w14:textId="77777777" w:rsidR="00992080" w:rsidRDefault="00992080" w:rsidP="00CB578D">
      <w:pPr>
        <w:spacing w:after="0" w:line="480" w:lineRule="auto"/>
        <w:rPr>
          <w:rFonts w:eastAsia="Times New Roman" w:cs="Times New Roman"/>
          <w:bCs/>
          <w:szCs w:val="24"/>
        </w:rPr>
      </w:pPr>
    </w:p>
    <w:p w14:paraId="3806A1BE" w14:textId="68D5C542" w:rsidR="006751A0" w:rsidRPr="006751A0" w:rsidRDefault="005F5EC7" w:rsidP="00323013">
      <w:pPr>
        <w:spacing w:after="0" w:line="480" w:lineRule="auto"/>
        <w:rPr>
          <w:rFonts w:eastAsia="Times New Roman" w:cs="Times New Roman"/>
          <w:bCs/>
          <w:szCs w:val="24"/>
        </w:rPr>
      </w:pPr>
      <w:r w:rsidRPr="00CA04B4">
        <w:rPr>
          <w:rStyle w:val="Heading1Char"/>
          <w:rFonts w:eastAsiaTheme="minorHAnsi"/>
        </w:rPr>
        <w:t>4 AAC 31.030</w:t>
      </w:r>
      <w:r w:rsidR="006751A0" w:rsidRPr="00CA04B4">
        <w:rPr>
          <w:rStyle w:val="Heading1Char"/>
          <w:rFonts w:eastAsiaTheme="minorHAnsi"/>
        </w:rPr>
        <w:t>(a)</w:t>
      </w:r>
      <w:r w:rsidRPr="00CA04B4">
        <w:rPr>
          <w:rStyle w:val="Heading1Char"/>
          <w:rFonts w:eastAsiaTheme="minorHAnsi"/>
        </w:rPr>
        <w:t xml:space="preserve"> is amended</w:t>
      </w:r>
      <w:r w:rsidR="006751A0" w:rsidRPr="00CA04B4">
        <w:rPr>
          <w:rStyle w:val="Heading1Char"/>
          <w:rFonts w:eastAsiaTheme="minorHAnsi"/>
        </w:rPr>
        <w:t xml:space="preserve"> to read</w:t>
      </w:r>
      <w:r w:rsidRPr="00CA04B4">
        <w:rPr>
          <w:rStyle w:val="Heading1Char"/>
          <w:rFonts w:eastAsiaTheme="minorHAnsi"/>
        </w:rPr>
        <w:t>:</w:t>
      </w:r>
      <w:r w:rsidR="00FF4780" w:rsidRPr="00CA04B4">
        <w:rPr>
          <w:rStyle w:val="Heading1Char"/>
          <w:rFonts w:eastAsiaTheme="minorHAnsi"/>
        </w:rPr>
        <w:br/>
      </w:r>
      <w:r w:rsidR="006751A0" w:rsidRPr="006751A0">
        <w:rPr>
          <w:rFonts w:eastAsia="Times New Roman" w:cs="Times New Roman"/>
          <w:bCs/>
          <w:szCs w:val="24"/>
        </w:rPr>
        <w:tab/>
        <w:t xml:space="preserve">(a) A school district shall submit the elements of a plan </w:t>
      </w:r>
      <w:r w:rsidR="00E93730">
        <w:rPr>
          <w:rFonts w:eastAsia="Times New Roman" w:cs="Times New Roman"/>
          <w:bCs/>
          <w:szCs w:val="24"/>
        </w:rPr>
        <w:t xml:space="preserve">for </w:t>
      </w:r>
      <w:r w:rsidR="00E93730">
        <w:rPr>
          <w:rFonts w:eastAsia="Times New Roman" w:cs="Times New Roman"/>
          <w:b/>
          <w:bCs/>
          <w:szCs w:val="24"/>
          <w:u w:val="single"/>
        </w:rPr>
        <w:t>a school capital project, including</w:t>
      </w:r>
      <w:r w:rsidR="006751A0" w:rsidRPr="006751A0">
        <w:rPr>
          <w:rFonts w:eastAsia="Times New Roman" w:cs="Times New Roman"/>
          <w:bCs/>
          <w:szCs w:val="24"/>
        </w:rPr>
        <w:t xml:space="preserve"> new construction, additions, demolitions, and rehabilitations</w:t>
      </w:r>
      <w:r w:rsidR="00770A95">
        <w:rPr>
          <w:rFonts w:eastAsia="Times New Roman" w:cs="Times New Roman"/>
          <w:bCs/>
          <w:szCs w:val="24"/>
        </w:rPr>
        <w:t>,</w:t>
      </w:r>
      <w:r w:rsidR="006751A0" w:rsidRPr="006751A0">
        <w:rPr>
          <w:rFonts w:eastAsia="Times New Roman" w:cs="Times New Roman"/>
          <w:bCs/>
          <w:szCs w:val="24"/>
        </w:rPr>
        <w:t xml:space="preserve"> to be undertaken by the school district that are to be funded under </w:t>
      </w:r>
      <w:r w:rsidR="006751A0" w:rsidRPr="006751A0">
        <w:rPr>
          <w:rFonts w:eastAsia="Times New Roman" w:cs="Times New Roman"/>
          <w:b/>
          <w:bCs/>
          <w:szCs w:val="24"/>
          <w:u w:val="single"/>
        </w:rPr>
        <w:t>AS 14.11.011</w:t>
      </w:r>
      <w:r w:rsidR="006751A0" w:rsidRPr="006751A0">
        <w:rPr>
          <w:rFonts w:eastAsia="Times New Roman" w:cs="Times New Roman"/>
          <w:bCs/>
          <w:szCs w:val="24"/>
        </w:rPr>
        <w:t xml:space="preserve"> [AS</w:t>
      </w:r>
      <w:r w:rsidR="009A170F">
        <w:rPr>
          <w:rFonts w:eastAsia="Times New Roman" w:cs="Times New Roman"/>
          <w:bCs/>
          <w:szCs w:val="24"/>
        </w:rPr>
        <w:t> </w:t>
      </w:r>
      <w:r w:rsidR="006751A0" w:rsidRPr="006751A0">
        <w:rPr>
          <w:rFonts w:eastAsia="Times New Roman" w:cs="Times New Roman"/>
          <w:bCs/>
          <w:szCs w:val="24"/>
        </w:rPr>
        <w:t xml:space="preserve">14.11.020] or for which reimbursement is to be sought under AS 14.11.100. The elements of the plan must be submitted to </w:t>
      </w:r>
      <w:r w:rsidR="006751A0" w:rsidRPr="00E93730">
        <w:rPr>
          <w:rFonts w:eastAsia="Times New Roman" w:cs="Times New Roman"/>
          <w:bCs/>
          <w:szCs w:val="24"/>
        </w:rPr>
        <w:t>the commissioner</w:t>
      </w:r>
      <w:r w:rsidR="006751A0" w:rsidRPr="006751A0">
        <w:rPr>
          <w:rFonts w:eastAsia="Times New Roman" w:cs="Times New Roman"/>
          <w:bCs/>
          <w:szCs w:val="24"/>
        </w:rPr>
        <w:t xml:space="preserve"> for the commissioner's review and approval as the elements are developed and before any</w:t>
      </w:r>
      <w:r w:rsidR="00A76212">
        <w:rPr>
          <w:rFonts w:eastAsia="Times New Roman" w:cs="Times New Roman"/>
          <w:bCs/>
          <w:szCs w:val="24"/>
        </w:rPr>
        <w:t xml:space="preserve"> </w:t>
      </w:r>
      <w:r w:rsidR="00A76212">
        <w:rPr>
          <w:rFonts w:eastAsia="Times New Roman" w:cs="Times New Roman"/>
          <w:b/>
          <w:bCs/>
          <w:szCs w:val="24"/>
          <w:u w:val="single"/>
        </w:rPr>
        <w:t>construction contract solicitation or</w:t>
      </w:r>
      <w:r w:rsidR="00A76212" w:rsidRPr="00A76212">
        <w:rPr>
          <w:rFonts w:eastAsia="Times New Roman" w:cs="Times New Roman"/>
          <w:bCs/>
          <w:szCs w:val="24"/>
        </w:rPr>
        <w:t xml:space="preserve"> </w:t>
      </w:r>
      <w:r w:rsidR="00A76212">
        <w:rPr>
          <w:rFonts w:eastAsia="Times New Roman" w:cs="Times New Roman"/>
          <w:bCs/>
          <w:szCs w:val="24"/>
        </w:rPr>
        <w:t>c</w:t>
      </w:r>
      <w:r w:rsidR="006751A0" w:rsidRPr="006751A0">
        <w:rPr>
          <w:rFonts w:eastAsia="Times New Roman" w:cs="Times New Roman"/>
          <w:bCs/>
          <w:szCs w:val="24"/>
        </w:rPr>
        <w:t>onstruction activity is initiated.</w:t>
      </w:r>
    </w:p>
    <w:p w14:paraId="7177B855" w14:textId="3AFB76F7" w:rsidR="00323013" w:rsidRPr="006751A0" w:rsidRDefault="00FF4780" w:rsidP="00323013">
      <w:pPr>
        <w:spacing w:after="0" w:line="480" w:lineRule="auto"/>
        <w:rPr>
          <w:rFonts w:eastAsia="Times New Roman" w:cs="Times New Roman"/>
          <w:bCs/>
          <w:szCs w:val="24"/>
        </w:rPr>
      </w:pPr>
      <w:r w:rsidRPr="006751A0">
        <w:rPr>
          <w:rFonts w:eastAsia="Times New Roman" w:cs="Times New Roman"/>
          <w:bCs/>
          <w:szCs w:val="24"/>
        </w:rPr>
        <w:t>(</w:t>
      </w:r>
      <w:r w:rsidR="00323013" w:rsidRPr="006751A0">
        <w:rPr>
          <w:rFonts w:eastAsia="Times New Roman" w:cs="Times New Roman"/>
          <w:bCs/>
          <w:szCs w:val="24"/>
        </w:rPr>
        <w:t xml:space="preserve">Eff. 3/1/78, Register 65; am 12/2/83, Register 88; am 10/7/95, Register 136; am 4/17/98, Register 146; am </w:t>
      </w:r>
      <w:r w:rsidR="00E93730">
        <w:rPr>
          <w:rFonts w:eastAsia="Times New Roman" w:cs="Times New Roman"/>
          <w:bCs/>
          <w:szCs w:val="24"/>
        </w:rPr>
        <w:t>_</w:t>
      </w:r>
      <w:r w:rsidR="00323013" w:rsidRPr="006751A0">
        <w:rPr>
          <w:rFonts w:eastAsia="Times New Roman" w:cs="Times New Roman"/>
          <w:bCs/>
          <w:szCs w:val="24"/>
        </w:rPr>
        <w:t>__/</w:t>
      </w:r>
      <w:r w:rsidR="00E93730">
        <w:rPr>
          <w:rFonts w:eastAsia="Times New Roman" w:cs="Times New Roman"/>
          <w:bCs/>
          <w:szCs w:val="24"/>
        </w:rPr>
        <w:t>_</w:t>
      </w:r>
      <w:r w:rsidR="00323013" w:rsidRPr="006751A0">
        <w:rPr>
          <w:rFonts w:eastAsia="Times New Roman" w:cs="Times New Roman"/>
          <w:bCs/>
          <w:szCs w:val="24"/>
        </w:rPr>
        <w:t>__/</w:t>
      </w:r>
      <w:r w:rsidR="00E93730">
        <w:rPr>
          <w:rFonts w:eastAsia="Times New Roman" w:cs="Times New Roman"/>
          <w:bCs/>
          <w:szCs w:val="24"/>
        </w:rPr>
        <w:t>__</w:t>
      </w:r>
      <w:r w:rsidR="00323013" w:rsidRPr="006751A0">
        <w:rPr>
          <w:rFonts w:eastAsia="Times New Roman" w:cs="Times New Roman"/>
          <w:bCs/>
          <w:szCs w:val="24"/>
        </w:rPr>
        <w:t xml:space="preserve">__, Register ____) </w:t>
      </w:r>
    </w:p>
    <w:p w14:paraId="18E78B91" w14:textId="77777777" w:rsidR="00323013" w:rsidRPr="006751A0" w:rsidRDefault="009B179F"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Pr>
          <w:rFonts w:eastAsia="Times New Roman" w:cs="Times New Roman"/>
          <w:b/>
          <w:bCs/>
          <w:szCs w:val="24"/>
        </w:rPr>
        <w:tab/>
      </w:r>
      <w:r w:rsidR="00323013" w:rsidRPr="00323013">
        <w:rPr>
          <w:rFonts w:eastAsia="Times New Roman" w:cs="Times New Roman"/>
          <w:bCs/>
          <w:szCs w:val="24"/>
        </w:rPr>
        <w:t xml:space="preserve">AS 14.07.020  </w:t>
      </w:r>
      <w:r w:rsidR="00323013">
        <w:rPr>
          <w:rFonts w:eastAsia="Times New Roman" w:cs="Times New Roman"/>
          <w:bCs/>
          <w:szCs w:val="24"/>
        </w:rPr>
        <w:tab/>
      </w:r>
      <w:r w:rsidR="00323013" w:rsidRPr="00323013">
        <w:rPr>
          <w:rFonts w:eastAsia="Times New Roman" w:cs="Times New Roman"/>
          <w:bCs/>
          <w:szCs w:val="24"/>
        </w:rPr>
        <w:t>AS 14</w:t>
      </w:r>
      <w:r w:rsidR="00323013" w:rsidRPr="006751A0">
        <w:rPr>
          <w:rFonts w:eastAsia="Times New Roman" w:cs="Times New Roman"/>
          <w:bCs/>
          <w:szCs w:val="24"/>
        </w:rPr>
        <w:t>.11.011</w:t>
      </w:r>
      <w:r w:rsidR="00323013" w:rsidRPr="006751A0">
        <w:rPr>
          <w:rFonts w:eastAsia="Times New Roman" w:cs="Times New Roman"/>
          <w:bCs/>
          <w:szCs w:val="24"/>
        </w:rPr>
        <w:tab/>
        <w:t>AS 14.11.020</w:t>
      </w:r>
    </w:p>
    <w:p w14:paraId="05E208BB" w14:textId="77777777" w:rsidR="00323013" w:rsidRPr="006751A0" w:rsidRDefault="00323013" w:rsidP="00323013">
      <w:pPr>
        <w:tabs>
          <w:tab w:val="left" w:pos="1440"/>
          <w:tab w:val="left" w:pos="3960"/>
          <w:tab w:val="left" w:pos="6480"/>
        </w:tabs>
        <w:spacing w:after="0" w:line="480" w:lineRule="auto"/>
        <w:rPr>
          <w:rFonts w:eastAsia="Times New Roman" w:cs="Times New Roman"/>
          <w:bCs/>
          <w:szCs w:val="24"/>
        </w:rPr>
      </w:pPr>
      <w:r w:rsidRPr="006751A0">
        <w:rPr>
          <w:rFonts w:eastAsia="Times New Roman" w:cs="Times New Roman"/>
          <w:bCs/>
          <w:szCs w:val="24"/>
        </w:rPr>
        <w:tab/>
        <w:t xml:space="preserve">AS 14.07.060  </w:t>
      </w:r>
      <w:r w:rsidRPr="006751A0">
        <w:rPr>
          <w:rFonts w:eastAsia="Times New Roman" w:cs="Times New Roman"/>
          <w:bCs/>
          <w:szCs w:val="24"/>
        </w:rPr>
        <w:tab/>
        <w:t>AS 14.11.013</w:t>
      </w:r>
      <w:r w:rsidRPr="006751A0">
        <w:rPr>
          <w:rFonts w:eastAsia="Times New Roman" w:cs="Times New Roman"/>
          <w:bCs/>
          <w:szCs w:val="24"/>
        </w:rPr>
        <w:tab/>
        <w:t>AS 14.11.100</w:t>
      </w:r>
    </w:p>
    <w:p w14:paraId="4B75933F" w14:textId="77777777" w:rsidR="005F5EC7" w:rsidRPr="006751A0" w:rsidRDefault="005F5EC7" w:rsidP="005F5EC7">
      <w:pPr>
        <w:spacing w:after="0" w:line="480" w:lineRule="auto"/>
        <w:rPr>
          <w:rFonts w:eastAsia="Times New Roman" w:cs="Times New Roman"/>
          <w:bCs/>
          <w:szCs w:val="24"/>
        </w:rPr>
      </w:pPr>
    </w:p>
    <w:p w14:paraId="789EC341" w14:textId="103AA73E" w:rsidR="006751A0" w:rsidRDefault="005F5EC7" w:rsidP="005F5EC7">
      <w:pPr>
        <w:spacing w:after="0" w:line="480" w:lineRule="auto"/>
        <w:rPr>
          <w:rFonts w:eastAsia="Times New Roman" w:cs="Times New Roman"/>
          <w:bCs/>
          <w:szCs w:val="24"/>
        </w:rPr>
      </w:pPr>
      <w:r w:rsidRPr="00CA04B4">
        <w:rPr>
          <w:rStyle w:val="Heading1Char"/>
          <w:rFonts w:eastAsiaTheme="minorHAnsi"/>
        </w:rPr>
        <w:t>4 AAC 31.040</w:t>
      </w:r>
      <w:r w:rsidR="006751A0" w:rsidRPr="00CA04B4">
        <w:rPr>
          <w:rStyle w:val="Heading1Char"/>
          <w:rFonts w:eastAsiaTheme="minorHAnsi"/>
        </w:rPr>
        <w:t>(a)</w:t>
      </w:r>
      <w:r w:rsidR="00323013" w:rsidRPr="00CA04B4">
        <w:rPr>
          <w:rStyle w:val="Heading1Char"/>
          <w:rFonts w:eastAsiaTheme="minorHAnsi"/>
        </w:rPr>
        <w:t xml:space="preserve"> </w:t>
      </w:r>
      <w:r w:rsidRPr="00CA04B4">
        <w:rPr>
          <w:rStyle w:val="Heading1Char"/>
          <w:rFonts w:eastAsiaTheme="minorHAnsi"/>
        </w:rPr>
        <w:t>is amended</w:t>
      </w:r>
      <w:r w:rsidR="00E93730" w:rsidRPr="00CA04B4">
        <w:rPr>
          <w:rStyle w:val="Heading1Char"/>
          <w:rFonts w:eastAsiaTheme="minorHAnsi"/>
        </w:rPr>
        <w:t xml:space="preserve"> to read</w:t>
      </w:r>
      <w:r w:rsidRPr="00CA04B4">
        <w:rPr>
          <w:rStyle w:val="Heading1Char"/>
          <w:rFonts w:eastAsiaTheme="minorHAnsi"/>
        </w:rPr>
        <w:t>:</w:t>
      </w:r>
      <w:r w:rsidR="006751A0" w:rsidRPr="006751A0">
        <w:rPr>
          <w:rFonts w:eastAsia="Times New Roman" w:cs="Times New Roman"/>
          <w:bCs/>
          <w:szCs w:val="24"/>
        </w:rPr>
        <w:br/>
      </w:r>
      <w:r w:rsidR="006751A0" w:rsidRPr="006751A0">
        <w:rPr>
          <w:rFonts w:eastAsia="Times New Roman" w:cs="Times New Roman"/>
          <w:bCs/>
          <w:szCs w:val="24"/>
        </w:rPr>
        <w:tab/>
        <w:t xml:space="preserve">(a) Before commencing </w:t>
      </w:r>
      <w:r w:rsidR="00A76212">
        <w:rPr>
          <w:rFonts w:eastAsia="Times New Roman" w:cs="Times New Roman"/>
          <w:b/>
          <w:bCs/>
          <w:szCs w:val="24"/>
          <w:u w:val="single"/>
        </w:rPr>
        <w:t>construction contract solicitation or</w:t>
      </w:r>
      <w:r w:rsidR="00A76212" w:rsidRPr="006751A0">
        <w:rPr>
          <w:rFonts w:eastAsia="Times New Roman" w:cs="Times New Roman"/>
          <w:bCs/>
          <w:szCs w:val="24"/>
        </w:rPr>
        <w:t xml:space="preserve"> </w:t>
      </w:r>
      <w:r w:rsidR="006751A0" w:rsidRPr="006751A0">
        <w:rPr>
          <w:rFonts w:eastAsia="Times New Roman" w:cs="Times New Roman"/>
          <w:bCs/>
          <w:szCs w:val="24"/>
        </w:rPr>
        <w:t xml:space="preserve">construction activity under </w:t>
      </w:r>
      <w:r w:rsidR="006751A0">
        <w:rPr>
          <w:rFonts w:eastAsia="Times New Roman" w:cs="Times New Roman"/>
          <w:b/>
          <w:bCs/>
          <w:szCs w:val="24"/>
          <w:u w:val="single"/>
        </w:rPr>
        <w:t>AS 14.11.011</w:t>
      </w:r>
      <w:r w:rsidR="006751A0">
        <w:rPr>
          <w:rFonts w:eastAsia="Times New Roman" w:cs="Times New Roman"/>
          <w:bCs/>
          <w:szCs w:val="24"/>
        </w:rPr>
        <w:t xml:space="preserve"> [</w:t>
      </w:r>
      <w:r w:rsidR="006751A0" w:rsidRPr="006751A0">
        <w:rPr>
          <w:rFonts w:eastAsia="Times New Roman" w:cs="Times New Roman"/>
          <w:bCs/>
          <w:szCs w:val="24"/>
        </w:rPr>
        <w:t>AS</w:t>
      </w:r>
      <w:r w:rsidR="009A170F">
        <w:rPr>
          <w:rFonts w:eastAsia="Times New Roman" w:cs="Times New Roman"/>
          <w:bCs/>
          <w:szCs w:val="24"/>
        </w:rPr>
        <w:t> </w:t>
      </w:r>
      <w:r w:rsidR="006751A0" w:rsidRPr="006751A0">
        <w:rPr>
          <w:rFonts w:eastAsia="Times New Roman" w:cs="Times New Roman"/>
          <w:bCs/>
          <w:szCs w:val="24"/>
        </w:rPr>
        <w:t>14.11.020</w:t>
      </w:r>
      <w:r w:rsidR="006751A0">
        <w:rPr>
          <w:rFonts w:eastAsia="Times New Roman" w:cs="Times New Roman"/>
          <w:bCs/>
          <w:szCs w:val="24"/>
        </w:rPr>
        <w:t>]</w:t>
      </w:r>
      <w:r w:rsidR="006751A0" w:rsidRPr="006751A0">
        <w:rPr>
          <w:rFonts w:eastAsia="Times New Roman" w:cs="Times New Roman"/>
          <w:bCs/>
          <w:szCs w:val="24"/>
        </w:rPr>
        <w:t xml:space="preserve"> or </w:t>
      </w:r>
      <w:r w:rsidR="00A76212">
        <w:rPr>
          <w:rFonts w:eastAsia="Times New Roman" w:cs="Times New Roman"/>
          <w:b/>
          <w:bCs/>
          <w:szCs w:val="24"/>
          <w:u w:val="single"/>
        </w:rPr>
        <w:t>construction contract solicitation or</w:t>
      </w:r>
      <w:r w:rsidR="00A76212" w:rsidRPr="006751A0">
        <w:rPr>
          <w:rFonts w:eastAsia="Times New Roman" w:cs="Times New Roman"/>
          <w:bCs/>
          <w:szCs w:val="24"/>
        </w:rPr>
        <w:t xml:space="preserve"> </w:t>
      </w:r>
      <w:r w:rsidR="006751A0" w:rsidRPr="006751A0">
        <w:rPr>
          <w:rFonts w:eastAsia="Times New Roman" w:cs="Times New Roman"/>
          <w:bCs/>
          <w:szCs w:val="24"/>
        </w:rPr>
        <w:t>construction activity for which reimbursement will be sought under AS 14.11.100, a school district or a regional school board shall secure the approval of the commissioner of the documents for the project as follows:</w:t>
      </w:r>
    </w:p>
    <w:p w14:paraId="7DB59FFA" w14:textId="48608AFE" w:rsidR="006751A0" w:rsidRDefault="006751A0" w:rsidP="005F5EC7">
      <w:pPr>
        <w:spacing w:after="0" w:line="480" w:lineRule="auto"/>
        <w:rPr>
          <w:rFonts w:eastAsia="Times New Roman" w:cs="Times New Roman"/>
          <w:bCs/>
          <w:szCs w:val="24"/>
        </w:rPr>
      </w:pPr>
      <w:r>
        <w:rPr>
          <w:rFonts w:eastAsia="Times New Roman" w:cs="Times New Roman"/>
          <w:bCs/>
          <w:szCs w:val="24"/>
        </w:rPr>
        <w:tab/>
      </w:r>
      <w:r>
        <w:rPr>
          <w:rFonts w:eastAsia="Times New Roman" w:cs="Times New Roman"/>
          <w:bCs/>
          <w:szCs w:val="24"/>
        </w:rPr>
        <w:tab/>
      </w:r>
      <w:r w:rsidRPr="006751A0">
        <w:rPr>
          <w:rFonts w:eastAsia="Times New Roman" w:cs="Times New Roman"/>
          <w:bCs/>
          <w:szCs w:val="24"/>
        </w:rPr>
        <w:t>(1) the school district or regional school board shall submit to the commissioner 95 percent construction documents at least 20 work days before a bid invitation is made;</w:t>
      </w:r>
    </w:p>
    <w:p w14:paraId="3BC73454" w14:textId="7A573CC1" w:rsidR="006751A0" w:rsidRDefault="006751A0" w:rsidP="005F5EC7">
      <w:pPr>
        <w:spacing w:after="0" w:line="480" w:lineRule="auto"/>
        <w:rPr>
          <w:rFonts w:eastAsia="Times New Roman" w:cs="Times New Roman"/>
          <w:bCs/>
          <w:szCs w:val="24"/>
        </w:rPr>
      </w:pPr>
      <w:r>
        <w:rPr>
          <w:rFonts w:eastAsia="Times New Roman" w:cs="Times New Roman"/>
          <w:bCs/>
          <w:szCs w:val="24"/>
        </w:rPr>
        <w:tab/>
      </w:r>
      <w:r>
        <w:rPr>
          <w:rFonts w:eastAsia="Times New Roman" w:cs="Times New Roman"/>
          <w:bCs/>
          <w:szCs w:val="24"/>
        </w:rPr>
        <w:tab/>
      </w:r>
      <w:r w:rsidRPr="006751A0">
        <w:rPr>
          <w:rFonts w:eastAsia="Times New Roman" w:cs="Times New Roman"/>
          <w:bCs/>
          <w:szCs w:val="24"/>
        </w:rPr>
        <w:t xml:space="preserve">(2) if construction contract bids are to be invited for the project, the school district or regional school board shall submit the construction bid documents, excluding the construction plans and specifications if the 95 percent construction documents submitted under (1) of this </w:t>
      </w:r>
      <w:r w:rsidRPr="006751A0">
        <w:rPr>
          <w:rFonts w:eastAsia="Times New Roman" w:cs="Times New Roman"/>
          <w:bCs/>
          <w:szCs w:val="24"/>
        </w:rPr>
        <w:lastRenderedPageBreak/>
        <w:t>subsection were stamped and signed by the professionals in responsible charge, to the commissioner at least five work days before the bid invitation is made;</w:t>
      </w:r>
    </w:p>
    <w:p w14:paraId="642F53C1" w14:textId="0BD4914E" w:rsidR="006751A0" w:rsidRDefault="006751A0" w:rsidP="005F5EC7">
      <w:pPr>
        <w:spacing w:after="0" w:line="480" w:lineRule="auto"/>
        <w:rPr>
          <w:rFonts w:eastAsia="Times New Roman" w:cs="Times New Roman"/>
          <w:bCs/>
          <w:szCs w:val="24"/>
        </w:rPr>
      </w:pPr>
      <w:r>
        <w:rPr>
          <w:rFonts w:eastAsia="Times New Roman" w:cs="Times New Roman"/>
          <w:bCs/>
          <w:szCs w:val="24"/>
        </w:rPr>
        <w:tab/>
      </w:r>
      <w:r>
        <w:rPr>
          <w:rFonts w:eastAsia="Times New Roman" w:cs="Times New Roman"/>
          <w:bCs/>
          <w:szCs w:val="24"/>
        </w:rPr>
        <w:tab/>
      </w:r>
      <w:r w:rsidRPr="006751A0">
        <w:rPr>
          <w:rFonts w:eastAsia="Times New Roman" w:cs="Times New Roman"/>
          <w:bCs/>
          <w:szCs w:val="24"/>
        </w:rPr>
        <w:t>(3) if the project will not be advertised for bids, the school district or regional school board shall submit the final stamped and signed construction documents to the commissioner no later than 15 work days before commencing each construction phase; and</w:t>
      </w:r>
    </w:p>
    <w:p w14:paraId="06ACF9C5" w14:textId="77777777" w:rsidR="006751A0" w:rsidRPr="006751A0" w:rsidRDefault="006751A0" w:rsidP="005F5EC7">
      <w:pPr>
        <w:spacing w:after="0" w:line="480" w:lineRule="auto"/>
        <w:rPr>
          <w:rFonts w:eastAsia="Times New Roman" w:cs="Times New Roman"/>
          <w:bCs/>
          <w:szCs w:val="24"/>
        </w:rPr>
      </w:pPr>
      <w:r>
        <w:rPr>
          <w:rFonts w:eastAsia="Times New Roman" w:cs="Times New Roman"/>
          <w:bCs/>
          <w:szCs w:val="24"/>
        </w:rPr>
        <w:tab/>
      </w:r>
      <w:r>
        <w:rPr>
          <w:rFonts w:eastAsia="Times New Roman" w:cs="Times New Roman"/>
          <w:bCs/>
          <w:szCs w:val="24"/>
        </w:rPr>
        <w:tab/>
      </w:r>
      <w:r w:rsidRPr="006751A0">
        <w:rPr>
          <w:rFonts w:eastAsia="Times New Roman" w:cs="Times New Roman"/>
          <w:bCs/>
          <w:szCs w:val="24"/>
        </w:rPr>
        <w:t>(4) a municipality or a school district may request, in writing, a waiver to the construction document approval process set out in (1) - (3) of this subsection for a project based on the ability of the municipality or school district to provide a thorough and complete independent review.</w:t>
      </w:r>
    </w:p>
    <w:p w14:paraId="34F6A833" w14:textId="6AA2ED06" w:rsidR="005F5EC7" w:rsidRPr="006751A0" w:rsidRDefault="00FF4780" w:rsidP="005F5EC7">
      <w:pPr>
        <w:spacing w:after="0" w:line="480" w:lineRule="auto"/>
        <w:rPr>
          <w:rFonts w:eastAsia="Times New Roman" w:cs="Times New Roman"/>
          <w:bCs/>
          <w:szCs w:val="24"/>
        </w:rPr>
      </w:pPr>
      <w:r w:rsidRPr="006751A0">
        <w:rPr>
          <w:rFonts w:eastAsia="Times New Roman" w:cs="Times New Roman"/>
          <w:bCs/>
          <w:szCs w:val="24"/>
        </w:rPr>
        <w:t>(</w:t>
      </w:r>
      <w:r w:rsidR="00323013" w:rsidRPr="006751A0">
        <w:rPr>
          <w:bCs/>
        </w:rPr>
        <w:t>Eff. 3/1/78, Register 65; am 12/2/83, Register 88; am 4/17/98, Register 146</w:t>
      </w:r>
      <w:r w:rsidR="00323013" w:rsidRPr="006751A0">
        <w:rPr>
          <w:rFonts w:eastAsia="Times New Roman" w:cs="Times New Roman"/>
          <w:bCs/>
          <w:szCs w:val="24"/>
        </w:rPr>
        <w:t xml:space="preserve">; am </w:t>
      </w:r>
      <w:r w:rsidR="00E93730">
        <w:rPr>
          <w:rFonts w:eastAsia="Times New Roman" w:cs="Times New Roman"/>
          <w:bCs/>
          <w:szCs w:val="24"/>
        </w:rPr>
        <w:t>_</w:t>
      </w:r>
      <w:r w:rsidR="00323013" w:rsidRPr="006751A0">
        <w:rPr>
          <w:rFonts w:eastAsia="Times New Roman" w:cs="Times New Roman"/>
          <w:bCs/>
          <w:szCs w:val="24"/>
        </w:rPr>
        <w:t>__/</w:t>
      </w:r>
      <w:r w:rsidR="00E93730">
        <w:rPr>
          <w:rFonts w:eastAsia="Times New Roman" w:cs="Times New Roman"/>
          <w:bCs/>
          <w:szCs w:val="24"/>
        </w:rPr>
        <w:t>_</w:t>
      </w:r>
      <w:r w:rsidR="00323013" w:rsidRPr="006751A0">
        <w:rPr>
          <w:rFonts w:eastAsia="Times New Roman" w:cs="Times New Roman"/>
          <w:bCs/>
          <w:szCs w:val="24"/>
        </w:rPr>
        <w:t>__/</w:t>
      </w:r>
      <w:r w:rsidR="00E93730">
        <w:rPr>
          <w:rFonts w:eastAsia="Times New Roman" w:cs="Times New Roman"/>
          <w:bCs/>
          <w:szCs w:val="24"/>
        </w:rPr>
        <w:t>__</w:t>
      </w:r>
      <w:r w:rsidR="00323013" w:rsidRPr="006751A0">
        <w:rPr>
          <w:rFonts w:eastAsia="Times New Roman" w:cs="Times New Roman"/>
          <w:bCs/>
          <w:szCs w:val="24"/>
        </w:rPr>
        <w:t>__, Register ____)</w:t>
      </w:r>
      <w:r w:rsidR="005F5EC7" w:rsidRPr="006751A0">
        <w:rPr>
          <w:rFonts w:eastAsia="Times New Roman" w:cs="Times New Roman"/>
          <w:bCs/>
          <w:szCs w:val="24"/>
        </w:rPr>
        <w:t xml:space="preserve"> </w:t>
      </w:r>
    </w:p>
    <w:p w14:paraId="759F77C1" w14:textId="77777777" w:rsidR="00323013" w:rsidRPr="00323013" w:rsidRDefault="009B179F" w:rsidP="00323013">
      <w:pPr>
        <w:tabs>
          <w:tab w:val="left" w:pos="1440"/>
          <w:tab w:val="left" w:pos="3960"/>
          <w:tab w:val="left" w:pos="6480"/>
        </w:tabs>
        <w:spacing w:after="0" w:line="480" w:lineRule="auto"/>
        <w:rPr>
          <w:rFonts w:eastAsia="Times New Roman" w:cs="Times New Roman"/>
          <w:bCs/>
          <w:szCs w:val="24"/>
        </w:rPr>
      </w:pPr>
      <w:r w:rsidRPr="006751A0">
        <w:rPr>
          <w:rFonts w:eastAsia="Times New Roman" w:cs="Times New Roman"/>
          <w:b/>
          <w:bCs/>
          <w:szCs w:val="24"/>
        </w:rPr>
        <w:t>Authority:</w:t>
      </w:r>
      <w:r w:rsidRPr="006751A0">
        <w:rPr>
          <w:rFonts w:eastAsia="Times New Roman" w:cs="Times New Roman"/>
          <w:b/>
          <w:bCs/>
          <w:szCs w:val="24"/>
        </w:rPr>
        <w:tab/>
      </w:r>
      <w:r w:rsidR="00323013" w:rsidRPr="006751A0">
        <w:rPr>
          <w:rFonts w:eastAsia="Times New Roman" w:cs="Times New Roman"/>
          <w:bCs/>
          <w:szCs w:val="24"/>
        </w:rPr>
        <w:t xml:space="preserve">AS 14.07.020  </w:t>
      </w:r>
      <w:r w:rsidR="00323013" w:rsidRPr="006751A0">
        <w:rPr>
          <w:rFonts w:eastAsia="Times New Roman" w:cs="Times New Roman"/>
          <w:bCs/>
          <w:szCs w:val="24"/>
        </w:rPr>
        <w:tab/>
      </w:r>
      <w:r w:rsidR="00323013" w:rsidRPr="006751A0">
        <w:rPr>
          <w:rFonts w:eastAsia="Times New Roman" w:cs="Times New Roman"/>
          <w:b/>
          <w:bCs/>
          <w:szCs w:val="24"/>
          <w:u w:val="single"/>
        </w:rPr>
        <w:t>AS 14.11.</w:t>
      </w:r>
      <w:r w:rsidR="006751A0" w:rsidRPr="006751A0">
        <w:rPr>
          <w:rFonts w:eastAsia="Times New Roman" w:cs="Times New Roman"/>
          <w:b/>
          <w:bCs/>
          <w:szCs w:val="24"/>
          <w:u w:val="single"/>
        </w:rPr>
        <w:t>011</w:t>
      </w:r>
      <w:r w:rsidR="00323013">
        <w:rPr>
          <w:rFonts w:eastAsia="Times New Roman" w:cs="Times New Roman"/>
          <w:bCs/>
          <w:szCs w:val="24"/>
        </w:rPr>
        <w:tab/>
      </w:r>
      <w:r w:rsidR="00323013" w:rsidRPr="00323013">
        <w:rPr>
          <w:rFonts w:eastAsia="Times New Roman" w:cs="Times New Roman"/>
          <w:bCs/>
          <w:szCs w:val="24"/>
        </w:rPr>
        <w:t>AS 14.11.100</w:t>
      </w:r>
    </w:p>
    <w:p w14:paraId="01C20F0B" w14:textId="77777777" w:rsidR="00323013" w:rsidRPr="00323013" w:rsidRDefault="00323013"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323013">
        <w:rPr>
          <w:rFonts w:eastAsia="Times New Roman" w:cs="Times New Roman"/>
          <w:bCs/>
          <w:szCs w:val="24"/>
        </w:rPr>
        <w:t xml:space="preserve">AS 14.07.060  </w:t>
      </w:r>
      <w:r w:rsidR="006751A0">
        <w:rPr>
          <w:rFonts w:eastAsia="Times New Roman" w:cs="Times New Roman"/>
          <w:bCs/>
          <w:szCs w:val="24"/>
        </w:rPr>
        <w:tab/>
      </w:r>
      <w:r w:rsidR="006751A0" w:rsidRPr="006751A0">
        <w:rPr>
          <w:rFonts w:eastAsia="Times New Roman" w:cs="Times New Roman"/>
          <w:bCs/>
          <w:szCs w:val="24"/>
        </w:rPr>
        <w:t>AS 14.11.020</w:t>
      </w:r>
    </w:p>
    <w:p w14:paraId="0CC7CA14" w14:textId="77777777" w:rsidR="005F5EC7" w:rsidRDefault="005F5EC7" w:rsidP="00CB578D">
      <w:pPr>
        <w:spacing w:after="0" w:line="480" w:lineRule="auto"/>
        <w:rPr>
          <w:rFonts w:eastAsia="Times New Roman" w:cs="Times New Roman"/>
          <w:bCs/>
          <w:szCs w:val="24"/>
        </w:rPr>
      </w:pPr>
    </w:p>
    <w:p w14:paraId="67A013C4" w14:textId="4438C08C" w:rsidR="00992080" w:rsidRDefault="00992080" w:rsidP="00CB578D">
      <w:pPr>
        <w:spacing w:after="0" w:line="480" w:lineRule="auto"/>
        <w:rPr>
          <w:rFonts w:eastAsia="Times New Roman" w:cs="Times New Roman"/>
          <w:bCs/>
          <w:szCs w:val="24"/>
        </w:rPr>
      </w:pPr>
      <w:r w:rsidRPr="00CA04B4">
        <w:rPr>
          <w:rStyle w:val="Heading1Char"/>
          <w:rFonts w:eastAsiaTheme="minorHAnsi"/>
        </w:rPr>
        <w:t>4 AAC 31.060(i) is amended to read:</w:t>
      </w:r>
      <w:r w:rsidR="00FF4780">
        <w:rPr>
          <w:rFonts w:eastAsia="Times New Roman" w:cs="Times New Roman"/>
          <w:bCs/>
          <w:szCs w:val="24"/>
        </w:rPr>
        <w:br/>
      </w:r>
      <w:r w:rsidR="005F5EC7">
        <w:rPr>
          <w:rFonts w:eastAsia="Times New Roman" w:cs="Times New Roman"/>
          <w:bCs/>
          <w:szCs w:val="24"/>
        </w:rPr>
        <w:tab/>
      </w:r>
      <w:r w:rsidR="005F5EC7" w:rsidRPr="005F5EC7">
        <w:rPr>
          <w:rFonts w:eastAsia="Times New Roman" w:cs="Times New Roman"/>
          <w:bCs/>
          <w:szCs w:val="24"/>
        </w:rPr>
        <w:t xml:space="preserve">(i) Reimbursement for rehabilitation costs under AS 14.11.100 is limited to projects exceeding </w:t>
      </w:r>
      <w:r w:rsidR="005F5EC7">
        <w:rPr>
          <w:rFonts w:eastAsia="Times New Roman" w:cs="Times New Roman"/>
          <w:b/>
          <w:bCs/>
          <w:szCs w:val="24"/>
          <w:u w:val="single"/>
        </w:rPr>
        <w:t>$200,000</w:t>
      </w:r>
      <w:r w:rsidR="00BA00A1" w:rsidRPr="00BA00A1">
        <w:rPr>
          <w:rFonts w:eastAsia="Times New Roman" w:cs="Times New Roman"/>
          <w:bCs/>
          <w:szCs w:val="24"/>
        </w:rPr>
        <w:t xml:space="preserve"> </w:t>
      </w:r>
      <w:r w:rsidR="005F5EC7">
        <w:rPr>
          <w:rFonts w:eastAsia="Times New Roman" w:cs="Times New Roman"/>
          <w:bCs/>
          <w:szCs w:val="24"/>
        </w:rPr>
        <w:t>[</w:t>
      </w:r>
      <w:r w:rsidR="005F5EC7" w:rsidRPr="005F5EC7">
        <w:rPr>
          <w:rFonts w:eastAsia="Times New Roman" w:cs="Times New Roman"/>
          <w:bCs/>
          <w:szCs w:val="24"/>
        </w:rPr>
        <w:t>$25,000</w:t>
      </w:r>
      <w:r w:rsidR="005F5EC7">
        <w:rPr>
          <w:rFonts w:eastAsia="Times New Roman" w:cs="Times New Roman"/>
          <w:bCs/>
          <w:szCs w:val="24"/>
        </w:rPr>
        <w:t>]</w:t>
      </w:r>
      <w:r w:rsidR="005F5EC7" w:rsidRPr="005F5EC7">
        <w:rPr>
          <w:rFonts w:eastAsia="Times New Roman" w:cs="Times New Roman"/>
          <w:bCs/>
          <w:szCs w:val="24"/>
        </w:rPr>
        <w:t>.</w:t>
      </w:r>
    </w:p>
    <w:p w14:paraId="03234760" w14:textId="100AB631" w:rsidR="00992080" w:rsidRDefault="00FF4780" w:rsidP="00CB578D">
      <w:pPr>
        <w:spacing w:after="0" w:line="480" w:lineRule="auto"/>
        <w:rPr>
          <w:rFonts w:eastAsia="Times New Roman" w:cs="Times New Roman"/>
          <w:bCs/>
          <w:szCs w:val="24"/>
        </w:rPr>
      </w:pPr>
      <w:r>
        <w:rPr>
          <w:rFonts w:eastAsia="Times New Roman" w:cs="Times New Roman"/>
          <w:bCs/>
          <w:szCs w:val="24"/>
        </w:rPr>
        <w:t>(</w:t>
      </w:r>
      <w:r w:rsidR="005F5EC7" w:rsidRPr="005F5EC7">
        <w:rPr>
          <w:rFonts w:eastAsia="Times New Roman" w:cs="Times New Roman"/>
          <w:bCs/>
          <w:szCs w:val="24"/>
        </w:rPr>
        <w:t>Eff. 3/1/78, Register 65; am 2/24/83, Register 85; am 12/2/83, Register 88; am 9/12/85, Register 96; am 2/8/86, Register 97; am 5/30/90, Register 114; am 4/17/98, Register 146; am 7/13/2000, Register 155; am 6/17/2010, Register 194</w:t>
      </w:r>
      <w:r w:rsidR="00714050" w:rsidRPr="00992080">
        <w:rPr>
          <w:rFonts w:eastAsia="Times New Roman" w:cs="Times New Roman"/>
          <w:bCs/>
          <w:szCs w:val="24"/>
        </w:rPr>
        <w:t xml:space="preserve">; am </w:t>
      </w:r>
      <w:r w:rsidR="008E644F">
        <w:rPr>
          <w:rFonts w:eastAsia="Times New Roman" w:cs="Times New Roman"/>
          <w:bCs/>
          <w:szCs w:val="24"/>
        </w:rPr>
        <w:t>_</w:t>
      </w:r>
      <w:r w:rsidR="00714050" w:rsidRPr="00992080">
        <w:rPr>
          <w:rFonts w:eastAsia="Times New Roman" w:cs="Times New Roman"/>
          <w:bCs/>
          <w:szCs w:val="24"/>
        </w:rPr>
        <w:t>__/</w:t>
      </w:r>
      <w:r w:rsidR="008E644F">
        <w:rPr>
          <w:rFonts w:eastAsia="Times New Roman" w:cs="Times New Roman"/>
          <w:bCs/>
          <w:szCs w:val="24"/>
        </w:rPr>
        <w:t>_</w:t>
      </w:r>
      <w:r w:rsidR="00714050" w:rsidRPr="00992080">
        <w:rPr>
          <w:rFonts w:eastAsia="Times New Roman" w:cs="Times New Roman"/>
          <w:bCs/>
          <w:szCs w:val="24"/>
        </w:rPr>
        <w:t>__/</w:t>
      </w:r>
      <w:r w:rsidR="008E644F">
        <w:rPr>
          <w:rFonts w:eastAsia="Times New Roman" w:cs="Times New Roman"/>
          <w:bCs/>
          <w:szCs w:val="24"/>
        </w:rPr>
        <w:t>__</w:t>
      </w:r>
      <w:r w:rsidR="00714050" w:rsidRPr="00992080">
        <w:rPr>
          <w:rFonts w:eastAsia="Times New Roman" w:cs="Times New Roman"/>
          <w:bCs/>
          <w:szCs w:val="24"/>
        </w:rPr>
        <w:t>__, Register ____</w:t>
      </w:r>
      <w:r>
        <w:rPr>
          <w:rFonts w:eastAsia="Times New Roman" w:cs="Times New Roman"/>
          <w:bCs/>
          <w:szCs w:val="24"/>
        </w:rPr>
        <w:t>)</w:t>
      </w:r>
    </w:p>
    <w:p w14:paraId="7B75D7C2" w14:textId="77777777" w:rsidR="00323013" w:rsidRPr="00323013" w:rsidRDefault="009B179F"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Pr>
          <w:rFonts w:eastAsia="Times New Roman" w:cs="Times New Roman"/>
          <w:b/>
          <w:bCs/>
          <w:szCs w:val="24"/>
        </w:rPr>
        <w:tab/>
      </w:r>
      <w:r w:rsidR="00323013" w:rsidRPr="00323013">
        <w:rPr>
          <w:rFonts w:eastAsia="Times New Roman" w:cs="Times New Roman"/>
          <w:bCs/>
          <w:szCs w:val="24"/>
        </w:rPr>
        <w:t xml:space="preserve">AS 14.07.020  </w:t>
      </w:r>
      <w:r w:rsidR="00323013">
        <w:rPr>
          <w:rFonts w:eastAsia="Times New Roman" w:cs="Times New Roman"/>
          <w:bCs/>
          <w:szCs w:val="24"/>
        </w:rPr>
        <w:tab/>
      </w:r>
      <w:r w:rsidR="00323013" w:rsidRPr="00323013">
        <w:rPr>
          <w:rFonts w:eastAsia="Times New Roman" w:cs="Times New Roman"/>
          <w:bCs/>
          <w:szCs w:val="24"/>
        </w:rPr>
        <w:t>AS 14.11.020</w:t>
      </w:r>
      <w:r w:rsidR="00323013">
        <w:rPr>
          <w:rFonts w:eastAsia="Times New Roman" w:cs="Times New Roman"/>
          <w:bCs/>
          <w:szCs w:val="24"/>
        </w:rPr>
        <w:tab/>
      </w:r>
      <w:r w:rsidR="00323013" w:rsidRPr="00323013">
        <w:rPr>
          <w:rFonts w:eastAsia="Times New Roman" w:cs="Times New Roman"/>
          <w:bCs/>
          <w:szCs w:val="24"/>
        </w:rPr>
        <w:t>AS 14.11.102</w:t>
      </w:r>
    </w:p>
    <w:p w14:paraId="72E31BEC" w14:textId="77777777" w:rsidR="00323013" w:rsidRPr="00323013" w:rsidRDefault="00323013"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323013">
        <w:rPr>
          <w:rFonts w:eastAsia="Times New Roman" w:cs="Times New Roman"/>
          <w:bCs/>
          <w:szCs w:val="24"/>
        </w:rPr>
        <w:t xml:space="preserve">AS 14.07.060  </w:t>
      </w:r>
      <w:r>
        <w:rPr>
          <w:rFonts w:eastAsia="Times New Roman" w:cs="Times New Roman"/>
          <w:bCs/>
          <w:szCs w:val="24"/>
        </w:rPr>
        <w:tab/>
      </w:r>
      <w:r w:rsidRPr="00323013">
        <w:rPr>
          <w:rFonts w:eastAsia="Times New Roman" w:cs="Times New Roman"/>
          <w:bCs/>
          <w:szCs w:val="24"/>
        </w:rPr>
        <w:t>AS 14.11.100</w:t>
      </w:r>
      <w:r>
        <w:rPr>
          <w:rFonts w:eastAsia="Times New Roman" w:cs="Times New Roman"/>
          <w:bCs/>
          <w:szCs w:val="24"/>
        </w:rPr>
        <w:tab/>
      </w:r>
      <w:r w:rsidRPr="00323013">
        <w:rPr>
          <w:rFonts w:eastAsia="Times New Roman" w:cs="Times New Roman"/>
          <w:bCs/>
          <w:szCs w:val="24"/>
        </w:rPr>
        <w:t>AS 14.11.132</w:t>
      </w:r>
    </w:p>
    <w:p w14:paraId="0DB3139D" w14:textId="13BA61A9" w:rsidR="00323013" w:rsidRPr="00323013" w:rsidRDefault="00323013" w:rsidP="00323013">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323013">
        <w:rPr>
          <w:rFonts w:eastAsia="Times New Roman" w:cs="Times New Roman"/>
          <w:bCs/>
          <w:szCs w:val="24"/>
        </w:rPr>
        <w:t xml:space="preserve">AS 14.11.011 </w:t>
      </w:r>
    </w:p>
    <w:p w14:paraId="2A0430A6" w14:textId="35A91C6F" w:rsidR="00992080" w:rsidRDefault="00992080" w:rsidP="00CB578D">
      <w:pPr>
        <w:spacing w:after="0" w:line="480" w:lineRule="auto"/>
      </w:pPr>
    </w:p>
    <w:p w14:paraId="7DCB1622" w14:textId="647D77EF" w:rsidR="00502B20" w:rsidRDefault="00714050" w:rsidP="00CB578D">
      <w:pPr>
        <w:spacing w:after="0" w:line="480" w:lineRule="auto"/>
      </w:pPr>
      <w:r w:rsidRPr="00CA04B4">
        <w:rPr>
          <w:rStyle w:val="Heading1Char"/>
          <w:rFonts w:eastAsiaTheme="minorHAnsi"/>
        </w:rPr>
        <w:t>4 AAC 31.061(b)</w:t>
      </w:r>
      <w:r w:rsidR="00502B20" w:rsidRPr="00CA04B4">
        <w:rPr>
          <w:rStyle w:val="Heading1Char"/>
          <w:rFonts w:eastAsiaTheme="minorHAnsi"/>
        </w:rPr>
        <w:t>(2)</w:t>
      </w:r>
      <w:r w:rsidRPr="00CA04B4">
        <w:rPr>
          <w:rStyle w:val="Heading1Char"/>
          <w:rFonts w:eastAsiaTheme="minorHAnsi"/>
        </w:rPr>
        <w:t xml:space="preserve"> is </w:t>
      </w:r>
      <w:r w:rsidR="00502B20" w:rsidRPr="00CA04B4">
        <w:rPr>
          <w:rStyle w:val="Heading1Char"/>
          <w:rFonts w:eastAsiaTheme="minorHAnsi"/>
        </w:rPr>
        <w:t>repealed</w:t>
      </w:r>
      <w:r w:rsidRPr="00CA04B4">
        <w:rPr>
          <w:rStyle w:val="Heading1Char"/>
          <w:rFonts w:eastAsiaTheme="minorHAnsi"/>
        </w:rPr>
        <w:t>:</w:t>
      </w:r>
      <w:r w:rsidR="00FF4780">
        <w:br/>
      </w:r>
      <w:r w:rsidR="00502B20">
        <w:tab/>
      </w:r>
      <w:r w:rsidR="00502B20">
        <w:tab/>
      </w:r>
      <w:r w:rsidR="00502B20" w:rsidRPr="00502B20">
        <w:t xml:space="preserve">(2) </w:t>
      </w:r>
      <w:r w:rsidR="00502B20">
        <w:t>repealed ___/___/____;</w:t>
      </w:r>
      <w:r w:rsidR="004A48D4">
        <w:t xml:space="preserve"> [FOR A CAPITAL IMPROVEMENT PROJECT GRANT APPLICATION SUBMITTED TO THE DEPARTMENT BEFORE JANUARY 1, 1996, NONASSIGNABLE SPACE MAY NOT EXCEED 25 PERCENT OF THE TOTAL SPACE, EXCEPT THAT THE DEPARTMENT WILL, IN ITS DISCRETION, GRANT A VARIANCE OF UP TO 35 PERCENT OF TOTAL SPACE IN SMALL SCHOOLS IN REMOTE AREAS IF IT CAN BE DEMONSTRATED THAT THE VARIANCE IS IN THE BEST INTEREST OF THE STATE AND THE DISTRICT; AND]</w:t>
      </w:r>
    </w:p>
    <w:p w14:paraId="1369F432" w14:textId="29A487EB" w:rsidR="00714050" w:rsidRDefault="00FF4780" w:rsidP="00CB578D">
      <w:pPr>
        <w:spacing w:after="0" w:line="480" w:lineRule="auto"/>
      </w:pPr>
      <w:r>
        <w:t>(</w:t>
      </w:r>
      <w:r w:rsidR="00714050" w:rsidRPr="00714050">
        <w:t>Eff. 9/12/85, Register 96; am 2/8/86, Register 97; am 5/30/90, Register 114; am 9/29/90, Register 115; am 10/7/95, Register 136; am 4/17/98, Register 146</w:t>
      </w:r>
      <w:r w:rsidR="00714050">
        <w:t>;</w:t>
      </w:r>
      <w:r w:rsidR="00714050" w:rsidRPr="00992080">
        <w:rPr>
          <w:rFonts w:eastAsia="Times New Roman" w:cs="Times New Roman"/>
          <w:bCs/>
          <w:szCs w:val="24"/>
        </w:rPr>
        <w:t xml:space="preserve"> am __/__/__, Register ____</w:t>
      </w:r>
      <w:r>
        <w:rPr>
          <w:rFonts w:eastAsia="Times New Roman" w:cs="Times New Roman"/>
          <w:bCs/>
          <w:szCs w:val="24"/>
        </w:rPr>
        <w:t>)</w:t>
      </w:r>
    </w:p>
    <w:p w14:paraId="62C9CD3F" w14:textId="28B34255" w:rsidR="000D1762" w:rsidRPr="009B179F" w:rsidRDefault="000D1762" w:rsidP="000D1762">
      <w:pPr>
        <w:tabs>
          <w:tab w:val="left" w:pos="1440"/>
          <w:tab w:val="left" w:pos="3960"/>
          <w:tab w:val="left" w:pos="6480"/>
        </w:tabs>
        <w:spacing w:after="0" w:line="480" w:lineRule="auto"/>
      </w:pPr>
      <w:r>
        <w:rPr>
          <w:rFonts w:eastAsia="Times New Roman" w:cs="Times New Roman"/>
          <w:b/>
          <w:bCs/>
          <w:szCs w:val="24"/>
        </w:rPr>
        <w:t>Authority:</w:t>
      </w:r>
      <w:r w:rsidRPr="009B179F">
        <w:rPr>
          <w:rFonts w:eastAsia="Times New Roman" w:cs="Times New Roman"/>
          <w:bCs/>
          <w:szCs w:val="24"/>
        </w:rPr>
        <w:tab/>
        <w:t>AS 14.07.020</w:t>
      </w:r>
      <w:r>
        <w:rPr>
          <w:rFonts w:eastAsia="Times New Roman" w:cs="Times New Roman"/>
          <w:bCs/>
          <w:szCs w:val="24"/>
        </w:rPr>
        <w:tab/>
        <w:t>AS 14.11.020</w:t>
      </w:r>
      <w:r>
        <w:rPr>
          <w:rFonts w:eastAsia="Times New Roman" w:cs="Times New Roman"/>
          <w:bCs/>
          <w:szCs w:val="24"/>
        </w:rPr>
        <w:tab/>
        <w:t>AS 14.11.102</w:t>
      </w:r>
      <w:r>
        <w:rPr>
          <w:rFonts w:eastAsia="Times New Roman" w:cs="Times New Roman"/>
          <w:bCs/>
          <w:szCs w:val="24"/>
        </w:rPr>
        <w:br/>
      </w:r>
      <w:r>
        <w:tab/>
        <w:t>AS 14.07.060</w:t>
      </w:r>
      <w:r>
        <w:tab/>
        <w:t>AS 14.11.100</w:t>
      </w:r>
      <w:r>
        <w:tab/>
        <w:t>AS 14.11.103</w:t>
      </w:r>
    </w:p>
    <w:p w14:paraId="72D3D4BB" w14:textId="77777777" w:rsidR="00714050" w:rsidRDefault="00714050" w:rsidP="00CB578D">
      <w:pPr>
        <w:spacing w:after="0" w:line="480" w:lineRule="auto"/>
      </w:pPr>
    </w:p>
    <w:p w14:paraId="4B9EB8AC" w14:textId="77777777" w:rsidR="00FA560B" w:rsidRDefault="00FA560B" w:rsidP="00CA04B4">
      <w:pPr>
        <w:pStyle w:val="Heading1"/>
      </w:pPr>
      <w:r>
        <w:t>4 AAC 31.064 is amended to read:</w:t>
      </w:r>
    </w:p>
    <w:p w14:paraId="3CCDAC79" w14:textId="1092649C" w:rsidR="00FA560B" w:rsidRDefault="00FA560B" w:rsidP="00FA560B">
      <w:pPr>
        <w:spacing w:after="0" w:line="480" w:lineRule="auto"/>
        <w:ind w:firstLine="720"/>
      </w:pPr>
      <w:r w:rsidRPr="00FA560B">
        <w:rPr>
          <w:b/>
        </w:rPr>
        <w:t>4 AAC 31.064</w:t>
      </w:r>
      <w:r w:rsidR="006652BE">
        <w:rPr>
          <w:b/>
        </w:rPr>
        <w:t>.</w:t>
      </w:r>
      <w:r w:rsidRPr="00FA560B">
        <w:rPr>
          <w:b/>
        </w:rPr>
        <w:t xml:space="preserve"> Redirection of bond proceeds</w:t>
      </w:r>
      <w:r>
        <w:rPr>
          <w:b/>
        </w:rPr>
        <w:t xml:space="preserve">. </w:t>
      </w:r>
      <w:r>
        <w:t xml:space="preserve">If a municipality has bond proceeds remaining after </w:t>
      </w:r>
      <w:r w:rsidRPr="00B312F0">
        <w:rPr>
          <w:b/>
          <w:u w:val="single"/>
        </w:rPr>
        <w:t>termination of all design, construct</w:t>
      </w:r>
      <w:r>
        <w:rPr>
          <w:b/>
          <w:u w:val="single"/>
        </w:rPr>
        <w:t>ion, and equipment contracts for</w:t>
      </w:r>
      <w:r w:rsidRPr="00B312F0">
        <w:t xml:space="preserve"> </w:t>
      </w:r>
      <w:r>
        <w:t>[THE CONSTRUCTION OF] a project approved by the department for debt retirement under 4 AAC 31.060 and by local voters under AS 14.11.100(j), and the municipality seeks to construct a project different from the one approved by the department, the municipality may only receive reimbursement for the project if the new project is approved by the department and</w:t>
      </w:r>
    </w:p>
    <w:p w14:paraId="2C5C0150" w14:textId="77777777" w:rsidR="00852CF5" w:rsidRDefault="00852CF5" w:rsidP="00FA560B">
      <w:pPr>
        <w:spacing w:after="0" w:line="480" w:lineRule="auto"/>
      </w:pPr>
      <w:r>
        <w:tab/>
      </w:r>
      <w:r>
        <w:tab/>
      </w:r>
      <w:r w:rsidR="00FA560B">
        <w:t>(1) the bond proposition originally approved by the local voters authorized the use of any excess money for school capital projects such as the new project; or</w:t>
      </w:r>
    </w:p>
    <w:p w14:paraId="044C9B35" w14:textId="03F58C21" w:rsidR="00852CF5" w:rsidRDefault="00852CF5" w:rsidP="00852CF5">
      <w:pPr>
        <w:spacing w:after="0" w:line="480" w:lineRule="auto"/>
        <w:rPr>
          <w:rFonts w:eastAsia="Times New Roman" w:cs="Times New Roman"/>
          <w:bCs/>
          <w:szCs w:val="24"/>
        </w:rPr>
      </w:pPr>
      <w:r>
        <w:lastRenderedPageBreak/>
        <w:tab/>
      </w:r>
      <w:r>
        <w:tab/>
      </w:r>
      <w:r w:rsidR="00FA560B">
        <w:t>(2) the municipality meets the requirements of AS 14.11.100(j), including the requirement for a municipal election to approve the new use of the money.</w:t>
      </w:r>
      <w:r>
        <w:t xml:space="preserve"> (</w:t>
      </w:r>
      <w:r w:rsidR="00FA560B">
        <w:t>Eff. 5/30/90, Register 114</w:t>
      </w:r>
      <w:r>
        <w:t xml:space="preserve">; </w:t>
      </w:r>
      <w:r w:rsidRPr="00992080">
        <w:rPr>
          <w:rFonts w:eastAsia="Times New Roman" w:cs="Times New Roman"/>
          <w:bCs/>
          <w:szCs w:val="24"/>
        </w:rPr>
        <w:t xml:space="preserve">am </w:t>
      </w:r>
      <w:r w:rsidR="008E644F">
        <w:rPr>
          <w:rFonts w:eastAsia="Times New Roman" w:cs="Times New Roman"/>
          <w:bCs/>
          <w:szCs w:val="24"/>
        </w:rPr>
        <w:t>_</w:t>
      </w:r>
      <w:r w:rsidRPr="00992080">
        <w:rPr>
          <w:rFonts w:eastAsia="Times New Roman" w:cs="Times New Roman"/>
          <w:bCs/>
          <w:szCs w:val="24"/>
        </w:rPr>
        <w:t>__/</w:t>
      </w:r>
      <w:r w:rsidR="008E644F">
        <w:rPr>
          <w:rFonts w:eastAsia="Times New Roman" w:cs="Times New Roman"/>
          <w:bCs/>
          <w:szCs w:val="24"/>
        </w:rPr>
        <w:t>_</w:t>
      </w:r>
      <w:r w:rsidRPr="00992080">
        <w:rPr>
          <w:rFonts w:eastAsia="Times New Roman" w:cs="Times New Roman"/>
          <w:bCs/>
          <w:szCs w:val="24"/>
        </w:rPr>
        <w:t>__/_</w:t>
      </w:r>
      <w:r w:rsidR="008E644F">
        <w:rPr>
          <w:rFonts w:eastAsia="Times New Roman" w:cs="Times New Roman"/>
          <w:bCs/>
          <w:szCs w:val="24"/>
        </w:rPr>
        <w:t>__</w:t>
      </w:r>
      <w:r w:rsidRPr="00992080">
        <w:rPr>
          <w:rFonts w:eastAsia="Times New Roman" w:cs="Times New Roman"/>
          <w:bCs/>
          <w:szCs w:val="24"/>
        </w:rPr>
        <w:t>_, Register ____</w:t>
      </w:r>
      <w:r>
        <w:rPr>
          <w:rFonts w:eastAsia="Times New Roman" w:cs="Times New Roman"/>
          <w:bCs/>
          <w:szCs w:val="24"/>
        </w:rPr>
        <w:t>)</w:t>
      </w:r>
    </w:p>
    <w:p w14:paraId="278A643E" w14:textId="20348CA1" w:rsidR="009F55E6" w:rsidRPr="00852CF5" w:rsidRDefault="00852CF5" w:rsidP="00852CF5">
      <w:pPr>
        <w:spacing w:after="0" w:line="480" w:lineRule="auto"/>
      </w:pPr>
      <w:r>
        <w:rPr>
          <w:rFonts w:eastAsia="Times New Roman" w:cs="Times New Roman"/>
          <w:b/>
          <w:bCs/>
          <w:szCs w:val="24"/>
        </w:rPr>
        <w:t>Authority:</w:t>
      </w:r>
      <w:r>
        <w:rPr>
          <w:rFonts w:eastAsia="Times New Roman" w:cs="Times New Roman"/>
          <w:bCs/>
          <w:szCs w:val="24"/>
        </w:rPr>
        <w:tab/>
        <w:t>AS 14.07.060</w:t>
      </w:r>
      <w:r>
        <w:rPr>
          <w:rFonts w:eastAsia="Times New Roman" w:cs="Times New Roman"/>
          <w:bCs/>
          <w:szCs w:val="24"/>
        </w:rPr>
        <w:tab/>
        <w:t xml:space="preserve"> </w:t>
      </w:r>
      <w:r>
        <w:rPr>
          <w:rFonts w:eastAsia="Times New Roman" w:cs="Times New Roman"/>
          <w:bCs/>
          <w:szCs w:val="24"/>
        </w:rPr>
        <w:tab/>
        <w:t>AS 14.11.100</w:t>
      </w:r>
      <w:r>
        <w:rPr>
          <w:rFonts w:eastAsia="Times New Roman" w:cs="Times New Roman"/>
          <w:bCs/>
          <w:szCs w:val="24"/>
        </w:rPr>
        <w:tab/>
      </w:r>
      <w:r>
        <w:rPr>
          <w:rFonts w:eastAsia="Times New Roman" w:cs="Times New Roman"/>
          <w:bCs/>
          <w:szCs w:val="24"/>
        </w:rPr>
        <w:tab/>
        <w:t>AS 14.11.132</w:t>
      </w:r>
      <w:r w:rsidR="009F55E6">
        <w:rPr>
          <w:rFonts w:eastAsia="Times New Roman" w:cs="Times New Roman"/>
          <w:bCs/>
          <w:szCs w:val="24"/>
        </w:rPr>
        <w:br/>
      </w:r>
    </w:p>
    <w:p w14:paraId="2B79EDC6" w14:textId="77777777" w:rsidR="001F2974" w:rsidRDefault="00B312F0" w:rsidP="002E654D">
      <w:pPr>
        <w:spacing w:after="0" w:line="480" w:lineRule="auto"/>
        <w:rPr>
          <w:rStyle w:val="Heading1Char"/>
          <w:rFonts w:eastAsiaTheme="minorHAnsi"/>
        </w:rPr>
      </w:pPr>
      <w:r w:rsidRPr="00CA04B4">
        <w:rPr>
          <w:rStyle w:val="Heading1Char"/>
          <w:rFonts w:eastAsiaTheme="minorHAnsi"/>
        </w:rPr>
        <w:t>4 AAC 31.065(a) is amended to read:</w:t>
      </w:r>
    </w:p>
    <w:p w14:paraId="37D041B3" w14:textId="42F0D075" w:rsidR="00B312F0" w:rsidRDefault="00B312F0" w:rsidP="001F2974">
      <w:pPr>
        <w:spacing w:after="0" w:line="480" w:lineRule="auto"/>
        <w:ind w:firstLine="720"/>
      </w:pPr>
      <w:r w:rsidRPr="00B312F0">
        <w:t>(a) If a school district determines that it is necessary to engage the services of a private consultant to</w:t>
      </w:r>
      <w:r w:rsidR="00F4157B">
        <w:t xml:space="preserve"> </w:t>
      </w:r>
      <w:r w:rsidR="00F4157B" w:rsidRPr="00F4157B">
        <w:rPr>
          <w:b/>
          <w:u w:val="single"/>
        </w:rPr>
        <w:t>provide</w:t>
      </w:r>
      <w:r w:rsidR="00F4157B">
        <w:t xml:space="preserve"> </w:t>
      </w:r>
      <w:r w:rsidRPr="00B312F0">
        <w:t>design</w:t>
      </w:r>
      <w:r w:rsidR="00F4157B">
        <w:rPr>
          <w:b/>
          <w:u w:val="single"/>
        </w:rPr>
        <w:t>, commissioning,</w:t>
      </w:r>
      <w:r w:rsidR="00F4157B">
        <w:t xml:space="preserve"> </w:t>
      </w:r>
      <w:r w:rsidRPr="00B312F0">
        <w:t xml:space="preserve">or </w:t>
      </w:r>
      <w:r w:rsidR="00F4157B">
        <w:t>[</w:t>
      </w:r>
      <w:r w:rsidR="00F4157B" w:rsidRPr="00B312F0">
        <w:t>PROVIDE</w:t>
      </w:r>
      <w:r w:rsidR="00F4157B">
        <w:t>]</w:t>
      </w:r>
      <w:r w:rsidRPr="00B312F0">
        <w:t xml:space="preserve"> construction management</w:t>
      </w:r>
      <w:r w:rsidR="00F4157B">
        <w:t xml:space="preserve"> </w:t>
      </w:r>
      <w:r w:rsidR="00F4157B" w:rsidRPr="00F4157B">
        <w:rPr>
          <w:b/>
          <w:u w:val="single"/>
        </w:rPr>
        <w:t>services</w:t>
      </w:r>
      <w:r w:rsidRPr="00B312F0">
        <w:t xml:space="preserve"> for an educational facility with money provided under AS 14.11.011 - AS 14.11.020, or for a project approved for reimbursement of costs under AS 14.11.100, and the estimated cost of the contract is more than $50,000, </w:t>
      </w:r>
      <w:r w:rsidR="00BA00A1">
        <w:rPr>
          <w:b/>
          <w:u w:val="single"/>
        </w:rPr>
        <w:t xml:space="preserve">the contract shall be awarded to the most qualified </w:t>
      </w:r>
      <w:r w:rsidR="00F4157B">
        <w:rPr>
          <w:b/>
          <w:u w:val="single"/>
        </w:rPr>
        <w:t>proposer</w:t>
      </w:r>
      <w:r w:rsidR="00BA00A1">
        <w:rPr>
          <w:b/>
          <w:u w:val="single"/>
        </w:rPr>
        <w:t xml:space="preserve"> after evaluating proposals submitted in response to a</w:t>
      </w:r>
      <w:r w:rsidR="004F47E0">
        <w:rPr>
          <w:b/>
          <w:u w:val="single"/>
        </w:rPr>
        <w:t>n approved</w:t>
      </w:r>
      <w:r w:rsidR="00BA00A1">
        <w:rPr>
          <w:b/>
          <w:u w:val="single"/>
        </w:rPr>
        <w:t xml:space="preserve"> solicitation</w:t>
      </w:r>
      <w:r w:rsidR="00F4157B">
        <w:rPr>
          <w:b/>
          <w:u w:val="single"/>
        </w:rPr>
        <w:t>.</w:t>
      </w:r>
      <w:r w:rsidR="00BA00A1" w:rsidRPr="00BA00A1">
        <w:t xml:space="preserve"> </w:t>
      </w:r>
      <w:r w:rsidR="00F4157B">
        <w:t>T</w:t>
      </w:r>
      <w:r w:rsidR="00F4157B" w:rsidRPr="00B312F0">
        <w:t xml:space="preserve">he selection of the consultant shall be accomplished by soliciting </w:t>
      </w:r>
      <w:r w:rsidRPr="00B312F0">
        <w:t>written proposals</w:t>
      </w:r>
      <w:r w:rsidR="00F4157B">
        <w:t xml:space="preserve"> by advertising</w:t>
      </w:r>
      <w:r w:rsidR="00055D06">
        <w:rPr>
          <w:b/>
          <w:u w:val="single"/>
        </w:rPr>
        <w:t xml:space="preserve"> </w:t>
      </w:r>
      <w:r>
        <w:rPr>
          <w:b/>
          <w:u w:val="single"/>
        </w:rPr>
        <w:t xml:space="preserve">at least 21 days before the proposals are due by providing notice </w:t>
      </w:r>
      <w:r w:rsidR="00905296">
        <w:rPr>
          <w:b/>
          <w:u w:val="single"/>
        </w:rPr>
        <w:t>through</w:t>
      </w:r>
      <w:r>
        <w:rPr>
          <w:b/>
          <w:u w:val="single"/>
        </w:rPr>
        <w:t xml:space="preserve"> publication</w:t>
      </w:r>
      <w:r w:rsidR="00F456AA" w:rsidRPr="00F456AA">
        <w:rPr>
          <w:b/>
        </w:rPr>
        <w:t xml:space="preserve"> </w:t>
      </w:r>
      <w:r w:rsidRPr="00B312F0">
        <w:t>in a newspaper of general circulation</w:t>
      </w:r>
      <w:r w:rsidR="00F4157B" w:rsidRPr="00551E6B">
        <w:rPr>
          <w:b/>
          <w:u w:val="single"/>
        </w:rPr>
        <w:t xml:space="preserve">. </w:t>
      </w:r>
      <w:r w:rsidR="00D104E5" w:rsidRPr="00F4157B">
        <w:rPr>
          <w:b/>
          <w:u w:val="single"/>
        </w:rPr>
        <w:t>The department may approve</w:t>
      </w:r>
      <w:r w:rsidR="00D104E5">
        <w:rPr>
          <w:b/>
          <w:u w:val="single"/>
        </w:rPr>
        <w:t xml:space="preserve"> an alternate means of notice through publication on the Internet if </w:t>
      </w:r>
      <w:r w:rsidR="0048673E">
        <w:rPr>
          <w:b/>
          <w:u w:val="single"/>
        </w:rPr>
        <w:t xml:space="preserve">the </w:t>
      </w:r>
      <w:r w:rsidR="004F47E0">
        <w:rPr>
          <w:b/>
          <w:u w:val="single"/>
        </w:rPr>
        <w:t>website has the express purpose of advertising similar solicitations, has unrestricted public access, and is equally likely to reach prospective proposers</w:t>
      </w:r>
      <w:r w:rsidR="002E654D">
        <w:t xml:space="preserve"> </w:t>
      </w:r>
      <w:r w:rsidR="00551E6B">
        <w:t>[</w:t>
      </w:r>
      <w:r w:rsidRPr="00B312F0">
        <w:t>AT LEAST 21 DAYS BEFORE THE PROPOSALS ARE DUE.</w:t>
      </w:r>
      <w:r w:rsidR="00551E6B">
        <w:t xml:space="preserve"> </w:t>
      </w:r>
      <w:r w:rsidR="00BA00A1" w:rsidRPr="00B312F0">
        <w:t>THE CONTRACT SHALL BE AWARDED TO THE MOST QUALIFIED OFFEROR, AFTER EVALUATING THE PROPOSALS SUBMITTED</w:t>
      </w:r>
      <w:r w:rsidR="00BA00A1">
        <w:t>]</w:t>
      </w:r>
      <w:r w:rsidR="002E654D">
        <w:t>.</w:t>
      </w:r>
    </w:p>
    <w:p w14:paraId="6FEB3283" w14:textId="77777777" w:rsidR="00F456AA" w:rsidRDefault="00F456AA" w:rsidP="00B312F0">
      <w:pPr>
        <w:spacing w:after="0" w:line="480" w:lineRule="auto"/>
      </w:pPr>
    </w:p>
    <w:p w14:paraId="6ECA8DDE" w14:textId="0E4A37AD" w:rsidR="00C71724" w:rsidRPr="00C71724" w:rsidRDefault="00F456AA" w:rsidP="00F456AA">
      <w:pPr>
        <w:tabs>
          <w:tab w:val="left" w:pos="1440"/>
          <w:tab w:val="left" w:pos="3960"/>
          <w:tab w:val="left" w:pos="6480"/>
        </w:tabs>
        <w:spacing w:after="0" w:line="480" w:lineRule="auto"/>
      </w:pPr>
      <w:r w:rsidRPr="00CA04B4">
        <w:rPr>
          <w:rStyle w:val="Heading1Char"/>
          <w:rFonts w:eastAsiaTheme="minorHAnsi"/>
        </w:rPr>
        <w:t xml:space="preserve">4 AAC 31.065 is amended by adding a new subsection to read: </w:t>
      </w:r>
      <w:r>
        <w:br/>
      </w:r>
      <w:r>
        <w:tab/>
        <w:t xml:space="preserve">(d) </w:t>
      </w:r>
      <w:r w:rsidRPr="00F456AA">
        <w:t xml:space="preserve">The department may deny or limit its participation in the costs of </w:t>
      </w:r>
      <w:r>
        <w:t>design</w:t>
      </w:r>
      <w:r w:rsidR="00551E6B" w:rsidRPr="00551E6B">
        <w:rPr>
          <w:b/>
          <w:u w:val="single"/>
        </w:rPr>
        <w:t xml:space="preserve">, </w:t>
      </w:r>
      <w:r w:rsidR="00551E6B" w:rsidRPr="00551E6B">
        <w:rPr>
          <w:b/>
          <w:u w:val="single"/>
        </w:rPr>
        <w:lastRenderedPageBreak/>
        <w:t>commissioning,</w:t>
      </w:r>
      <w:r>
        <w:t xml:space="preserve"> or construction management</w:t>
      </w:r>
      <w:r w:rsidRPr="00F456AA">
        <w:t xml:space="preserve"> for a project eligible for grant funding under AS 14.11.011 or for reimbursement under AS 14.11.100 if the school district does not comply with the requirements of this section.</w:t>
      </w:r>
      <w:r w:rsidR="008E644F">
        <w:t xml:space="preserve"> </w:t>
      </w:r>
      <w:r w:rsidR="00FF4780">
        <w:t>(E</w:t>
      </w:r>
      <w:r w:rsidR="00C71724" w:rsidRPr="00C71724">
        <w:t>ff. 12/2/83, Register 88; am 8/31/90, Register 115</w:t>
      </w:r>
      <w:r w:rsidR="00C71724">
        <w:t xml:space="preserve">; am </w:t>
      </w:r>
      <w:r w:rsidR="00C71724" w:rsidRPr="00C71724">
        <w:t>_</w:t>
      </w:r>
      <w:r w:rsidR="0048673E">
        <w:t>_</w:t>
      </w:r>
      <w:r w:rsidR="00C71724" w:rsidRPr="00C71724">
        <w:t>_/</w:t>
      </w:r>
      <w:r w:rsidR="0048673E">
        <w:t>__</w:t>
      </w:r>
      <w:r w:rsidR="00C71724" w:rsidRPr="00C71724">
        <w:t>_/_</w:t>
      </w:r>
      <w:r w:rsidR="0048673E">
        <w:t>__</w:t>
      </w:r>
      <w:r w:rsidR="00C71724" w:rsidRPr="00C71724">
        <w:t>_, Register ____</w:t>
      </w:r>
      <w:r w:rsidR="00FF4780">
        <w:t>)</w:t>
      </w:r>
      <w:r w:rsidR="009A170F">
        <w:br/>
      </w:r>
      <w:r w:rsidR="00C71724">
        <w:rPr>
          <w:b/>
        </w:rPr>
        <w:t>Authority:</w:t>
      </w:r>
      <w:r w:rsidR="00C71724">
        <w:rPr>
          <w:b/>
        </w:rPr>
        <w:tab/>
      </w:r>
      <w:r w:rsidR="00C71724">
        <w:t>AS 14.11.017</w:t>
      </w:r>
      <w:r w:rsidR="00C71724">
        <w:tab/>
        <w:t>AS 14.11.020</w:t>
      </w:r>
      <w:r w:rsidR="00C71724">
        <w:tab/>
        <w:t>AS 14.11.132</w:t>
      </w:r>
    </w:p>
    <w:p w14:paraId="6BB176CE" w14:textId="77777777" w:rsidR="00C71724" w:rsidRDefault="00C71724" w:rsidP="009F55E6">
      <w:pPr>
        <w:spacing w:after="0" w:line="480" w:lineRule="auto"/>
      </w:pPr>
    </w:p>
    <w:p w14:paraId="69B3E895" w14:textId="3BC4F265" w:rsidR="00AC4CC5" w:rsidRPr="00AC4CC5" w:rsidRDefault="00C71724" w:rsidP="00AC4CC5">
      <w:pPr>
        <w:spacing w:after="0" w:line="480" w:lineRule="auto"/>
        <w:rPr>
          <w:b/>
          <w:u w:val="single"/>
        </w:rPr>
      </w:pPr>
      <w:r w:rsidRPr="00CA04B4">
        <w:rPr>
          <w:rStyle w:val="Heading1Char"/>
          <w:rFonts w:eastAsiaTheme="minorHAnsi"/>
        </w:rPr>
        <w:t>4 AAC 31.080(b) is amended to read:</w:t>
      </w:r>
      <w:r>
        <w:t xml:space="preserve"> </w:t>
      </w:r>
      <w:r w:rsidR="009A170F">
        <w:br/>
      </w:r>
      <w:r>
        <w:tab/>
        <w:t>(b) The school district shall</w:t>
      </w:r>
      <w:r w:rsidR="00B252B1">
        <w:t xml:space="preserve"> </w:t>
      </w:r>
      <w:r w:rsidR="00B252B1" w:rsidRPr="00B252B1">
        <w:rPr>
          <w:b/>
          <w:u w:val="single"/>
        </w:rPr>
        <w:t>publish</w:t>
      </w:r>
      <w:r w:rsidR="00B252B1">
        <w:t xml:space="preserve"> [PROVIDE]</w:t>
      </w:r>
      <w:r>
        <w:t xml:space="preserve"> </w:t>
      </w:r>
      <w:r w:rsidR="00B252B1" w:rsidRPr="00B252B1">
        <w:rPr>
          <w:b/>
          <w:u w:val="single"/>
        </w:rPr>
        <w:t>the first</w:t>
      </w:r>
      <w:r w:rsidR="00B252B1">
        <w:t xml:space="preserve"> </w:t>
      </w:r>
      <w:r>
        <w:t xml:space="preserve">notice of its solicitation </w:t>
      </w:r>
      <w:r w:rsidR="00AC4CC5">
        <w:rPr>
          <w:b/>
          <w:u w:val="single"/>
        </w:rPr>
        <w:t>at least 21 days</w:t>
      </w:r>
      <w:r w:rsidR="00AC4CC5" w:rsidRPr="00AC4CC5">
        <w:t xml:space="preserve"> [</w:t>
      </w:r>
      <w:r w:rsidR="00AC4CC5">
        <w:t>BY ADVERTISEMENT IN A NEWSPAPER OF GENERAL CIRCULATION IN THIS STATE AT LEAST THREE TIMES]</w:t>
      </w:r>
      <w:r>
        <w:t xml:space="preserve"> before the opening of the offers. </w:t>
      </w:r>
      <w:r w:rsidR="00AC4CC5">
        <w:t>[THE FIRST PRINTING OF THE ADVERTISEMENT MUST OCCUR AT LEAST 21 DAYS BEFORE OPENING THE OFFERS.]</w:t>
      </w:r>
      <w:r>
        <w:t xml:space="preserve"> The department may approve a solicitation period shorter than 21 days when written justification submitted by the school district demonstrates that a shorter solicitation period is advantageous for a particular</w:t>
      </w:r>
      <w:r w:rsidR="008E644F">
        <w:t xml:space="preserve"> </w:t>
      </w:r>
      <w:r w:rsidR="008E644F" w:rsidRPr="008E644F">
        <w:rPr>
          <w:b/>
          <w:u w:val="single"/>
        </w:rPr>
        <w:t>project</w:t>
      </w:r>
      <w:r>
        <w:t xml:space="preserve"> </w:t>
      </w:r>
      <w:r w:rsidR="008E644F">
        <w:t>[</w:t>
      </w:r>
      <w:r>
        <w:t>offer</w:t>
      </w:r>
      <w:r w:rsidR="008E644F">
        <w:t>]</w:t>
      </w:r>
      <w:r>
        <w:t xml:space="preserve"> and will result in an adequate number of responses</w:t>
      </w:r>
      <w:r w:rsidR="00B252B1">
        <w:t>.</w:t>
      </w:r>
      <w:r w:rsidR="00724B0B">
        <w:t xml:space="preserve"> </w:t>
      </w:r>
      <w:r w:rsidR="00B252B1">
        <w:t>A</w:t>
      </w:r>
      <w:r w:rsidR="00724B0B">
        <w:t xml:space="preserve"> school district may provide</w:t>
      </w:r>
      <w:r w:rsidR="00B252B1">
        <w:t xml:space="preserve"> additional</w:t>
      </w:r>
      <w:r w:rsidR="00724B0B">
        <w:t xml:space="preserve"> notice by mailing its solicitation to contractors on any list it maintains, and any other means reasonably calculated to provide notice to prospective offerors.</w:t>
      </w:r>
      <w:r>
        <w:t xml:space="preserve"> </w:t>
      </w:r>
      <w:r w:rsidR="00AC4CC5">
        <w:rPr>
          <w:b/>
          <w:u w:val="single"/>
        </w:rPr>
        <w:t>The district shall provide notice of its solicitation by</w:t>
      </w:r>
      <w:r w:rsidR="00551E6B">
        <w:rPr>
          <w:b/>
          <w:u w:val="single"/>
        </w:rPr>
        <w:t xml:space="preserve"> </w:t>
      </w:r>
      <w:r w:rsidR="00AC4CC5">
        <w:rPr>
          <w:b/>
          <w:u w:val="single"/>
        </w:rPr>
        <w:t>publicatio</w:t>
      </w:r>
      <w:r w:rsidR="00AC4CC5" w:rsidRPr="00AC4CC5">
        <w:rPr>
          <w:b/>
          <w:u w:val="single"/>
        </w:rPr>
        <w:t xml:space="preserve">n </w:t>
      </w:r>
      <w:r w:rsidR="003A0013">
        <w:rPr>
          <w:b/>
          <w:u w:val="single"/>
        </w:rPr>
        <w:t>at least three times</w:t>
      </w:r>
      <w:r w:rsidR="003A0013" w:rsidRPr="00AC4CC5">
        <w:rPr>
          <w:b/>
          <w:u w:val="single"/>
        </w:rPr>
        <w:t xml:space="preserve"> </w:t>
      </w:r>
      <w:r w:rsidR="00AC4CC5" w:rsidRPr="00AC4CC5">
        <w:rPr>
          <w:b/>
          <w:u w:val="single"/>
        </w:rPr>
        <w:t>in a newspaper of general circulation</w:t>
      </w:r>
      <w:r w:rsidR="00AC4CC5">
        <w:rPr>
          <w:b/>
          <w:u w:val="single"/>
        </w:rPr>
        <w:t xml:space="preserve"> in th</w:t>
      </w:r>
      <w:r w:rsidR="00551E6B">
        <w:rPr>
          <w:b/>
          <w:u w:val="single"/>
        </w:rPr>
        <w:t>e</w:t>
      </w:r>
      <w:r w:rsidR="00AC4CC5">
        <w:rPr>
          <w:b/>
          <w:u w:val="single"/>
        </w:rPr>
        <w:t xml:space="preserve"> state</w:t>
      </w:r>
      <w:r w:rsidR="00551E6B">
        <w:rPr>
          <w:b/>
          <w:u w:val="single"/>
        </w:rPr>
        <w:t xml:space="preserve">. </w:t>
      </w:r>
      <w:r w:rsidR="00551E6B" w:rsidRPr="00F4157B">
        <w:rPr>
          <w:b/>
          <w:u w:val="single"/>
        </w:rPr>
        <w:t>The department may approve</w:t>
      </w:r>
      <w:r w:rsidR="00551E6B">
        <w:rPr>
          <w:b/>
          <w:u w:val="single"/>
        </w:rPr>
        <w:t xml:space="preserve"> an alternate means of notice through publication on the Internet if</w:t>
      </w:r>
      <w:r w:rsidR="00D33783">
        <w:rPr>
          <w:b/>
          <w:u w:val="single"/>
        </w:rPr>
        <w:t xml:space="preserve"> </w:t>
      </w:r>
      <w:r w:rsidR="002C64BC">
        <w:rPr>
          <w:b/>
          <w:u w:val="single"/>
        </w:rPr>
        <w:t xml:space="preserve">the </w:t>
      </w:r>
      <w:r w:rsidR="00522323">
        <w:rPr>
          <w:b/>
          <w:u w:val="single"/>
        </w:rPr>
        <w:t>website has the express purpose of advertising similar solicitations, has unrestricted public access, and is equally likely to reach prospective offerors.</w:t>
      </w:r>
      <w:r w:rsidR="00056342" w:rsidRPr="00056342">
        <w:tab/>
      </w:r>
      <w:r w:rsidR="00056342" w:rsidRPr="00056342">
        <w:tab/>
      </w:r>
    </w:p>
    <w:p w14:paraId="178B72D9" w14:textId="79A24FE6" w:rsidR="004431EF" w:rsidRDefault="00A21DEA" w:rsidP="00CA04B4">
      <w:pPr>
        <w:pStyle w:val="Heading1"/>
      </w:pPr>
      <w:r>
        <w:t>4 AA</w:t>
      </w:r>
      <w:r w:rsidR="004431EF">
        <w:t>C 31.080(e) is amended to read:</w:t>
      </w:r>
    </w:p>
    <w:p w14:paraId="7425DF5C" w14:textId="5BC1A24E" w:rsidR="00A21DEA" w:rsidRPr="004431EF" w:rsidRDefault="00A21DEA" w:rsidP="009F55E6">
      <w:pPr>
        <w:spacing w:after="0" w:line="480" w:lineRule="auto"/>
      </w:pPr>
      <w:r w:rsidRPr="004431EF">
        <w:lastRenderedPageBreak/>
        <w:tab/>
        <w:t xml:space="preserve">(e) The department may deny or limit its participation in the costs of construction for a project eligible </w:t>
      </w:r>
      <w:r w:rsidRPr="004431EF">
        <w:rPr>
          <w:b/>
          <w:u w:val="single"/>
        </w:rPr>
        <w:t>for grant funding under AS 14.11.0</w:t>
      </w:r>
      <w:r w:rsidR="009A170F" w:rsidRPr="004431EF">
        <w:rPr>
          <w:b/>
          <w:u w:val="single"/>
        </w:rPr>
        <w:t>11</w:t>
      </w:r>
      <w:r w:rsidR="00951E20" w:rsidRPr="004431EF">
        <w:rPr>
          <w:b/>
          <w:u w:val="single"/>
        </w:rPr>
        <w:t xml:space="preserve"> or</w:t>
      </w:r>
      <w:r w:rsidRPr="004431EF">
        <w:t xml:space="preserve"> </w:t>
      </w:r>
      <w:r w:rsidR="00951E20" w:rsidRPr="004431EF">
        <w:t>for reimbursement under AS </w:t>
      </w:r>
      <w:r w:rsidRPr="004431EF">
        <w:t>14.11.100 if the school district does not comply with the requirements of this section. [A SCHOOL DISTRICT THAT ENTERS INTO A CONSTRUCTION CONTRACT FOR A PROJECT AUTHORIZED FOR CONSTRUCTION UNDER AS 14.11.020 THAT WAS AWARDED WITHOUT COMPETITIVE SELECTION UNDER THIS SECTION MAY NOT RECEIVE MONEY UNDER ITS PROJECT AGREEMENT FOR THE CONSTRUCTION PHASE OF THE PROJECT.]</w:t>
      </w:r>
    </w:p>
    <w:p w14:paraId="6BF6B82B" w14:textId="77777777" w:rsidR="000D1762" w:rsidRDefault="000D1762" w:rsidP="00CB578D">
      <w:pPr>
        <w:spacing w:after="0" w:line="480" w:lineRule="auto"/>
      </w:pPr>
    </w:p>
    <w:p w14:paraId="01FC2A2B" w14:textId="56EAA524" w:rsidR="003A0013" w:rsidRDefault="003A0013" w:rsidP="00CB578D">
      <w:pPr>
        <w:spacing w:after="0" w:line="480" w:lineRule="auto"/>
      </w:pPr>
      <w:r w:rsidRPr="00CA04B4">
        <w:rPr>
          <w:rStyle w:val="Heading1Char"/>
          <w:rFonts w:eastAsiaTheme="minorHAnsi"/>
        </w:rPr>
        <w:t xml:space="preserve">4 AAC 31.080(f) is amended to read: </w:t>
      </w:r>
      <w:r w:rsidR="009A170F" w:rsidRPr="00CA04B4">
        <w:rPr>
          <w:rStyle w:val="Heading1Char"/>
          <w:rFonts w:eastAsiaTheme="minorHAnsi"/>
        </w:rPr>
        <w:br/>
      </w:r>
      <w:r w:rsidR="00A21DEA">
        <w:tab/>
      </w:r>
      <w:r w:rsidR="00A21DEA" w:rsidRPr="00A21DEA">
        <w:t xml:space="preserve">(f) Nothing in this section precludes a school district from using an alternative construction delivery method as defined and described in the </w:t>
      </w:r>
      <w:r w:rsidR="009B4AB7" w:rsidRPr="009B4AB7">
        <w:rPr>
          <w:b/>
          <w:i/>
          <w:u w:val="single"/>
        </w:rPr>
        <w:t>Project Delivery Method Handbook</w:t>
      </w:r>
      <w:r w:rsidR="009B4AB7">
        <w:t xml:space="preserve"> [</w:t>
      </w:r>
      <w:r w:rsidR="009B4AB7" w:rsidRPr="00A21DEA">
        <w:t>PROJECT DELIVERY METHOD HANDBOOK</w:t>
      </w:r>
      <w:r w:rsidR="009B4AB7">
        <w:t>]</w:t>
      </w:r>
      <w:r w:rsidR="00A21DEA" w:rsidRPr="00A21DEA">
        <w:t xml:space="preserve">, </w:t>
      </w:r>
      <w:r w:rsidR="00A21DEA" w:rsidRPr="00A21DEA">
        <w:rPr>
          <w:b/>
          <w:u w:val="single"/>
        </w:rPr>
        <w:t>2017 edition</w:t>
      </w:r>
      <w:r w:rsidR="00A21DEA">
        <w:t xml:space="preserve"> [</w:t>
      </w:r>
      <w:r w:rsidR="00A21DEA" w:rsidRPr="00A21DEA">
        <w:t>NOVEMBER, 2004</w:t>
      </w:r>
      <w:r w:rsidR="00A21DEA">
        <w:t>]</w:t>
      </w:r>
      <w:r w:rsidR="00A21DEA" w:rsidRPr="00A21DEA">
        <w:t>, adopted by reference, if the department approves the method in advance of any solicitation, the proposed method is in the state's best interest, and the school district concurs in any directives the department makes concerning the type of selection and award of the contract. The department may deny or suspend use of an alternative construction delivery method by a school district if the department concludes, based on substantial evidence, that use or repeated use of a delivery method by the school district has resulted or will result in limited competition or higher costs.</w:t>
      </w:r>
    </w:p>
    <w:p w14:paraId="41EA6719" w14:textId="77777777" w:rsidR="00FF4780" w:rsidRDefault="00FF4780" w:rsidP="00FF4780">
      <w:pPr>
        <w:spacing w:after="0" w:line="480" w:lineRule="auto"/>
      </w:pPr>
    </w:p>
    <w:p w14:paraId="0DA40B82" w14:textId="161DE803" w:rsidR="00FF4780" w:rsidRDefault="00FF4780" w:rsidP="00CB578D">
      <w:pPr>
        <w:spacing w:after="0" w:line="480" w:lineRule="auto"/>
      </w:pPr>
      <w:r w:rsidRPr="00CA04B4">
        <w:rPr>
          <w:rStyle w:val="Heading1Char"/>
          <w:rFonts w:eastAsiaTheme="minorHAnsi"/>
        </w:rPr>
        <w:t>4 AAC 31.080(g) is amended to read:</w:t>
      </w:r>
      <w:r>
        <w:t xml:space="preserve"> </w:t>
      </w:r>
      <w:r w:rsidR="009A170F">
        <w:br/>
      </w:r>
      <w:r w:rsidR="009F0443">
        <w:tab/>
      </w:r>
      <w:r>
        <w:t xml:space="preserve">(g) A school district may, with prior approval by the department, </w:t>
      </w:r>
      <w:r w:rsidR="00460778">
        <w:rPr>
          <w:b/>
          <w:u w:val="single"/>
        </w:rPr>
        <w:t xml:space="preserve">enter into a lease or </w:t>
      </w:r>
      <w:r>
        <w:lastRenderedPageBreak/>
        <w:t xml:space="preserve">purchase </w:t>
      </w:r>
      <w:r w:rsidR="00460778">
        <w:rPr>
          <w:b/>
          <w:u w:val="single"/>
        </w:rPr>
        <w:t>agreement for</w:t>
      </w:r>
      <w:r w:rsidR="00650EEA">
        <w:rPr>
          <w:b/>
          <w:u w:val="single"/>
        </w:rPr>
        <w:t>, or accept a donation of,</w:t>
      </w:r>
      <w:r w:rsidR="00650EEA" w:rsidRPr="009A170F">
        <w:t xml:space="preserve"> </w:t>
      </w:r>
      <w:r w:rsidR="009A170F">
        <w:t xml:space="preserve">an existing facility </w:t>
      </w:r>
      <w:r w:rsidR="009A170F">
        <w:rPr>
          <w:b/>
          <w:u w:val="single"/>
        </w:rPr>
        <w:t>or land</w:t>
      </w:r>
      <w:r>
        <w:t xml:space="preserve"> for use as an education-related facility</w:t>
      </w:r>
      <w:r w:rsidR="00460778">
        <w:t xml:space="preserve"> </w:t>
      </w:r>
      <w:r>
        <w:t>if</w:t>
      </w:r>
    </w:p>
    <w:p w14:paraId="695A3F62" w14:textId="1773BE4E" w:rsidR="00FF4780" w:rsidRPr="009A170F" w:rsidRDefault="00FF4780" w:rsidP="00CB578D">
      <w:pPr>
        <w:spacing w:after="0" w:line="480" w:lineRule="auto"/>
      </w:pPr>
      <w:r w:rsidRPr="009A170F">
        <w:tab/>
      </w:r>
      <w:r w:rsidRPr="009A170F">
        <w:tab/>
        <w:t xml:space="preserve">(1) </w:t>
      </w:r>
      <w:r w:rsidR="008E644F" w:rsidRPr="008E644F">
        <w:rPr>
          <w:b/>
          <w:u w:val="single"/>
        </w:rPr>
        <w:t>for the purchase, lease or accepted donation of an existing facility,</w:t>
      </w:r>
      <w:r w:rsidR="008E644F">
        <w:t xml:space="preserve"> </w:t>
      </w:r>
      <w:r w:rsidRPr="009A170F">
        <w:t>a cost saving over new construction is achieved;</w:t>
      </w:r>
    </w:p>
    <w:p w14:paraId="463E858B" w14:textId="250AAF2C" w:rsidR="00FF4780" w:rsidRPr="009A170F" w:rsidRDefault="00FF4780" w:rsidP="00CB578D">
      <w:pPr>
        <w:spacing w:after="0" w:line="480" w:lineRule="auto"/>
      </w:pPr>
      <w:r w:rsidRPr="009A170F">
        <w:tab/>
      </w:r>
      <w:r w:rsidRPr="009A170F">
        <w:tab/>
        <w:t xml:space="preserve">(2) the purchase </w:t>
      </w:r>
      <w:r w:rsidR="00460778" w:rsidRPr="009A170F">
        <w:rPr>
          <w:b/>
          <w:u w:val="single"/>
        </w:rPr>
        <w:t>or lease</w:t>
      </w:r>
      <w:r w:rsidR="00460778" w:rsidRPr="009A170F">
        <w:t xml:space="preserve"> </w:t>
      </w:r>
      <w:r w:rsidRPr="009A170F">
        <w:t>price is arrived at through impartial negotiation and is supported by a real estate appraisal that meets accepted standards; and</w:t>
      </w:r>
    </w:p>
    <w:p w14:paraId="6795F165" w14:textId="491A21A7" w:rsidR="00A21DEA" w:rsidRPr="009A170F" w:rsidRDefault="00FF4780" w:rsidP="00CB578D">
      <w:pPr>
        <w:spacing w:after="0" w:line="480" w:lineRule="auto"/>
      </w:pPr>
      <w:r w:rsidRPr="009A170F">
        <w:tab/>
      </w:r>
      <w:r w:rsidRPr="009A170F">
        <w:tab/>
        <w:t xml:space="preserve">(3) </w:t>
      </w:r>
      <w:r w:rsidR="009A170F" w:rsidRPr="009A170F">
        <w:t>the purchase</w:t>
      </w:r>
      <w:r w:rsidR="009A170F" w:rsidRPr="009A170F">
        <w:rPr>
          <w:b/>
          <w:u w:val="single"/>
        </w:rPr>
        <w:t>, l</w:t>
      </w:r>
      <w:r w:rsidR="00460778" w:rsidRPr="009A170F">
        <w:rPr>
          <w:b/>
          <w:u w:val="single"/>
        </w:rPr>
        <w:t>ease</w:t>
      </w:r>
      <w:r w:rsidR="009A170F" w:rsidRPr="009A170F">
        <w:rPr>
          <w:b/>
          <w:u w:val="single"/>
        </w:rPr>
        <w:t>, or donation</w:t>
      </w:r>
      <w:r w:rsidR="00460778" w:rsidRPr="009A170F">
        <w:t xml:space="preserve"> </w:t>
      </w:r>
      <w:r w:rsidRPr="009A170F">
        <w:t>is in the best interests of the state and the school district.</w:t>
      </w:r>
    </w:p>
    <w:p w14:paraId="7E5AAFF7" w14:textId="77777777" w:rsidR="00FF4780" w:rsidRPr="009A170F" w:rsidRDefault="00FF4780" w:rsidP="00CB578D">
      <w:pPr>
        <w:spacing w:after="0" w:line="480" w:lineRule="auto"/>
      </w:pPr>
    </w:p>
    <w:p w14:paraId="14932D57" w14:textId="2DE89A75" w:rsidR="00056342" w:rsidRDefault="00502B20" w:rsidP="00CB578D">
      <w:pPr>
        <w:spacing w:after="0" w:line="480" w:lineRule="auto"/>
      </w:pPr>
      <w:r w:rsidRPr="00CA04B4">
        <w:rPr>
          <w:rStyle w:val="Heading1Char"/>
          <w:rFonts w:eastAsiaTheme="minorHAnsi"/>
        </w:rPr>
        <w:t>4 AAC 31.080 is amended by adding a new subsection to read:</w:t>
      </w:r>
      <w:r w:rsidR="009A170F">
        <w:br/>
      </w:r>
      <w:r w:rsidRPr="009A170F">
        <w:tab/>
        <w:t>(</w:t>
      </w:r>
      <w:r w:rsidR="00932152">
        <w:t>i</w:t>
      </w:r>
      <w:r w:rsidRPr="009A170F">
        <w:t xml:space="preserve">) The department may deny or limit its participation in the costs of </w:t>
      </w:r>
      <w:r w:rsidR="00CF5AB9">
        <w:t xml:space="preserve">a </w:t>
      </w:r>
      <w:r w:rsidR="00650EEA" w:rsidRPr="009A170F">
        <w:t xml:space="preserve">school </w:t>
      </w:r>
      <w:r w:rsidR="00CF5AB9">
        <w:t xml:space="preserve">capital project if the </w:t>
      </w:r>
      <w:r w:rsidRPr="009A170F">
        <w:t>real property</w:t>
      </w:r>
      <w:r w:rsidR="00CF5AB9">
        <w:t xml:space="preserve"> for the project </w:t>
      </w:r>
      <w:r w:rsidR="00CF5AB9" w:rsidRPr="008E644F">
        <w:t xml:space="preserve">is </w:t>
      </w:r>
      <w:r w:rsidRPr="009A170F">
        <w:t xml:space="preserve">acquired by a school district through </w:t>
      </w:r>
      <w:r w:rsidR="00DB7BAD" w:rsidRPr="009A170F">
        <w:t xml:space="preserve">purchase, </w:t>
      </w:r>
      <w:r w:rsidRPr="009A170F">
        <w:t>lease</w:t>
      </w:r>
      <w:r w:rsidR="00650EEA" w:rsidRPr="009A170F">
        <w:t>,</w:t>
      </w:r>
      <w:r w:rsidRPr="009A170F">
        <w:t xml:space="preserve"> </w:t>
      </w:r>
      <w:r w:rsidR="00650EEA" w:rsidRPr="009A170F">
        <w:t>or donation</w:t>
      </w:r>
      <w:r w:rsidRPr="009A170F">
        <w:t xml:space="preserve"> </w:t>
      </w:r>
      <w:r w:rsidR="00CF5AB9">
        <w:t>without</w:t>
      </w:r>
      <w:r w:rsidRPr="009A170F">
        <w:t xml:space="preserve"> </w:t>
      </w:r>
      <w:r w:rsidR="00CF5AB9">
        <w:t xml:space="preserve">the </w:t>
      </w:r>
      <w:r w:rsidRPr="009A170F">
        <w:t>approv</w:t>
      </w:r>
      <w:r w:rsidR="00CF5AB9">
        <w:t>al of the department</w:t>
      </w:r>
      <w:r w:rsidRPr="009A170F">
        <w:t xml:space="preserve"> under (g) of this section.</w:t>
      </w:r>
      <w:r w:rsidR="008E644F">
        <w:t xml:space="preserve"> </w:t>
      </w:r>
      <w:r w:rsidR="00FF4780">
        <w:t>(</w:t>
      </w:r>
      <w:r w:rsidR="00056342" w:rsidRPr="00056342">
        <w:t>Eff. 12/2/83, Register 88; am 8/31/90, Register 115; am 4/17/98, Register 146; am 11/20/2005, Register 176</w:t>
      </w:r>
      <w:r w:rsidR="00056342">
        <w:t>; am _</w:t>
      </w:r>
      <w:r w:rsidR="007B1133">
        <w:t>_</w:t>
      </w:r>
      <w:r w:rsidR="00056342">
        <w:t>_/</w:t>
      </w:r>
      <w:r w:rsidR="007B1133">
        <w:t>_</w:t>
      </w:r>
      <w:r w:rsidR="00056342">
        <w:t>__/__</w:t>
      </w:r>
      <w:r w:rsidR="007B1133">
        <w:t>_</w:t>
      </w:r>
      <w:r w:rsidR="00056342">
        <w:t>_, Register ___</w:t>
      </w:r>
      <w:r w:rsidR="00FF4780">
        <w:t>)</w:t>
      </w:r>
    </w:p>
    <w:p w14:paraId="6D3F0D63" w14:textId="77777777" w:rsidR="00056342" w:rsidRDefault="00056342" w:rsidP="00056342">
      <w:pPr>
        <w:tabs>
          <w:tab w:val="left" w:pos="1440"/>
          <w:tab w:val="left" w:pos="3960"/>
          <w:tab w:val="left" w:pos="6480"/>
        </w:tabs>
        <w:spacing w:after="0" w:line="480" w:lineRule="auto"/>
      </w:pPr>
      <w:r w:rsidRPr="00056342">
        <w:rPr>
          <w:b/>
        </w:rPr>
        <w:t>Authority</w:t>
      </w:r>
      <w:r>
        <w:t>:</w:t>
      </w:r>
      <w:r>
        <w:tab/>
      </w:r>
      <w:r w:rsidR="003A0013">
        <w:t>AS 14.07.060</w:t>
      </w:r>
      <w:r w:rsidR="003A0013">
        <w:tab/>
        <w:t>AS 14.11.020</w:t>
      </w:r>
      <w:r w:rsidR="003A0013">
        <w:tab/>
        <w:t>AS 14.11.132</w:t>
      </w:r>
    </w:p>
    <w:p w14:paraId="26F1844E" w14:textId="77777777" w:rsidR="00056342" w:rsidRDefault="00056342" w:rsidP="00CB578D">
      <w:pPr>
        <w:spacing w:after="0" w:line="480" w:lineRule="auto"/>
      </w:pPr>
    </w:p>
    <w:p w14:paraId="72697A3A" w14:textId="4F5F0649" w:rsidR="003A0013" w:rsidRPr="004705B7" w:rsidRDefault="00650EEA" w:rsidP="00CB578D">
      <w:pPr>
        <w:spacing w:after="0" w:line="480" w:lineRule="auto"/>
        <w:rPr>
          <w:b/>
          <w:u w:val="single"/>
        </w:rPr>
      </w:pPr>
      <w:r w:rsidRPr="00CA04B4">
        <w:rPr>
          <w:rStyle w:val="Heading1Char"/>
          <w:rFonts w:eastAsiaTheme="minorHAnsi"/>
        </w:rPr>
        <w:t>4 AAC 31.085(a) is amended to read:</w:t>
      </w:r>
      <w:r w:rsidR="009A170F" w:rsidRPr="00CA04B4">
        <w:rPr>
          <w:rStyle w:val="Heading1Char"/>
          <w:rFonts w:eastAsiaTheme="minorHAnsi"/>
        </w:rPr>
        <w:br/>
      </w:r>
      <w:r>
        <w:tab/>
      </w:r>
      <w:r w:rsidRPr="00650EEA">
        <w:t xml:space="preserve">(a) The department may dispose of state-owned school buildings and other facilities under this section if it determines that the buildings or facilities are no longer needed to provide the educational program in the community in which they are located. The determination will be made in writing after consultation with the regional educational attendance area (REAA) in which the property is located, and the reasons for the determination will be documented. The </w:t>
      </w:r>
      <w:r w:rsidRPr="00650EEA">
        <w:lastRenderedPageBreak/>
        <w:t>department will not make a determination under this section unless the regional school board that was given a use permit under 4 AAC 31.090 for the property provides, in support of the determination, a resolution requesting termination of the use permit and declaring that the property, both land and buildings, is no longer needed for the purpose of providing education services. In addition, the regional school board must give notice of its excess property on a form provided by the department, and must agree that the conditions and responsibilities contained under 4 AAC 31.090 in the use permit will remain valid for a one-year period after the date of the notice</w:t>
      </w:r>
      <w:r w:rsidR="004705B7" w:rsidRPr="004705B7">
        <w:t xml:space="preserve"> </w:t>
      </w:r>
      <w:r w:rsidRPr="00650EEA">
        <w:t>or the date of last occupancy, whichever is later</w:t>
      </w:r>
      <w:r w:rsidR="00551E6B">
        <w:t>,</w:t>
      </w:r>
      <w:r w:rsidR="004705B7" w:rsidRPr="004705B7">
        <w:t xml:space="preserve"> </w:t>
      </w:r>
      <w:r w:rsidRPr="00650EEA">
        <w:t>unless the department, in writing, relieves the regional school board of responsibility in whole or in part.</w:t>
      </w:r>
      <w:r w:rsidR="004705B7">
        <w:t xml:space="preserve"> </w:t>
      </w:r>
      <w:r w:rsidR="004705B7">
        <w:rPr>
          <w:b/>
          <w:u w:val="single"/>
        </w:rPr>
        <w:t xml:space="preserve">Nothing in the section relieves a regional school board of its </w:t>
      </w:r>
      <w:r w:rsidR="000B27C8">
        <w:rPr>
          <w:b/>
          <w:u w:val="single"/>
        </w:rPr>
        <w:t xml:space="preserve">ongoing </w:t>
      </w:r>
      <w:r w:rsidR="004705B7">
        <w:rPr>
          <w:b/>
          <w:u w:val="single"/>
        </w:rPr>
        <w:t>responsibilities or liabilities arising out of its</w:t>
      </w:r>
      <w:r w:rsidR="007B1133">
        <w:rPr>
          <w:b/>
          <w:u w:val="single"/>
        </w:rPr>
        <w:t xml:space="preserve"> interest in or </w:t>
      </w:r>
      <w:r w:rsidR="004705B7">
        <w:rPr>
          <w:b/>
          <w:u w:val="single"/>
        </w:rPr>
        <w:t>use or operation of the property.</w:t>
      </w:r>
    </w:p>
    <w:p w14:paraId="538305D2" w14:textId="48643EDC" w:rsidR="00650EEA" w:rsidRPr="00650EEA" w:rsidRDefault="00650EEA" w:rsidP="00CB578D">
      <w:pPr>
        <w:spacing w:after="0" w:line="480" w:lineRule="auto"/>
        <w:rPr>
          <w:bCs/>
        </w:rPr>
      </w:pPr>
      <w:r w:rsidRPr="00650EEA">
        <w:t>(</w:t>
      </w:r>
      <w:r w:rsidRPr="00650EEA">
        <w:rPr>
          <w:bCs/>
        </w:rPr>
        <w:t>Eff. 10/4/90, Register 115; am 4/17/98, Register 146; am 12/19/2002, Register 164; am 6/17/2010, Register 194</w:t>
      </w:r>
      <w:r>
        <w:t>; am _</w:t>
      </w:r>
      <w:r w:rsidR="008F58AB">
        <w:t>_</w:t>
      </w:r>
      <w:r>
        <w:t>_/_</w:t>
      </w:r>
      <w:r w:rsidR="008F58AB">
        <w:t>_</w:t>
      </w:r>
      <w:r>
        <w:t>_/_</w:t>
      </w:r>
      <w:r w:rsidR="008F58AB">
        <w:t>_</w:t>
      </w:r>
      <w:r>
        <w:t>__, Register: ___</w:t>
      </w:r>
      <w:r w:rsidRPr="00650EEA">
        <w:rPr>
          <w:bCs/>
        </w:rPr>
        <w:t>)</w:t>
      </w:r>
    </w:p>
    <w:p w14:paraId="648321C7" w14:textId="1BB2CEA1" w:rsidR="00650EEA" w:rsidRDefault="00650EEA" w:rsidP="00650EEA">
      <w:pPr>
        <w:tabs>
          <w:tab w:val="left" w:pos="1440"/>
          <w:tab w:val="left" w:pos="3960"/>
          <w:tab w:val="left" w:pos="6480"/>
        </w:tabs>
        <w:spacing w:after="0" w:line="480" w:lineRule="auto"/>
        <w:rPr>
          <w:bCs/>
        </w:rPr>
      </w:pPr>
      <w:r>
        <w:rPr>
          <w:b/>
          <w:bCs/>
        </w:rPr>
        <w:t xml:space="preserve">Authority: </w:t>
      </w:r>
      <w:r w:rsidRPr="00650EEA">
        <w:rPr>
          <w:bCs/>
        </w:rPr>
        <w:tab/>
        <w:t>AS 14.07.030</w:t>
      </w:r>
      <w:r w:rsidRPr="00650EEA">
        <w:rPr>
          <w:bCs/>
        </w:rPr>
        <w:tab/>
      </w:r>
      <w:r>
        <w:rPr>
          <w:bCs/>
        </w:rPr>
        <w:t>AS </w:t>
      </w:r>
      <w:r w:rsidRPr="00650EEA">
        <w:rPr>
          <w:bCs/>
        </w:rPr>
        <w:t>14.07.060</w:t>
      </w:r>
    </w:p>
    <w:p w14:paraId="35ADC385" w14:textId="0483663B" w:rsidR="006A6DD1" w:rsidRDefault="006A6DD1" w:rsidP="00650EEA">
      <w:pPr>
        <w:tabs>
          <w:tab w:val="left" w:pos="1440"/>
          <w:tab w:val="left" w:pos="3960"/>
          <w:tab w:val="left" w:pos="6480"/>
        </w:tabs>
        <w:spacing w:after="0" w:line="480" w:lineRule="auto"/>
        <w:rPr>
          <w:bCs/>
        </w:rPr>
      </w:pPr>
    </w:p>
    <w:p w14:paraId="1BC0F729" w14:textId="7174D914" w:rsidR="00C62595" w:rsidRDefault="006A6DD1" w:rsidP="00CA04B4">
      <w:pPr>
        <w:pStyle w:val="Heading1"/>
      </w:pPr>
      <w:r w:rsidRPr="006A6DD1">
        <w:t>4 AAC 31.220</w:t>
      </w:r>
      <w:r w:rsidR="00C62595">
        <w:t xml:space="preserve"> is amended to read:</w:t>
      </w:r>
    </w:p>
    <w:p w14:paraId="07D71F00" w14:textId="42939CD2" w:rsidR="004705B7" w:rsidRPr="007B0176" w:rsidRDefault="00C62595" w:rsidP="00C62595">
      <w:pPr>
        <w:tabs>
          <w:tab w:val="left" w:pos="0"/>
        </w:tabs>
        <w:spacing w:after="0" w:line="480" w:lineRule="auto"/>
        <w:rPr>
          <w:bCs/>
        </w:rPr>
      </w:pPr>
      <w:r>
        <w:rPr>
          <w:bCs/>
        </w:rPr>
        <w:tab/>
      </w:r>
      <w:r w:rsidRPr="00C62595">
        <w:rPr>
          <w:b/>
          <w:bCs/>
        </w:rPr>
        <w:t xml:space="preserve">4 AAC 31.220. </w:t>
      </w:r>
      <w:r w:rsidR="006A6DD1" w:rsidRPr="00C62595">
        <w:rPr>
          <w:b/>
          <w:bCs/>
        </w:rPr>
        <w:t>Proof of insurance</w:t>
      </w:r>
      <w:r>
        <w:rPr>
          <w:b/>
          <w:bCs/>
        </w:rPr>
        <w:t xml:space="preserve">. </w:t>
      </w:r>
      <w:r w:rsidR="006A6DD1" w:rsidRPr="006A6DD1">
        <w:rPr>
          <w:bCs/>
        </w:rPr>
        <w:t xml:space="preserve">Except for a district that has an authorized self-insurance program under 4 AAC 31.205, each school district shall provide to the department a certificate of insurance, by </w:t>
      </w:r>
      <w:r w:rsidRPr="007B0176">
        <w:rPr>
          <w:b/>
          <w:u w:val="single"/>
        </w:rPr>
        <w:t>July 15</w:t>
      </w:r>
      <w:r>
        <w:t xml:space="preserve"> [JULY 1] </w:t>
      </w:r>
      <w:r w:rsidR="006A6DD1" w:rsidRPr="006A6DD1">
        <w:rPr>
          <w:bCs/>
        </w:rPr>
        <w:t xml:space="preserve">of each year, that provides notice of the per occurrence and aggregate limits of coverage, and shall provide for 45 days' notice to the department of cancellation, termination, or any material change in </w:t>
      </w:r>
      <w:r>
        <w:rPr>
          <w:bCs/>
        </w:rPr>
        <w:t>policy conditions.</w:t>
      </w:r>
      <w:r w:rsidRPr="007B0176">
        <w:t xml:space="preserve"> </w:t>
      </w:r>
      <w:r w:rsidR="007B0176" w:rsidRPr="007B0176">
        <w:t>(</w:t>
      </w:r>
      <w:r w:rsidR="007B0176" w:rsidRPr="007B0176">
        <w:rPr>
          <w:bCs/>
        </w:rPr>
        <w:t>Eff. 8/31/90, Register 115</w:t>
      </w:r>
      <w:r w:rsidR="007B0176">
        <w:t xml:space="preserve">; am </w:t>
      </w:r>
      <w:r>
        <w:t>_</w:t>
      </w:r>
      <w:r w:rsidR="007B0176">
        <w:t>__/</w:t>
      </w:r>
      <w:r>
        <w:t>_</w:t>
      </w:r>
      <w:r w:rsidR="007B0176">
        <w:t>__/_</w:t>
      </w:r>
      <w:r>
        <w:t>_</w:t>
      </w:r>
      <w:r w:rsidR="007B0176">
        <w:t>__, Register ___</w:t>
      </w:r>
      <w:r w:rsidR="007B0176" w:rsidRPr="00650EEA">
        <w:rPr>
          <w:bCs/>
        </w:rPr>
        <w:t>)</w:t>
      </w:r>
    </w:p>
    <w:p w14:paraId="62CD023D" w14:textId="77777777" w:rsidR="007B0176" w:rsidRDefault="007B0176" w:rsidP="004705B7">
      <w:pPr>
        <w:tabs>
          <w:tab w:val="left" w:pos="720"/>
          <w:tab w:val="left" w:pos="1440"/>
          <w:tab w:val="left" w:pos="3960"/>
          <w:tab w:val="left" w:pos="6480"/>
        </w:tabs>
        <w:spacing w:after="0" w:line="480" w:lineRule="auto"/>
        <w:rPr>
          <w:bCs/>
        </w:rPr>
      </w:pPr>
      <w:r>
        <w:rPr>
          <w:b/>
          <w:bCs/>
        </w:rPr>
        <w:t>Authority:</w:t>
      </w:r>
      <w:r w:rsidRPr="007B0176">
        <w:rPr>
          <w:bCs/>
        </w:rPr>
        <w:tab/>
        <w:t>AS 14.03.150</w:t>
      </w:r>
      <w:r w:rsidRPr="007B0176">
        <w:rPr>
          <w:bCs/>
        </w:rPr>
        <w:tab/>
        <w:t>AS 14.07.060</w:t>
      </w:r>
    </w:p>
    <w:p w14:paraId="6DDBC3AF" w14:textId="77777777" w:rsidR="007B0176" w:rsidRDefault="007B0176" w:rsidP="004705B7">
      <w:pPr>
        <w:tabs>
          <w:tab w:val="left" w:pos="720"/>
          <w:tab w:val="left" w:pos="1440"/>
          <w:tab w:val="left" w:pos="3960"/>
          <w:tab w:val="left" w:pos="6480"/>
        </w:tabs>
        <w:spacing w:after="0" w:line="480" w:lineRule="auto"/>
        <w:rPr>
          <w:bCs/>
        </w:rPr>
      </w:pPr>
    </w:p>
    <w:p w14:paraId="49188BF8" w14:textId="5DD3B019" w:rsidR="007B0176" w:rsidRDefault="007B0176" w:rsidP="004705B7">
      <w:pPr>
        <w:tabs>
          <w:tab w:val="left" w:pos="720"/>
          <w:tab w:val="left" w:pos="1440"/>
          <w:tab w:val="left" w:pos="3960"/>
          <w:tab w:val="left" w:pos="6480"/>
        </w:tabs>
        <w:spacing w:after="0" w:line="480" w:lineRule="auto"/>
      </w:pPr>
      <w:r w:rsidRPr="00CA04B4">
        <w:rPr>
          <w:rStyle w:val="Heading1Char"/>
          <w:rFonts w:eastAsiaTheme="minorHAnsi"/>
        </w:rPr>
        <w:t>4 AAC 31.900(2) is amended to read:</w:t>
      </w:r>
      <w:r w:rsidR="009A170F" w:rsidRPr="00CA04B4">
        <w:rPr>
          <w:rStyle w:val="Heading1Char"/>
          <w:rFonts w:eastAsiaTheme="minorHAnsi"/>
        </w:rPr>
        <w:br/>
      </w:r>
      <w:r>
        <w:tab/>
      </w:r>
      <w:r>
        <w:tab/>
        <w:t xml:space="preserve">(2) "capital equipment" means built-in and movable equipment used to furnish a newly constructed or rehabilitated space; it includes first-time purchase of library books, reference material, and media to furnish a new or renovated library; it does not include supply items such as textbooks and expendable commodities; the term is further defined in the </w:t>
      </w:r>
      <w:r w:rsidR="00237590" w:rsidRPr="00237590">
        <w:rPr>
          <w:b/>
          <w:i/>
          <w:u w:val="single"/>
        </w:rPr>
        <w:t>Guidelines for School Equipment Purchases</w:t>
      </w:r>
      <w:r w:rsidR="00237590" w:rsidRPr="00237590">
        <w:rPr>
          <w:i/>
        </w:rPr>
        <w:t xml:space="preserve"> </w:t>
      </w:r>
      <w:r w:rsidR="00237590">
        <w:t>[GUIDELINES FOR SCHOOL EQUIPMENT PURCHASES]</w:t>
      </w:r>
      <w:r>
        <w:t xml:space="preserve">, </w:t>
      </w:r>
      <w:r w:rsidRPr="007B0176">
        <w:rPr>
          <w:b/>
          <w:u w:val="single"/>
        </w:rPr>
        <w:t>2016 edition</w:t>
      </w:r>
      <w:r>
        <w:t xml:space="preserve"> [1997 EDITION];</w:t>
      </w:r>
    </w:p>
    <w:p w14:paraId="4DBE72F9" w14:textId="77777777" w:rsidR="007B0176" w:rsidRDefault="007B0176" w:rsidP="004705B7">
      <w:pPr>
        <w:tabs>
          <w:tab w:val="left" w:pos="720"/>
          <w:tab w:val="left" w:pos="1440"/>
          <w:tab w:val="left" w:pos="3960"/>
          <w:tab w:val="left" w:pos="6480"/>
        </w:tabs>
        <w:spacing w:after="0" w:line="480" w:lineRule="auto"/>
      </w:pPr>
    </w:p>
    <w:p w14:paraId="21CEB2D1" w14:textId="5F6DEACC" w:rsidR="007B0176" w:rsidRDefault="007B0176" w:rsidP="004705B7">
      <w:pPr>
        <w:tabs>
          <w:tab w:val="left" w:pos="720"/>
          <w:tab w:val="left" w:pos="1440"/>
          <w:tab w:val="left" w:pos="3960"/>
          <w:tab w:val="left" w:pos="6480"/>
        </w:tabs>
        <w:spacing w:after="0" w:line="480" w:lineRule="auto"/>
      </w:pPr>
      <w:r w:rsidRPr="00CA04B4">
        <w:rPr>
          <w:rStyle w:val="Heading1Char"/>
          <w:rFonts w:eastAsiaTheme="minorHAnsi"/>
        </w:rPr>
        <w:t>4 AAC 31.900(21) is amended to read:</w:t>
      </w:r>
      <w:r w:rsidR="009A170F" w:rsidRPr="00CA04B4">
        <w:rPr>
          <w:rStyle w:val="Heading1Char"/>
          <w:rFonts w:eastAsiaTheme="minorHAnsi"/>
        </w:rPr>
        <w:br/>
      </w:r>
      <w:r w:rsidRPr="00EB533C">
        <w:tab/>
      </w:r>
      <w:r w:rsidRPr="00EB533C">
        <w:tab/>
        <w:t>(21) "school capital project" means a school construction or major maintenance project for which state aid is requested or provided when the costs of the construction or</w:t>
      </w:r>
      <w:r w:rsidR="00C62595">
        <w:t xml:space="preserve"> </w:t>
      </w:r>
      <w:r w:rsidR="00C62595" w:rsidRPr="00C62595">
        <w:rPr>
          <w:b/>
          <w:u w:val="single"/>
        </w:rPr>
        <w:t>major</w:t>
      </w:r>
      <w:r w:rsidRPr="00EB533C">
        <w:t xml:space="preserve"> maintenance exceed </w:t>
      </w:r>
      <w:r w:rsidRPr="00EB533C">
        <w:rPr>
          <w:b/>
          <w:u w:val="single"/>
        </w:rPr>
        <w:t>$50,000</w:t>
      </w:r>
      <w:r w:rsidRPr="00EB533C">
        <w:t xml:space="preserve"> [$25,000];</w:t>
      </w:r>
    </w:p>
    <w:p w14:paraId="29C93091" w14:textId="4E892135" w:rsidR="00004B45" w:rsidRDefault="00004B45" w:rsidP="004705B7">
      <w:pPr>
        <w:tabs>
          <w:tab w:val="left" w:pos="720"/>
          <w:tab w:val="left" w:pos="1440"/>
          <w:tab w:val="left" w:pos="3960"/>
          <w:tab w:val="left" w:pos="6480"/>
        </w:tabs>
        <w:spacing w:after="0" w:line="480" w:lineRule="auto"/>
      </w:pPr>
    </w:p>
    <w:p w14:paraId="7DCBD161" w14:textId="65A44B1F" w:rsidR="00004B45" w:rsidRDefault="000555D3" w:rsidP="004705B7">
      <w:pPr>
        <w:tabs>
          <w:tab w:val="left" w:pos="720"/>
          <w:tab w:val="left" w:pos="1440"/>
          <w:tab w:val="left" w:pos="3960"/>
          <w:tab w:val="left" w:pos="6480"/>
        </w:tabs>
        <w:spacing w:after="0" w:line="480" w:lineRule="auto"/>
      </w:pPr>
      <w:r>
        <w:t>4</w:t>
      </w:r>
      <w:r w:rsidR="00004B45">
        <w:t xml:space="preserve"> AAC 31.900 is amende</w:t>
      </w:r>
      <w:r w:rsidR="00AB4A7E">
        <w:t>d</w:t>
      </w:r>
      <w:r w:rsidR="00C62595">
        <w:t xml:space="preserve"> by adding a new subsection to read:</w:t>
      </w:r>
    </w:p>
    <w:p w14:paraId="11AEC715" w14:textId="3A0D4804" w:rsidR="007B0176" w:rsidRDefault="00004B45" w:rsidP="004705B7">
      <w:pPr>
        <w:tabs>
          <w:tab w:val="left" w:pos="720"/>
          <w:tab w:val="left" w:pos="1440"/>
          <w:tab w:val="left" w:pos="3960"/>
          <w:tab w:val="left" w:pos="6480"/>
        </w:tabs>
        <w:spacing w:after="0" w:line="480" w:lineRule="auto"/>
        <w:rPr>
          <w:bCs/>
        </w:rPr>
      </w:pPr>
      <w:r>
        <w:tab/>
      </w:r>
      <w:r>
        <w:tab/>
      </w:r>
      <w:r w:rsidRPr="00D83F51">
        <w:rPr>
          <w:rFonts w:eastAsia="Times New Roman" w:cs="Times New Roman"/>
          <w:szCs w:val="24"/>
        </w:rPr>
        <w:t>(</w:t>
      </w:r>
      <w:r>
        <w:rPr>
          <w:rFonts w:eastAsia="Times New Roman" w:cs="Times New Roman"/>
          <w:szCs w:val="24"/>
        </w:rPr>
        <w:t>33</w:t>
      </w:r>
      <w:r w:rsidRPr="00D83F51">
        <w:rPr>
          <w:rFonts w:eastAsia="Times New Roman" w:cs="Times New Roman"/>
          <w:szCs w:val="24"/>
        </w:rPr>
        <w:t xml:space="preserve">) </w:t>
      </w:r>
      <w:r w:rsidRPr="00004B45">
        <w:rPr>
          <w:rFonts w:eastAsia="Times New Roman" w:cs="Times New Roman"/>
          <w:szCs w:val="24"/>
        </w:rPr>
        <w:t>“construction manager”</w:t>
      </w:r>
      <w:r w:rsidRPr="00D83F51">
        <w:rPr>
          <w:rFonts w:eastAsia="Times New Roman" w:cs="Times New Roman"/>
          <w:szCs w:val="24"/>
        </w:rPr>
        <w:t xml:space="preserve"> means a private consultant contracted by the school district during any phase of a </w:t>
      </w:r>
      <w:r w:rsidR="00522323">
        <w:rPr>
          <w:rFonts w:eastAsia="Times New Roman" w:cs="Times New Roman"/>
          <w:szCs w:val="24"/>
        </w:rPr>
        <w:t>school capital</w:t>
      </w:r>
      <w:r w:rsidR="00522323" w:rsidRPr="00D83F51">
        <w:rPr>
          <w:rFonts w:eastAsia="Times New Roman" w:cs="Times New Roman"/>
          <w:szCs w:val="24"/>
        </w:rPr>
        <w:t xml:space="preserve"> </w:t>
      </w:r>
      <w:r w:rsidRPr="00D83F51">
        <w:rPr>
          <w:rFonts w:eastAsia="Times New Roman" w:cs="Times New Roman"/>
          <w:szCs w:val="24"/>
        </w:rPr>
        <w:t>project to manage the project’s scope, quality, and budget.</w:t>
      </w:r>
      <w:r w:rsidR="00C62595">
        <w:rPr>
          <w:rFonts w:eastAsia="Times New Roman" w:cs="Times New Roman"/>
          <w:szCs w:val="24"/>
        </w:rPr>
        <w:t xml:space="preserve"> </w:t>
      </w:r>
      <w:r w:rsidR="007B0176">
        <w:t>(</w:t>
      </w:r>
      <w:r w:rsidR="007B0176" w:rsidRPr="007B0176">
        <w:t>Eff. 3/1/78, Register 65; am 6/9/83, Register 86; am 12/2/83, Register 88; am 9/12/85, Register 96; am 8/31/90, Register 115; am 9/29/90, Register 115; am 10/7/95, Register 136; am 4/17/98, Register 146; am 2/18/99, Register 149; am 7/13/2000, Register 155; am 8/23/2001, Register 159; am 12/19/2002, Register 164; am 12/20/2002, Register 164; am 6/17/2010, Register 194</w:t>
      </w:r>
      <w:r w:rsidR="007B0176">
        <w:t xml:space="preserve">; am </w:t>
      </w:r>
      <w:r w:rsidR="00C62595">
        <w:t>_</w:t>
      </w:r>
      <w:r w:rsidR="007B0176">
        <w:t>__/</w:t>
      </w:r>
      <w:r w:rsidR="00C62595">
        <w:t>_</w:t>
      </w:r>
      <w:r w:rsidR="007B0176">
        <w:t>__/</w:t>
      </w:r>
      <w:r w:rsidR="00C62595">
        <w:t>_</w:t>
      </w:r>
      <w:r w:rsidR="007B0176">
        <w:t>___, Register: ___</w:t>
      </w:r>
      <w:r w:rsidR="007B0176" w:rsidRPr="00650EEA">
        <w:rPr>
          <w:bCs/>
        </w:rPr>
        <w:t>)</w:t>
      </w:r>
    </w:p>
    <w:p w14:paraId="79182B38" w14:textId="77777777" w:rsidR="007B0176" w:rsidRPr="007B0176" w:rsidRDefault="007B0176" w:rsidP="007B0176">
      <w:pPr>
        <w:tabs>
          <w:tab w:val="left" w:pos="720"/>
          <w:tab w:val="left" w:pos="1440"/>
          <w:tab w:val="left" w:pos="3960"/>
          <w:tab w:val="left" w:pos="6480"/>
        </w:tabs>
        <w:spacing w:after="0" w:line="480" w:lineRule="auto"/>
        <w:rPr>
          <w:bCs/>
        </w:rPr>
      </w:pPr>
      <w:r>
        <w:rPr>
          <w:b/>
          <w:bCs/>
        </w:rPr>
        <w:t>Authority:</w:t>
      </w:r>
      <w:r w:rsidRPr="007B0176">
        <w:rPr>
          <w:bCs/>
        </w:rPr>
        <w:tab/>
        <w:t xml:space="preserve">AS 14.07.020  </w:t>
      </w:r>
      <w:r>
        <w:rPr>
          <w:bCs/>
        </w:rPr>
        <w:tab/>
      </w:r>
      <w:r w:rsidRPr="007B0176">
        <w:rPr>
          <w:bCs/>
        </w:rPr>
        <w:t>AS 14.11.020</w:t>
      </w:r>
      <w:r>
        <w:rPr>
          <w:bCs/>
        </w:rPr>
        <w:tab/>
      </w:r>
      <w:r w:rsidRPr="007B0176">
        <w:rPr>
          <w:bCs/>
        </w:rPr>
        <w:t>AS 14.11.102</w:t>
      </w:r>
    </w:p>
    <w:p w14:paraId="2F3F0532" w14:textId="77777777" w:rsidR="007B0176" w:rsidRPr="007B0176" w:rsidRDefault="007B0176" w:rsidP="007B0176">
      <w:pPr>
        <w:tabs>
          <w:tab w:val="left" w:pos="720"/>
          <w:tab w:val="left" w:pos="1440"/>
          <w:tab w:val="left" w:pos="3960"/>
          <w:tab w:val="left" w:pos="6480"/>
        </w:tabs>
        <w:spacing w:after="0" w:line="480" w:lineRule="auto"/>
        <w:rPr>
          <w:bCs/>
        </w:rPr>
      </w:pPr>
      <w:r>
        <w:rPr>
          <w:bCs/>
        </w:rPr>
        <w:lastRenderedPageBreak/>
        <w:tab/>
      </w:r>
      <w:r>
        <w:rPr>
          <w:bCs/>
        </w:rPr>
        <w:tab/>
      </w:r>
      <w:r w:rsidRPr="007B0176">
        <w:rPr>
          <w:bCs/>
        </w:rPr>
        <w:t xml:space="preserve">AS 14.07.060  </w:t>
      </w:r>
      <w:r>
        <w:rPr>
          <w:bCs/>
        </w:rPr>
        <w:tab/>
      </w:r>
      <w:r w:rsidRPr="007B0176">
        <w:rPr>
          <w:bCs/>
        </w:rPr>
        <w:t>AS 14.11.100</w:t>
      </w:r>
      <w:r>
        <w:rPr>
          <w:bCs/>
        </w:rPr>
        <w:tab/>
      </w:r>
      <w:r w:rsidRPr="007B0176">
        <w:rPr>
          <w:bCs/>
        </w:rPr>
        <w:t>AS 14.11.132</w:t>
      </w:r>
    </w:p>
    <w:p w14:paraId="3066FBB0" w14:textId="62E01F24" w:rsidR="007B0176" w:rsidRPr="004431EF" w:rsidRDefault="007B0176">
      <w:pPr>
        <w:tabs>
          <w:tab w:val="left" w:pos="720"/>
          <w:tab w:val="left" w:pos="1440"/>
          <w:tab w:val="left" w:pos="3960"/>
          <w:tab w:val="left" w:pos="6480"/>
        </w:tabs>
        <w:spacing w:after="0" w:line="480" w:lineRule="auto"/>
        <w:rPr>
          <w:bCs/>
        </w:rPr>
      </w:pPr>
      <w:r>
        <w:rPr>
          <w:bCs/>
        </w:rPr>
        <w:tab/>
      </w:r>
      <w:r>
        <w:rPr>
          <w:bCs/>
        </w:rPr>
        <w:tab/>
      </w:r>
      <w:r w:rsidRPr="007B0176">
        <w:rPr>
          <w:bCs/>
        </w:rPr>
        <w:t xml:space="preserve">AS 14.11.011  </w:t>
      </w:r>
    </w:p>
    <w:sectPr w:rsidR="007B0176" w:rsidRPr="004431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05D7" w14:textId="77777777" w:rsidR="00FC723E" w:rsidRDefault="00FC723E" w:rsidP="003B3C7F">
      <w:pPr>
        <w:spacing w:after="0" w:line="240" w:lineRule="auto"/>
      </w:pPr>
      <w:r>
        <w:separator/>
      </w:r>
    </w:p>
  </w:endnote>
  <w:endnote w:type="continuationSeparator" w:id="0">
    <w:p w14:paraId="30D9D23F" w14:textId="77777777" w:rsidR="00FC723E" w:rsidRDefault="00FC723E" w:rsidP="003B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A6BC" w14:textId="77777777" w:rsidR="00E8134D" w:rsidRDefault="00E8134D" w:rsidP="003B3C7F">
    <w:pPr>
      <w:pStyle w:val="Footer"/>
    </w:pPr>
  </w:p>
  <w:p w14:paraId="58A7D333" w14:textId="0CBE8A22" w:rsidR="003B3C7F" w:rsidRDefault="00E8134D" w:rsidP="003B3C7F">
    <w:pPr>
      <w:pStyle w:val="Footer"/>
    </w:pPr>
    <w:r>
      <w:tab/>
    </w:r>
    <w:r w:rsidR="003B3C7F">
      <w:fldChar w:fldCharType="begin"/>
    </w:r>
    <w:r w:rsidR="003B3C7F">
      <w:instrText xml:space="preserve"> PAGE   \* MERGEFORMAT </w:instrText>
    </w:r>
    <w:r w:rsidR="003B3C7F">
      <w:fldChar w:fldCharType="separate"/>
    </w:r>
    <w:r w:rsidR="001F2974">
      <w:rPr>
        <w:noProof/>
      </w:rPr>
      <w:t>6</w:t>
    </w:r>
    <w:r w:rsidR="003B3C7F">
      <w:fldChar w:fldCharType="end"/>
    </w:r>
  </w:p>
  <w:p w14:paraId="056547ED" w14:textId="77777777" w:rsidR="00E8134D" w:rsidRDefault="00E8134D" w:rsidP="003B3C7F">
    <w:pPr>
      <w:pStyle w:val="Footer"/>
    </w:pPr>
  </w:p>
  <w:p w14:paraId="1984F730" w14:textId="77777777" w:rsidR="00E8134D" w:rsidRPr="003B3C7F" w:rsidRDefault="00E8134D" w:rsidP="003B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64EA" w14:textId="77777777" w:rsidR="00FC723E" w:rsidRDefault="00FC723E" w:rsidP="003B3C7F">
      <w:pPr>
        <w:spacing w:after="0" w:line="240" w:lineRule="auto"/>
      </w:pPr>
      <w:r>
        <w:separator/>
      </w:r>
    </w:p>
  </w:footnote>
  <w:footnote w:type="continuationSeparator" w:id="0">
    <w:p w14:paraId="65AE54A1" w14:textId="77777777" w:rsidR="00FC723E" w:rsidRDefault="00FC723E" w:rsidP="003B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0A3F" w14:textId="7FD9C9AB" w:rsidR="00E8134D" w:rsidRDefault="006B357E" w:rsidP="00E8134D">
    <w:pPr>
      <w:pStyle w:val="Header"/>
    </w:pPr>
    <w:r>
      <w:t>Register ____, _____</w:t>
    </w:r>
    <w:r w:rsidR="00CD001B">
      <w:t xml:space="preserve"> 20__</w:t>
    </w:r>
    <w:r w:rsidR="00E8134D">
      <w:t>EDUCATION &amp; EARLY DEV</w:t>
    </w:r>
    <w:r>
      <w:t>.</w:t>
    </w:r>
  </w:p>
  <w:p w14:paraId="779682FF" w14:textId="6D14FB6C" w:rsidR="00D75F77" w:rsidRDefault="00D75F77" w:rsidP="00E8134D">
    <w:pPr>
      <w:pStyle w:val="Header"/>
    </w:pPr>
  </w:p>
  <w:p w14:paraId="58FE3F0A" w14:textId="77777777" w:rsidR="00D75F77" w:rsidRDefault="00D75F77" w:rsidP="00E81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11"/>
    <w:rsid w:val="00004B45"/>
    <w:rsid w:val="00011739"/>
    <w:rsid w:val="00025137"/>
    <w:rsid w:val="00032B03"/>
    <w:rsid w:val="000555D3"/>
    <w:rsid w:val="00055D06"/>
    <w:rsid w:val="00056342"/>
    <w:rsid w:val="000B27C8"/>
    <w:rsid w:val="000C51F7"/>
    <w:rsid w:val="000D1762"/>
    <w:rsid w:val="000E4623"/>
    <w:rsid w:val="000E65F9"/>
    <w:rsid w:val="000F2AF4"/>
    <w:rsid w:val="001356A8"/>
    <w:rsid w:val="00156873"/>
    <w:rsid w:val="00162AC4"/>
    <w:rsid w:val="001F1755"/>
    <w:rsid w:val="001F2974"/>
    <w:rsid w:val="00200511"/>
    <w:rsid w:val="00204CD8"/>
    <w:rsid w:val="0020596D"/>
    <w:rsid w:val="00237590"/>
    <w:rsid w:val="00240104"/>
    <w:rsid w:val="00243AAC"/>
    <w:rsid w:val="002446D2"/>
    <w:rsid w:val="0025372C"/>
    <w:rsid w:val="00257C0D"/>
    <w:rsid w:val="00294A93"/>
    <w:rsid w:val="002A13AF"/>
    <w:rsid w:val="002C64BC"/>
    <w:rsid w:val="002D526A"/>
    <w:rsid w:val="002E0363"/>
    <w:rsid w:val="002E08CB"/>
    <w:rsid w:val="002E56C8"/>
    <w:rsid w:val="002E654D"/>
    <w:rsid w:val="002F435B"/>
    <w:rsid w:val="00301E8C"/>
    <w:rsid w:val="00302B8C"/>
    <w:rsid w:val="00321C68"/>
    <w:rsid w:val="00323013"/>
    <w:rsid w:val="00331768"/>
    <w:rsid w:val="00333C6B"/>
    <w:rsid w:val="00340395"/>
    <w:rsid w:val="00352435"/>
    <w:rsid w:val="003672FB"/>
    <w:rsid w:val="00372053"/>
    <w:rsid w:val="00380FAA"/>
    <w:rsid w:val="003A0013"/>
    <w:rsid w:val="003A36C7"/>
    <w:rsid w:val="003B3C7F"/>
    <w:rsid w:val="003D2B87"/>
    <w:rsid w:val="0043272D"/>
    <w:rsid w:val="004431EF"/>
    <w:rsid w:val="00460778"/>
    <w:rsid w:val="004705B7"/>
    <w:rsid w:val="00485079"/>
    <w:rsid w:val="0048673E"/>
    <w:rsid w:val="004A48D4"/>
    <w:rsid w:val="004E167F"/>
    <w:rsid w:val="004E4E81"/>
    <w:rsid w:val="004F47E0"/>
    <w:rsid w:val="00502B20"/>
    <w:rsid w:val="005069F3"/>
    <w:rsid w:val="00522323"/>
    <w:rsid w:val="005235CA"/>
    <w:rsid w:val="00540619"/>
    <w:rsid w:val="00551E6B"/>
    <w:rsid w:val="00575477"/>
    <w:rsid w:val="0058414D"/>
    <w:rsid w:val="00584397"/>
    <w:rsid w:val="005A10D1"/>
    <w:rsid w:val="005C6435"/>
    <w:rsid w:val="005E75C1"/>
    <w:rsid w:val="005F0B99"/>
    <w:rsid w:val="005F5EC7"/>
    <w:rsid w:val="0060123B"/>
    <w:rsid w:val="00615443"/>
    <w:rsid w:val="00617EC2"/>
    <w:rsid w:val="0062771C"/>
    <w:rsid w:val="00650EEA"/>
    <w:rsid w:val="00655ECC"/>
    <w:rsid w:val="006652BE"/>
    <w:rsid w:val="006751A0"/>
    <w:rsid w:val="00686ABF"/>
    <w:rsid w:val="006A6DD1"/>
    <w:rsid w:val="006B357E"/>
    <w:rsid w:val="006B5995"/>
    <w:rsid w:val="006C6342"/>
    <w:rsid w:val="006C67D3"/>
    <w:rsid w:val="00714050"/>
    <w:rsid w:val="0071494C"/>
    <w:rsid w:val="00715474"/>
    <w:rsid w:val="00722A3D"/>
    <w:rsid w:val="00724B0B"/>
    <w:rsid w:val="00763CBA"/>
    <w:rsid w:val="00764BB5"/>
    <w:rsid w:val="00770A95"/>
    <w:rsid w:val="00770F5F"/>
    <w:rsid w:val="00791176"/>
    <w:rsid w:val="007958A1"/>
    <w:rsid w:val="007A5A91"/>
    <w:rsid w:val="007B0176"/>
    <w:rsid w:val="007B1133"/>
    <w:rsid w:val="007C2CBF"/>
    <w:rsid w:val="007D7569"/>
    <w:rsid w:val="007E1F91"/>
    <w:rsid w:val="007E33FC"/>
    <w:rsid w:val="007E5C23"/>
    <w:rsid w:val="007E6659"/>
    <w:rsid w:val="00807153"/>
    <w:rsid w:val="008260ED"/>
    <w:rsid w:val="00842958"/>
    <w:rsid w:val="00846AA1"/>
    <w:rsid w:val="00852CF5"/>
    <w:rsid w:val="008613A4"/>
    <w:rsid w:val="00875C98"/>
    <w:rsid w:val="00885291"/>
    <w:rsid w:val="00890B5C"/>
    <w:rsid w:val="008A0D53"/>
    <w:rsid w:val="008C571A"/>
    <w:rsid w:val="008D4D9F"/>
    <w:rsid w:val="008E644F"/>
    <w:rsid w:val="008F0FA4"/>
    <w:rsid w:val="008F58AB"/>
    <w:rsid w:val="00901CC9"/>
    <w:rsid w:val="00905296"/>
    <w:rsid w:val="009147C3"/>
    <w:rsid w:val="00915F53"/>
    <w:rsid w:val="00932152"/>
    <w:rsid w:val="00942274"/>
    <w:rsid w:val="00951E20"/>
    <w:rsid w:val="00954385"/>
    <w:rsid w:val="00966782"/>
    <w:rsid w:val="00975B3F"/>
    <w:rsid w:val="009853C0"/>
    <w:rsid w:val="00992080"/>
    <w:rsid w:val="009A170F"/>
    <w:rsid w:val="009B179F"/>
    <w:rsid w:val="009B4AB7"/>
    <w:rsid w:val="009E2BFF"/>
    <w:rsid w:val="009E3F49"/>
    <w:rsid w:val="009F0443"/>
    <w:rsid w:val="009F55E6"/>
    <w:rsid w:val="00A00608"/>
    <w:rsid w:val="00A20BCE"/>
    <w:rsid w:val="00A21DEA"/>
    <w:rsid w:val="00A30423"/>
    <w:rsid w:val="00A420CC"/>
    <w:rsid w:val="00A508F6"/>
    <w:rsid w:val="00A76212"/>
    <w:rsid w:val="00A92E73"/>
    <w:rsid w:val="00AB4A7E"/>
    <w:rsid w:val="00AC4CC5"/>
    <w:rsid w:val="00AD0EF5"/>
    <w:rsid w:val="00AD2088"/>
    <w:rsid w:val="00AD6791"/>
    <w:rsid w:val="00AF1E00"/>
    <w:rsid w:val="00B252B1"/>
    <w:rsid w:val="00B27D22"/>
    <w:rsid w:val="00B312F0"/>
    <w:rsid w:val="00B575D2"/>
    <w:rsid w:val="00B70511"/>
    <w:rsid w:val="00B83279"/>
    <w:rsid w:val="00BA00A1"/>
    <w:rsid w:val="00BA497D"/>
    <w:rsid w:val="00BC43B5"/>
    <w:rsid w:val="00BE5244"/>
    <w:rsid w:val="00BF3ADA"/>
    <w:rsid w:val="00C01B7D"/>
    <w:rsid w:val="00C07585"/>
    <w:rsid w:val="00C144CD"/>
    <w:rsid w:val="00C17DD3"/>
    <w:rsid w:val="00C4271E"/>
    <w:rsid w:val="00C62595"/>
    <w:rsid w:val="00C71724"/>
    <w:rsid w:val="00C718BE"/>
    <w:rsid w:val="00CA04B4"/>
    <w:rsid w:val="00CA768B"/>
    <w:rsid w:val="00CB578D"/>
    <w:rsid w:val="00CC568D"/>
    <w:rsid w:val="00CD001B"/>
    <w:rsid w:val="00CD742B"/>
    <w:rsid w:val="00CE30EE"/>
    <w:rsid w:val="00CF5AB9"/>
    <w:rsid w:val="00D104E5"/>
    <w:rsid w:val="00D16008"/>
    <w:rsid w:val="00D26A3B"/>
    <w:rsid w:val="00D3014E"/>
    <w:rsid w:val="00D33783"/>
    <w:rsid w:val="00D75F77"/>
    <w:rsid w:val="00D76AE3"/>
    <w:rsid w:val="00DA63BF"/>
    <w:rsid w:val="00DB0535"/>
    <w:rsid w:val="00DB7BAD"/>
    <w:rsid w:val="00DD7822"/>
    <w:rsid w:val="00DE2866"/>
    <w:rsid w:val="00DF67FA"/>
    <w:rsid w:val="00E00000"/>
    <w:rsid w:val="00E26F12"/>
    <w:rsid w:val="00E35AAD"/>
    <w:rsid w:val="00E42EF7"/>
    <w:rsid w:val="00E43967"/>
    <w:rsid w:val="00E646BC"/>
    <w:rsid w:val="00E8134D"/>
    <w:rsid w:val="00E86495"/>
    <w:rsid w:val="00E93730"/>
    <w:rsid w:val="00EB0976"/>
    <w:rsid w:val="00EB533C"/>
    <w:rsid w:val="00EB7A36"/>
    <w:rsid w:val="00EC44A8"/>
    <w:rsid w:val="00EE12A1"/>
    <w:rsid w:val="00EF2CB6"/>
    <w:rsid w:val="00F02958"/>
    <w:rsid w:val="00F33668"/>
    <w:rsid w:val="00F4157B"/>
    <w:rsid w:val="00F456AA"/>
    <w:rsid w:val="00F54784"/>
    <w:rsid w:val="00F55075"/>
    <w:rsid w:val="00F66736"/>
    <w:rsid w:val="00FA2FEE"/>
    <w:rsid w:val="00FA560B"/>
    <w:rsid w:val="00FC723E"/>
    <w:rsid w:val="00FD5299"/>
    <w:rsid w:val="00FE2BD1"/>
    <w:rsid w:val="00FE4456"/>
    <w:rsid w:val="00FE5276"/>
    <w:rsid w:val="00FF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7923"/>
  <w15:chartTrackingRefBased/>
  <w15:docId w15:val="{47B7595B-4844-4C1B-A9F7-219DC02B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F6"/>
    <w:rPr>
      <w:rFonts w:ascii="Times New Roman" w:hAnsi="Times New Roman"/>
      <w:sz w:val="24"/>
    </w:rPr>
  </w:style>
  <w:style w:type="paragraph" w:styleId="Heading1">
    <w:name w:val="heading 1"/>
    <w:basedOn w:val="Normal"/>
    <w:next w:val="Normal"/>
    <w:link w:val="Heading1Char"/>
    <w:uiPriority w:val="9"/>
    <w:qFormat/>
    <w:rsid w:val="00AD6791"/>
    <w:pPr>
      <w:spacing w:after="0" w:line="480" w:lineRule="auto"/>
      <w:outlineLvl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11"/>
    <w:pPr>
      <w:ind w:left="720"/>
      <w:contextualSpacing/>
    </w:pPr>
  </w:style>
  <w:style w:type="character" w:styleId="Hyperlink">
    <w:name w:val="Hyperlink"/>
    <w:basedOn w:val="DefaultParagraphFont"/>
    <w:uiPriority w:val="99"/>
    <w:unhideWhenUsed/>
    <w:rsid w:val="00CB578D"/>
    <w:rPr>
      <w:color w:val="0000FF"/>
      <w:u w:val="single"/>
    </w:rPr>
  </w:style>
  <w:style w:type="character" w:styleId="CommentReference">
    <w:name w:val="annotation reference"/>
    <w:basedOn w:val="DefaultParagraphFont"/>
    <w:uiPriority w:val="99"/>
    <w:semiHidden/>
    <w:unhideWhenUsed/>
    <w:rsid w:val="00502B20"/>
    <w:rPr>
      <w:sz w:val="16"/>
      <w:szCs w:val="16"/>
    </w:rPr>
  </w:style>
  <w:style w:type="paragraph" w:styleId="CommentText">
    <w:name w:val="annotation text"/>
    <w:basedOn w:val="Normal"/>
    <w:link w:val="CommentTextChar"/>
    <w:uiPriority w:val="99"/>
    <w:semiHidden/>
    <w:unhideWhenUsed/>
    <w:rsid w:val="00502B20"/>
    <w:pPr>
      <w:spacing w:line="240" w:lineRule="auto"/>
    </w:pPr>
    <w:rPr>
      <w:sz w:val="20"/>
      <w:szCs w:val="20"/>
    </w:rPr>
  </w:style>
  <w:style w:type="character" w:customStyle="1" w:styleId="CommentTextChar">
    <w:name w:val="Comment Text Char"/>
    <w:basedOn w:val="DefaultParagraphFont"/>
    <w:link w:val="CommentText"/>
    <w:uiPriority w:val="99"/>
    <w:semiHidden/>
    <w:rsid w:val="00502B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02B20"/>
    <w:rPr>
      <w:b/>
      <w:bCs/>
    </w:rPr>
  </w:style>
  <w:style w:type="character" w:customStyle="1" w:styleId="CommentSubjectChar">
    <w:name w:val="Comment Subject Char"/>
    <w:basedOn w:val="CommentTextChar"/>
    <w:link w:val="CommentSubject"/>
    <w:uiPriority w:val="99"/>
    <w:semiHidden/>
    <w:rsid w:val="00502B20"/>
    <w:rPr>
      <w:rFonts w:ascii="Times New Roman" w:hAnsi="Times New Roman"/>
      <w:b/>
      <w:bCs/>
      <w:sz w:val="20"/>
      <w:szCs w:val="20"/>
    </w:rPr>
  </w:style>
  <w:style w:type="paragraph" w:styleId="BalloonText">
    <w:name w:val="Balloon Text"/>
    <w:basedOn w:val="Normal"/>
    <w:link w:val="BalloonTextChar"/>
    <w:uiPriority w:val="99"/>
    <w:semiHidden/>
    <w:unhideWhenUsed/>
    <w:rsid w:val="0050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20"/>
    <w:rPr>
      <w:rFonts w:ascii="Segoe UI" w:hAnsi="Segoe UI" w:cs="Segoe UI"/>
      <w:sz w:val="18"/>
      <w:szCs w:val="18"/>
    </w:rPr>
  </w:style>
  <w:style w:type="paragraph" w:styleId="Revision">
    <w:name w:val="Revision"/>
    <w:hidden/>
    <w:uiPriority w:val="99"/>
    <w:semiHidden/>
    <w:rsid w:val="00C17DD3"/>
    <w:pPr>
      <w:spacing w:after="0" w:line="240" w:lineRule="auto"/>
    </w:pPr>
    <w:rPr>
      <w:rFonts w:ascii="Times New Roman" w:hAnsi="Times New Roman"/>
      <w:sz w:val="24"/>
    </w:rPr>
  </w:style>
  <w:style w:type="paragraph" w:styleId="Header">
    <w:name w:val="header"/>
    <w:basedOn w:val="Normal"/>
    <w:link w:val="HeaderChar"/>
    <w:uiPriority w:val="99"/>
    <w:unhideWhenUsed/>
    <w:rsid w:val="003B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7F"/>
    <w:rPr>
      <w:rFonts w:ascii="Times New Roman" w:hAnsi="Times New Roman"/>
      <w:sz w:val="24"/>
    </w:rPr>
  </w:style>
  <w:style w:type="paragraph" w:styleId="Footer">
    <w:name w:val="footer"/>
    <w:basedOn w:val="Normal"/>
    <w:link w:val="FooterChar"/>
    <w:uiPriority w:val="99"/>
    <w:unhideWhenUsed/>
    <w:rsid w:val="003B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7F"/>
    <w:rPr>
      <w:rFonts w:ascii="Times New Roman" w:hAnsi="Times New Roman"/>
      <w:sz w:val="24"/>
    </w:rPr>
  </w:style>
  <w:style w:type="character" w:customStyle="1" w:styleId="Heading1Char">
    <w:name w:val="Heading 1 Char"/>
    <w:basedOn w:val="DefaultParagraphFont"/>
    <w:link w:val="Heading1"/>
    <w:uiPriority w:val="9"/>
    <w:rsid w:val="00AD67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5DC9-7086-4564-8BF2-88C483DB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 Lori (EED)</dc:creator>
  <cp:keywords/>
  <dc:description/>
  <cp:lastModifiedBy>O'Dell, Matthew B (DOR)</cp:lastModifiedBy>
  <cp:revision>3</cp:revision>
  <cp:lastPrinted>2018-08-27T18:43:00Z</cp:lastPrinted>
  <dcterms:created xsi:type="dcterms:W3CDTF">2018-10-11T23:35:00Z</dcterms:created>
  <dcterms:modified xsi:type="dcterms:W3CDTF">2018-10-11T23:35:00Z</dcterms:modified>
</cp:coreProperties>
</file>