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870FA" w14:textId="77777777" w:rsidR="00B03502" w:rsidRDefault="00B03502" w:rsidP="00D55B27">
      <w:pPr>
        <w:pStyle w:val="Heading1"/>
        <w:jc w:val="center"/>
      </w:pPr>
    </w:p>
    <w:p w14:paraId="2B431019" w14:textId="77777777" w:rsidR="00D55B27" w:rsidRPr="00897F5F" w:rsidRDefault="00B03502" w:rsidP="00D55B27">
      <w:pPr>
        <w:pStyle w:val="Heading1"/>
        <w:jc w:val="center"/>
      </w:pPr>
      <w:r>
        <w:t>Strengthening Career and Technical Education</w:t>
      </w:r>
      <w:r w:rsidR="00897F5F" w:rsidRPr="00897F5F">
        <w:t xml:space="preserve"> in Alaska</w:t>
      </w:r>
    </w:p>
    <w:p w14:paraId="46CD4A80" w14:textId="77777777" w:rsidR="00D55B27" w:rsidRPr="00B03502" w:rsidRDefault="00B03502" w:rsidP="00D55B27">
      <w:pPr>
        <w:pStyle w:val="Heading1"/>
        <w:pBdr>
          <w:bottom w:val="single" w:sz="4" w:space="1" w:color="auto"/>
        </w:pBdr>
        <w:jc w:val="center"/>
      </w:pPr>
      <w:r>
        <w:t xml:space="preserve">State </w:t>
      </w:r>
      <w:r w:rsidR="00606142">
        <w:t xml:space="preserve">Plan </w:t>
      </w:r>
      <w:r w:rsidR="00FF6223">
        <w:t>Work Group</w:t>
      </w:r>
      <w:r>
        <w:t xml:space="preserve"> Meeting #</w:t>
      </w:r>
      <w:r w:rsidR="008B1A65">
        <w:t>2</w:t>
      </w:r>
    </w:p>
    <w:p w14:paraId="4CAFEBE9" w14:textId="77777777" w:rsidR="00D55B27" w:rsidRPr="00D55B27" w:rsidRDefault="00D55B27" w:rsidP="00D55B27"/>
    <w:p w14:paraId="13FA3A91" w14:textId="77777777" w:rsidR="00D55B27" w:rsidRPr="00137588" w:rsidRDefault="00977CC5" w:rsidP="00D55B27">
      <w:pPr>
        <w:rPr>
          <w:rFonts w:asciiTheme="minorHAnsi" w:hAnsiTheme="minorHAnsi"/>
          <w:b/>
          <w:szCs w:val="24"/>
        </w:rPr>
      </w:pPr>
      <w:r w:rsidRPr="00137588">
        <w:rPr>
          <w:rFonts w:asciiTheme="minorHAnsi" w:hAnsiTheme="minorHAnsi"/>
          <w:szCs w:val="24"/>
        </w:rPr>
        <w:t>1</w:t>
      </w:r>
      <w:r w:rsidR="00D55B27" w:rsidRPr="00137588">
        <w:rPr>
          <w:rFonts w:asciiTheme="minorHAnsi" w:hAnsiTheme="minorHAnsi"/>
          <w:szCs w:val="24"/>
        </w:rPr>
        <w:t>:</w:t>
      </w:r>
      <w:r w:rsidR="00B03502" w:rsidRPr="00137588">
        <w:rPr>
          <w:rFonts w:asciiTheme="minorHAnsi" w:hAnsiTheme="minorHAnsi"/>
          <w:szCs w:val="24"/>
        </w:rPr>
        <w:t>0</w:t>
      </w:r>
      <w:r w:rsidR="00D55B27" w:rsidRPr="00137588">
        <w:rPr>
          <w:rFonts w:asciiTheme="minorHAnsi" w:hAnsiTheme="minorHAnsi"/>
          <w:szCs w:val="24"/>
        </w:rPr>
        <w:t xml:space="preserve">0 </w:t>
      </w:r>
      <w:r w:rsidR="00B03502" w:rsidRPr="00137588">
        <w:rPr>
          <w:rFonts w:asciiTheme="minorHAnsi" w:hAnsiTheme="minorHAnsi"/>
          <w:szCs w:val="24"/>
        </w:rPr>
        <w:t>p</w:t>
      </w:r>
      <w:r w:rsidR="00D55B27" w:rsidRPr="00137588">
        <w:rPr>
          <w:rFonts w:asciiTheme="minorHAnsi" w:hAnsiTheme="minorHAnsi"/>
          <w:szCs w:val="24"/>
        </w:rPr>
        <w:t>m</w:t>
      </w:r>
      <w:r w:rsidR="00D55B27" w:rsidRPr="00137588">
        <w:rPr>
          <w:rFonts w:asciiTheme="minorHAnsi" w:hAnsiTheme="minorHAnsi"/>
          <w:szCs w:val="24"/>
        </w:rPr>
        <w:tab/>
      </w:r>
      <w:r w:rsidR="008B1A65">
        <w:rPr>
          <w:rFonts w:asciiTheme="minorHAnsi" w:hAnsiTheme="minorHAnsi"/>
          <w:b/>
          <w:szCs w:val="24"/>
        </w:rPr>
        <w:t>Review of Day 1</w:t>
      </w:r>
    </w:p>
    <w:p w14:paraId="01A575E4" w14:textId="77777777" w:rsidR="00D55B27" w:rsidRPr="00137588" w:rsidRDefault="00E35AA1" w:rsidP="005E3104">
      <w:pPr>
        <w:ind w:left="1440"/>
        <w:rPr>
          <w:rFonts w:asciiTheme="minorHAnsi" w:hAnsiTheme="minorHAnsi"/>
          <w:szCs w:val="24"/>
        </w:rPr>
      </w:pPr>
      <w:r>
        <w:rPr>
          <w:rFonts w:asciiTheme="minorHAnsi" w:hAnsiTheme="minorHAnsi"/>
          <w:szCs w:val="24"/>
        </w:rPr>
        <w:t>Summary of key decisions and agreement on next steps</w:t>
      </w:r>
      <w:r w:rsidR="00131B06">
        <w:rPr>
          <w:rFonts w:asciiTheme="minorHAnsi" w:hAnsiTheme="minorHAnsi"/>
          <w:szCs w:val="24"/>
        </w:rPr>
        <w:t>.</w:t>
      </w:r>
    </w:p>
    <w:p w14:paraId="43A85B8F" w14:textId="77777777" w:rsidR="000A5921" w:rsidRPr="00137588" w:rsidRDefault="000A5921" w:rsidP="005E3104">
      <w:pPr>
        <w:ind w:left="1440"/>
        <w:rPr>
          <w:rFonts w:asciiTheme="minorHAnsi" w:hAnsiTheme="minorHAnsi"/>
        </w:rPr>
      </w:pPr>
    </w:p>
    <w:p w14:paraId="2CCD4B7A" w14:textId="77777777" w:rsidR="000A5921" w:rsidRPr="00137588" w:rsidRDefault="000A5921" w:rsidP="000A5921">
      <w:pPr>
        <w:rPr>
          <w:rFonts w:asciiTheme="minorHAnsi" w:hAnsiTheme="minorHAnsi"/>
          <w:b/>
        </w:rPr>
      </w:pPr>
      <w:r w:rsidRPr="00137588">
        <w:rPr>
          <w:rFonts w:asciiTheme="minorHAnsi" w:hAnsiTheme="minorHAnsi"/>
        </w:rPr>
        <w:t>1:</w:t>
      </w:r>
      <w:r w:rsidR="00B03502" w:rsidRPr="00137588">
        <w:rPr>
          <w:rFonts w:asciiTheme="minorHAnsi" w:hAnsiTheme="minorHAnsi"/>
        </w:rPr>
        <w:t>1</w:t>
      </w:r>
      <w:r w:rsidR="006764A1">
        <w:rPr>
          <w:rFonts w:asciiTheme="minorHAnsi" w:hAnsiTheme="minorHAnsi"/>
        </w:rPr>
        <w:t>5</w:t>
      </w:r>
      <w:r w:rsidRPr="00137588">
        <w:rPr>
          <w:rFonts w:asciiTheme="minorHAnsi" w:hAnsiTheme="minorHAnsi"/>
        </w:rPr>
        <w:t xml:space="preserve"> </w:t>
      </w:r>
      <w:r w:rsidR="00B03502" w:rsidRPr="00137588">
        <w:rPr>
          <w:rFonts w:asciiTheme="minorHAnsi" w:hAnsiTheme="minorHAnsi"/>
        </w:rPr>
        <w:t>p</w:t>
      </w:r>
      <w:r w:rsidRPr="00137588">
        <w:rPr>
          <w:rFonts w:asciiTheme="minorHAnsi" w:hAnsiTheme="minorHAnsi"/>
        </w:rPr>
        <w:t>m</w:t>
      </w:r>
      <w:r w:rsidRPr="00137588">
        <w:rPr>
          <w:rFonts w:asciiTheme="minorHAnsi" w:hAnsiTheme="minorHAnsi"/>
        </w:rPr>
        <w:tab/>
      </w:r>
      <w:r w:rsidR="00606142">
        <w:rPr>
          <w:rFonts w:asciiTheme="minorHAnsi" w:hAnsiTheme="minorHAnsi"/>
          <w:b/>
        </w:rPr>
        <w:t>Selecting and Prioritizing</w:t>
      </w:r>
      <w:r w:rsidR="00E35AA1">
        <w:rPr>
          <w:rFonts w:asciiTheme="minorHAnsi" w:hAnsiTheme="minorHAnsi"/>
          <w:b/>
        </w:rPr>
        <w:t xml:space="preserve"> </w:t>
      </w:r>
      <w:r w:rsidR="00606142">
        <w:rPr>
          <w:rFonts w:asciiTheme="minorHAnsi" w:hAnsiTheme="minorHAnsi"/>
          <w:b/>
        </w:rPr>
        <w:t>Workgroup Topics</w:t>
      </w:r>
    </w:p>
    <w:p w14:paraId="5AD5540C" w14:textId="77777777" w:rsidR="000A5921" w:rsidRDefault="00606142" w:rsidP="000A5921">
      <w:pPr>
        <w:ind w:left="1440"/>
        <w:rPr>
          <w:rFonts w:asciiTheme="minorHAnsi" w:hAnsiTheme="minorHAnsi"/>
        </w:rPr>
      </w:pPr>
      <w:r>
        <w:rPr>
          <w:rFonts w:asciiTheme="minorHAnsi" w:hAnsiTheme="minorHAnsi"/>
        </w:rPr>
        <w:t>Work group members will review the topics identified by the Alaska State Plan Advisory Committee and those surfaced in the February 6</w:t>
      </w:r>
      <w:r w:rsidRPr="00606142">
        <w:rPr>
          <w:rFonts w:asciiTheme="minorHAnsi" w:hAnsiTheme="minorHAnsi"/>
          <w:vertAlign w:val="superscript"/>
        </w:rPr>
        <w:t>th</w:t>
      </w:r>
      <w:r>
        <w:rPr>
          <w:rFonts w:asciiTheme="minorHAnsi" w:hAnsiTheme="minorHAnsi"/>
        </w:rPr>
        <w:t xml:space="preserve"> brainstorming session. Members will consider whether additional topics are needed or existing ones collapsed into larger themes, with the goal of identifying </w:t>
      </w:r>
      <w:r w:rsidR="006764A1">
        <w:rPr>
          <w:rFonts w:asciiTheme="minorHAnsi" w:hAnsiTheme="minorHAnsi"/>
        </w:rPr>
        <w:t xml:space="preserve">5–8 </w:t>
      </w:r>
      <w:r>
        <w:rPr>
          <w:rFonts w:asciiTheme="minorHAnsi" w:hAnsiTheme="minorHAnsi"/>
        </w:rPr>
        <w:t>topics for</w:t>
      </w:r>
      <w:r w:rsidR="006764A1">
        <w:rPr>
          <w:rFonts w:asciiTheme="minorHAnsi" w:hAnsiTheme="minorHAnsi"/>
        </w:rPr>
        <w:t xml:space="preserve"> detailed</w:t>
      </w:r>
      <w:r>
        <w:rPr>
          <w:rFonts w:asciiTheme="minorHAnsi" w:hAnsiTheme="minorHAnsi"/>
        </w:rPr>
        <w:t xml:space="preserve"> consideration. </w:t>
      </w:r>
      <w:r w:rsidR="006764A1">
        <w:rPr>
          <w:rFonts w:asciiTheme="minorHAnsi" w:hAnsiTheme="minorHAnsi"/>
        </w:rPr>
        <w:t xml:space="preserve">These topics will then be ranked in order of importance. As a final activity, members will be asked to self-identify areas that they will commit to leading/participating in development efforts over the remainder of the year. </w:t>
      </w:r>
    </w:p>
    <w:p w14:paraId="45062A33" w14:textId="77777777" w:rsidR="00E11C05" w:rsidRDefault="00E11C05" w:rsidP="000A5921">
      <w:pPr>
        <w:ind w:left="1440"/>
        <w:rPr>
          <w:rFonts w:asciiTheme="minorHAnsi" w:hAnsiTheme="minorHAnsi"/>
        </w:rPr>
      </w:pPr>
    </w:p>
    <w:p w14:paraId="188DB834" w14:textId="77777777" w:rsidR="00F91068" w:rsidRDefault="00F91068" w:rsidP="00E11C05">
      <w:pPr>
        <w:pStyle w:val="ListParagraph"/>
        <w:numPr>
          <w:ilvl w:val="0"/>
          <w:numId w:val="8"/>
        </w:numPr>
        <w:rPr>
          <w:rFonts w:asciiTheme="minorHAnsi" w:hAnsiTheme="minorHAnsi"/>
          <w:i/>
          <w:sz w:val="20"/>
        </w:rPr>
      </w:pPr>
      <w:r>
        <w:rPr>
          <w:rFonts w:asciiTheme="minorHAnsi" w:hAnsiTheme="minorHAnsi"/>
          <w:i/>
          <w:sz w:val="20"/>
        </w:rPr>
        <w:t>Self-reflection on topics (5 min)</w:t>
      </w:r>
    </w:p>
    <w:p w14:paraId="0FE055EC" w14:textId="77777777" w:rsidR="00E11C05" w:rsidRPr="00BF478F" w:rsidRDefault="00E11C05" w:rsidP="00E11C05">
      <w:pPr>
        <w:pStyle w:val="ListParagraph"/>
        <w:numPr>
          <w:ilvl w:val="0"/>
          <w:numId w:val="8"/>
        </w:numPr>
        <w:rPr>
          <w:rFonts w:asciiTheme="minorHAnsi" w:hAnsiTheme="minorHAnsi"/>
          <w:i/>
          <w:sz w:val="20"/>
        </w:rPr>
      </w:pPr>
      <w:r>
        <w:rPr>
          <w:rFonts w:asciiTheme="minorHAnsi" w:hAnsiTheme="minorHAnsi"/>
          <w:i/>
          <w:sz w:val="20"/>
        </w:rPr>
        <w:t>Review of Advisory Committee/prior day topics + new ideas</w:t>
      </w:r>
      <w:r w:rsidRPr="00BF478F">
        <w:rPr>
          <w:rFonts w:asciiTheme="minorHAnsi" w:hAnsiTheme="minorHAnsi"/>
          <w:i/>
          <w:sz w:val="20"/>
        </w:rPr>
        <w:t xml:space="preserve"> (</w:t>
      </w:r>
      <w:r>
        <w:rPr>
          <w:rFonts w:asciiTheme="minorHAnsi" w:hAnsiTheme="minorHAnsi"/>
          <w:i/>
          <w:sz w:val="20"/>
        </w:rPr>
        <w:t>10</w:t>
      </w:r>
      <w:r w:rsidRPr="00BF478F">
        <w:rPr>
          <w:rFonts w:asciiTheme="minorHAnsi" w:hAnsiTheme="minorHAnsi"/>
          <w:i/>
          <w:sz w:val="20"/>
        </w:rPr>
        <w:t xml:space="preserve"> min)</w:t>
      </w:r>
    </w:p>
    <w:p w14:paraId="2C4CE699" w14:textId="77777777" w:rsidR="00E11C05" w:rsidRPr="00BF478F" w:rsidRDefault="00E11C05" w:rsidP="00E11C05">
      <w:pPr>
        <w:pStyle w:val="ListParagraph"/>
        <w:numPr>
          <w:ilvl w:val="0"/>
          <w:numId w:val="8"/>
        </w:numPr>
        <w:rPr>
          <w:rFonts w:asciiTheme="minorHAnsi" w:hAnsiTheme="minorHAnsi"/>
          <w:i/>
          <w:sz w:val="20"/>
        </w:rPr>
      </w:pPr>
      <w:r>
        <w:rPr>
          <w:rFonts w:asciiTheme="minorHAnsi" w:hAnsiTheme="minorHAnsi"/>
          <w:i/>
          <w:sz w:val="20"/>
        </w:rPr>
        <w:t xml:space="preserve">Topic consolidation and final selection </w:t>
      </w:r>
      <w:r w:rsidRPr="00BF478F">
        <w:rPr>
          <w:rFonts w:asciiTheme="minorHAnsi" w:hAnsiTheme="minorHAnsi"/>
          <w:i/>
          <w:sz w:val="20"/>
        </w:rPr>
        <w:t>(</w:t>
      </w:r>
      <w:r w:rsidR="00F91068">
        <w:rPr>
          <w:rFonts w:asciiTheme="minorHAnsi" w:hAnsiTheme="minorHAnsi"/>
          <w:i/>
          <w:sz w:val="20"/>
        </w:rPr>
        <w:t>20</w:t>
      </w:r>
      <w:r w:rsidRPr="00BF478F">
        <w:rPr>
          <w:rFonts w:asciiTheme="minorHAnsi" w:hAnsiTheme="minorHAnsi"/>
          <w:i/>
          <w:sz w:val="20"/>
        </w:rPr>
        <w:t xml:space="preserve"> min) </w:t>
      </w:r>
    </w:p>
    <w:p w14:paraId="1D374756" w14:textId="77777777" w:rsidR="00E11C05" w:rsidRPr="00BF478F" w:rsidRDefault="00E11C05" w:rsidP="00E11C05">
      <w:pPr>
        <w:pStyle w:val="ListParagraph"/>
        <w:numPr>
          <w:ilvl w:val="0"/>
          <w:numId w:val="8"/>
        </w:numPr>
        <w:rPr>
          <w:rFonts w:asciiTheme="minorHAnsi" w:hAnsiTheme="minorHAnsi"/>
          <w:sz w:val="20"/>
        </w:rPr>
      </w:pPr>
      <w:r>
        <w:rPr>
          <w:rFonts w:asciiTheme="minorHAnsi" w:hAnsiTheme="minorHAnsi"/>
          <w:i/>
          <w:sz w:val="20"/>
        </w:rPr>
        <w:t>Prioritization for breakout sessions</w:t>
      </w:r>
      <w:r w:rsidRPr="00BF478F">
        <w:rPr>
          <w:rFonts w:asciiTheme="minorHAnsi" w:hAnsiTheme="minorHAnsi"/>
          <w:i/>
          <w:sz w:val="20"/>
        </w:rPr>
        <w:t xml:space="preserve"> (10 min)</w:t>
      </w:r>
      <w:bookmarkStart w:id="1" w:name="_GoBack"/>
      <w:bookmarkEnd w:id="1"/>
    </w:p>
    <w:p w14:paraId="6CB87A38" w14:textId="77777777" w:rsidR="00E11C05" w:rsidRPr="00BF478F" w:rsidRDefault="00E11C05" w:rsidP="00E11C05">
      <w:pPr>
        <w:pStyle w:val="ListParagraph"/>
        <w:numPr>
          <w:ilvl w:val="0"/>
          <w:numId w:val="8"/>
        </w:numPr>
        <w:rPr>
          <w:rFonts w:asciiTheme="minorHAnsi" w:hAnsiTheme="minorHAnsi"/>
          <w:i/>
          <w:sz w:val="20"/>
        </w:rPr>
      </w:pPr>
      <w:r>
        <w:rPr>
          <w:rFonts w:asciiTheme="minorHAnsi" w:hAnsiTheme="minorHAnsi"/>
          <w:i/>
          <w:sz w:val="20"/>
        </w:rPr>
        <w:t>Selection</w:t>
      </w:r>
      <w:r w:rsidR="00F91068">
        <w:rPr>
          <w:rFonts w:asciiTheme="minorHAnsi" w:hAnsiTheme="minorHAnsi"/>
          <w:i/>
          <w:sz w:val="20"/>
        </w:rPr>
        <w:t xml:space="preserve"> for leadership</w:t>
      </w:r>
      <w:r w:rsidRPr="00BF478F">
        <w:rPr>
          <w:rFonts w:asciiTheme="minorHAnsi" w:hAnsiTheme="minorHAnsi"/>
          <w:i/>
          <w:sz w:val="20"/>
        </w:rPr>
        <w:t xml:space="preserve"> </w:t>
      </w:r>
      <w:r w:rsidR="00F91068">
        <w:rPr>
          <w:rFonts w:asciiTheme="minorHAnsi" w:hAnsiTheme="minorHAnsi"/>
          <w:i/>
          <w:sz w:val="20"/>
        </w:rPr>
        <w:t xml:space="preserve">+ scheduling calls </w:t>
      </w:r>
      <w:r w:rsidRPr="00BF478F">
        <w:rPr>
          <w:rFonts w:asciiTheme="minorHAnsi" w:hAnsiTheme="minorHAnsi"/>
          <w:i/>
          <w:sz w:val="20"/>
        </w:rPr>
        <w:t>(</w:t>
      </w:r>
      <w:r w:rsidR="00F91068">
        <w:rPr>
          <w:rFonts w:asciiTheme="minorHAnsi" w:hAnsiTheme="minorHAnsi"/>
          <w:i/>
          <w:sz w:val="20"/>
        </w:rPr>
        <w:t>15</w:t>
      </w:r>
      <w:r w:rsidRPr="00BF478F">
        <w:rPr>
          <w:rFonts w:asciiTheme="minorHAnsi" w:hAnsiTheme="minorHAnsi"/>
          <w:i/>
          <w:sz w:val="20"/>
        </w:rPr>
        <w:t xml:space="preserve"> min)</w:t>
      </w:r>
    </w:p>
    <w:p w14:paraId="7C359739" w14:textId="77777777" w:rsidR="000A5921" w:rsidRPr="00137588" w:rsidRDefault="000A5921" w:rsidP="000A5921">
      <w:pPr>
        <w:ind w:left="1440"/>
        <w:rPr>
          <w:rFonts w:asciiTheme="minorHAnsi" w:hAnsiTheme="minorHAnsi"/>
        </w:rPr>
      </w:pPr>
    </w:p>
    <w:p w14:paraId="2EF760AA" w14:textId="77777777" w:rsidR="006764A1" w:rsidRPr="00131B06" w:rsidRDefault="006764A1" w:rsidP="006764A1">
      <w:pPr>
        <w:rPr>
          <w:rFonts w:asciiTheme="minorHAnsi" w:hAnsiTheme="minorHAnsi"/>
          <w:b/>
        </w:rPr>
      </w:pPr>
      <w:r w:rsidRPr="00131B06">
        <w:rPr>
          <w:rFonts w:asciiTheme="minorHAnsi" w:hAnsiTheme="minorHAnsi"/>
        </w:rPr>
        <w:t>2:</w:t>
      </w:r>
      <w:r>
        <w:rPr>
          <w:rFonts w:asciiTheme="minorHAnsi" w:hAnsiTheme="minorHAnsi"/>
        </w:rPr>
        <w:t>15</w:t>
      </w:r>
      <w:r w:rsidRPr="00131B06">
        <w:rPr>
          <w:rFonts w:asciiTheme="minorHAnsi" w:hAnsiTheme="minorHAnsi"/>
        </w:rPr>
        <w:t xml:space="preserve"> pm</w:t>
      </w:r>
      <w:r w:rsidRPr="00131B06">
        <w:rPr>
          <w:rFonts w:asciiTheme="minorHAnsi" w:hAnsiTheme="minorHAnsi"/>
        </w:rPr>
        <w:tab/>
      </w:r>
      <w:r w:rsidRPr="00131B06">
        <w:rPr>
          <w:rFonts w:asciiTheme="minorHAnsi" w:hAnsiTheme="minorHAnsi"/>
          <w:b/>
        </w:rPr>
        <w:t>Break</w:t>
      </w:r>
    </w:p>
    <w:p w14:paraId="63443671" w14:textId="77777777" w:rsidR="006764A1" w:rsidRDefault="006764A1" w:rsidP="00131B06">
      <w:pPr>
        <w:rPr>
          <w:rFonts w:asciiTheme="minorHAnsi" w:hAnsiTheme="minorHAnsi"/>
        </w:rPr>
      </w:pPr>
    </w:p>
    <w:p w14:paraId="4AE98157" w14:textId="77777777" w:rsidR="00131B06" w:rsidRPr="00137588" w:rsidRDefault="006764A1" w:rsidP="00131B06">
      <w:pPr>
        <w:rPr>
          <w:rFonts w:asciiTheme="minorHAnsi" w:hAnsiTheme="minorHAnsi"/>
          <w:b/>
        </w:rPr>
      </w:pPr>
      <w:r>
        <w:rPr>
          <w:rFonts w:asciiTheme="minorHAnsi" w:hAnsiTheme="minorHAnsi"/>
        </w:rPr>
        <w:t>2</w:t>
      </w:r>
      <w:r w:rsidR="00131B06" w:rsidRPr="00137588">
        <w:rPr>
          <w:rFonts w:asciiTheme="minorHAnsi" w:hAnsiTheme="minorHAnsi"/>
        </w:rPr>
        <w:t>:</w:t>
      </w:r>
      <w:r>
        <w:rPr>
          <w:rFonts w:asciiTheme="minorHAnsi" w:hAnsiTheme="minorHAnsi"/>
        </w:rPr>
        <w:t>30</w:t>
      </w:r>
      <w:r w:rsidR="00131B06" w:rsidRPr="00137588">
        <w:rPr>
          <w:rFonts w:asciiTheme="minorHAnsi" w:hAnsiTheme="minorHAnsi"/>
        </w:rPr>
        <w:t xml:space="preserve"> pm</w:t>
      </w:r>
      <w:r w:rsidR="00131B06" w:rsidRPr="00137588">
        <w:rPr>
          <w:rFonts w:asciiTheme="minorHAnsi" w:hAnsiTheme="minorHAnsi"/>
        </w:rPr>
        <w:tab/>
      </w:r>
      <w:r>
        <w:rPr>
          <w:rFonts w:asciiTheme="minorHAnsi" w:hAnsiTheme="minorHAnsi"/>
          <w:b/>
        </w:rPr>
        <w:t>Framing the Expectations: Strategy and Plan Drafting Needs</w:t>
      </w:r>
    </w:p>
    <w:p w14:paraId="7B13BCD8" w14:textId="4A5A84F0" w:rsidR="00131B06" w:rsidRDefault="006764A1" w:rsidP="00131B06">
      <w:pPr>
        <w:ind w:left="1440"/>
        <w:rPr>
          <w:rFonts w:asciiTheme="minorHAnsi" w:hAnsiTheme="minorHAnsi"/>
        </w:rPr>
      </w:pPr>
      <w:r>
        <w:rPr>
          <w:rFonts w:asciiTheme="minorHAnsi" w:hAnsiTheme="minorHAnsi"/>
        </w:rPr>
        <w:t xml:space="preserve">Work group </w:t>
      </w:r>
      <w:r w:rsidR="00E11C05">
        <w:rPr>
          <w:rFonts w:asciiTheme="minorHAnsi" w:hAnsiTheme="minorHAnsi"/>
        </w:rPr>
        <w:t xml:space="preserve">members have a unique perspective on the challenges </w:t>
      </w:r>
      <w:r w:rsidR="00BE268B">
        <w:rPr>
          <w:rFonts w:asciiTheme="minorHAnsi" w:hAnsiTheme="minorHAnsi"/>
        </w:rPr>
        <w:t xml:space="preserve">that </w:t>
      </w:r>
      <w:r w:rsidR="00E11C05">
        <w:rPr>
          <w:rFonts w:asciiTheme="minorHAnsi" w:hAnsiTheme="minorHAnsi"/>
        </w:rPr>
        <w:t xml:space="preserve">local CTE providers </w:t>
      </w:r>
      <w:r w:rsidR="00722EE3">
        <w:rPr>
          <w:rFonts w:asciiTheme="minorHAnsi" w:hAnsiTheme="minorHAnsi"/>
        </w:rPr>
        <w:t xml:space="preserve">face </w:t>
      </w:r>
      <w:r w:rsidR="00E11C05">
        <w:rPr>
          <w:rFonts w:asciiTheme="minorHAnsi" w:hAnsiTheme="minorHAnsi"/>
        </w:rPr>
        <w:t xml:space="preserve">in administering programs and delivering services. During this session, DEED will review the types of information they are seeking to obtain from working group sessions and the specific issues that will need to be addressed in their April 2020 federal state plan submission. </w:t>
      </w:r>
    </w:p>
    <w:p w14:paraId="3F40AD4B" w14:textId="77777777" w:rsidR="006764A1" w:rsidRDefault="006764A1" w:rsidP="00131B06">
      <w:pPr>
        <w:ind w:left="1440"/>
        <w:rPr>
          <w:rFonts w:asciiTheme="minorHAnsi" w:hAnsiTheme="minorHAnsi"/>
        </w:rPr>
      </w:pPr>
    </w:p>
    <w:p w14:paraId="2F44F5C8" w14:textId="77777777" w:rsidR="000A5921" w:rsidRPr="00137588" w:rsidRDefault="00E11C05" w:rsidP="000A5921">
      <w:pPr>
        <w:rPr>
          <w:rFonts w:asciiTheme="minorHAnsi" w:hAnsiTheme="minorHAnsi"/>
          <w:b/>
        </w:rPr>
      </w:pPr>
      <w:r>
        <w:rPr>
          <w:rFonts w:asciiTheme="minorHAnsi" w:hAnsiTheme="minorHAnsi"/>
        </w:rPr>
        <w:t>3</w:t>
      </w:r>
      <w:r w:rsidR="000A5921" w:rsidRPr="00137588">
        <w:rPr>
          <w:rFonts w:asciiTheme="minorHAnsi" w:hAnsiTheme="minorHAnsi"/>
        </w:rPr>
        <w:t>:</w:t>
      </w:r>
      <w:r>
        <w:rPr>
          <w:rFonts w:asciiTheme="minorHAnsi" w:hAnsiTheme="minorHAnsi"/>
        </w:rPr>
        <w:t>00</w:t>
      </w:r>
      <w:r w:rsidR="000A5921" w:rsidRPr="00137588">
        <w:rPr>
          <w:rFonts w:asciiTheme="minorHAnsi" w:hAnsiTheme="minorHAnsi"/>
        </w:rPr>
        <w:t xml:space="preserve"> </w:t>
      </w:r>
      <w:r w:rsidR="00B03502" w:rsidRPr="00137588">
        <w:rPr>
          <w:rFonts w:asciiTheme="minorHAnsi" w:hAnsiTheme="minorHAnsi"/>
        </w:rPr>
        <w:t>p</w:t>
      </w:r>
      <w:r w:rsidR="000A5921" w:rsidRPr="00137588">
        <w:rPr>
          <w:rFonts w:asciiTheme="minorHAnsi" w:hAnsiTheme="minorHAnsi"/>
        </w:rPr>
        <w:t>m</w:t>
      </w:r>
      <w:r w:rsidR="000A5921" w:rsidRPr="00137588">
        <w:rPr>
          <w:rFonts w:asciiTheme="minorHAnsi" w:hAnsiTheme="minorHAnsi"/>
        </w:rPr>
        <w:tab/>
      </w:r>
      <w:r>
        <w:rPr>
          <w:rFonts w:asciiTheme="minorHAnsi" w:hAnsiTheme="minorHAnsi"/>
          <w:b/>
        </w:rPr>
        <w:t>Beginning the Conversation: Identifying Discussion Points for Monthly Calls</w:t>
      </w:r>
    </w:p>
    <w:p w14:paraId="0395C3D7" w14:textId="77777777" w:rsidR="000A5921" w:rsidRPr="00137588" w:rsidRDefault="00E11C05" w:rsidP="000A5921">
      <w:pPr>
        <w:spacing w:after="120"/>
        <w:ind w:left="1440"/>
        <w:rPr>
          <w:rFonts w:asciiTheme="minorHAnsi" w:hAnsiTheme="minorHAnsi"/>
        </w:rPr>
      </w:pPr>
      <w:r>
        <w:rPr>
          <w:rFonts w:asciiTheme="minorHAnsi" w:hAnsiTheme="minorHAnsi"/>
        </w:rPr>
        <w:t xml:space="preserve">Work group members will </w:t>
      </w:r>
      <w:r w:rsidR="00F91068">
        <w:rPr>
          <w:rFonts w:asciiTheme="minorHAnsi" w:hAnsiTheme="minorHAnsi"/>
        </w:rPr>
        <w:t xml:space="preserve">break into subgroups—organized by topical area—to identify considerations that will need to be addressed during monthly webinar discussions. State plan guidance issued by the U.S. Department of Education will be provided as an additional resource. As a final activity, members will prioritize their list of considerations, and identify those for which DEED input is needed prior to the monthly call.  </w:t>
      </w:r>
    </w:p>
    <w:p w14:paraId="2386BBD7" w14:textId="77777777" w:rsidR="000A5921" w:rsidRPr="00BF478F" w:rsidRDefault="00137588" w:rsidP="000A5921">
      <w:pPr>
        <w:pStyle w:val="ListParagraph"/>
        <w:numPr>
          <w:ilvl w:val="0"/>
          <w:numId w:val="8"/>
        </w:numPr>
        <w:rPr>
          <w:rFonts w:asciiTheme="minorHAnsi" w:hAnsiTheme="minorHAnsi"/>
          <w:i/>
          <w:sz w:val="20"/>
        </w:rPr>
      </w:pPr>
      <w:r w:rsidRPr="00BF478F">
        <w:rPr>
          <w:rFonts w:asciiTheme="minorHAnsi" w:hAnsiTheme="minorHAnsi"/>
          <w:i/>
          <w:sz w:val="20"/>
        </w:rPr>
        <w:t xml:space="preserve">Group </w:t>
      </w:r>
      <w:r w:rsidR="00F91068">
        <w:rPr>
          <w:rFonts w:asciiTheme="minorHAnsi" w:hAnsiTheme="minorHAnsi"/>
          <w:i/>
          <w:sz w:val="20"/>
        </w:rPr>
        <w:t>discussion</w:t>
      </w:r>
      <w:r w:rsidRPr="00BF478F">
        <w:rPr>
          <w:rFonts w:asciiTheme="minorHAnsi" w:hAnsiTheme="minorHAnsi"/>
          <w:i/>
          <w:sz w:val="20"/>
        </w:rPr>
        <w:t xml:space="preserve"> (@</w:t>
      </w:r>
      <w:r w:rsidR="00F91068">
        <w:rPr>
          <w:rFonts w:asciiTheme="minorHAnsi" w:hAnsiTheme="minorHAnsi"/>
          <w:i/>
          <w:sz w:val="20"/>
        </w:rPr>
        <w:t>8</w:t>
      </w:r>
      <w:r w:rsidRPr="00BF478F">
        <w:rPr>
          <w:rFonts w:asciiTheme="minorHAnsi" w:hAnsiTheme="minorHAnsi"/>
          <w:i/>
          <w:sz w:val="20"/>
        </w:rPr>
        <w:t xml:space="preserve"> people/</w:t>
      </w:r>
      <w:r w:rsidR="00F91068">
        <w:rPr>
          <w:rFonts w:asciiTheme="minorHAnsi" w:hAnsiTheme="minorHAnsi"/>
          <w:i/>
          <w:sz w:val="20"/>
        </w:rPr>
        <w:t>topic</w:t>
      </w:r>
      <w:r w:rsidRPr="00BF478F">
        <w:rPr>
          <w:rFonts w:asciiTheme="minorHAnsi" w:hAnsiTheme="minorHAnsi"/>
          <w:i/>
          <w:sz w:val="20"/>
        </w:rPr>
        <w:t xml:space="preserve">) to review </w:t>
      </w:r>
      <w:r w:rsidR="00F91068">
        <w:rPr>
          <w:rFonts w:asciiTheme="minorHAnsi" w:hAnsiTheme="minorHAnsi"/>
          <w:i/>
          <w:sz w:val="20"/>
        </w:rPr>
        <w:t>considerations</w:t>
      </w:r>
      <w:r w:rsidRPr="00BF478F">
        <w:rPr>
          <w:rFonts w:asciiTheme="minorHAnsi" w:hAnsiTheme="minorHAnsi"/>
          <w:i/>
          <w:sz w:val="20"/>
        </w:rPr>
        <w:t xml:space="preserve"> (20 min) </w:t>
      </w:r>
    </w:p>
    <w:p w14:paraId="02E0EB72" w14:textId="77777777" w:rsidR="000A5921" w:rsidRPr="00BF478F" w:rsidRDefault="00F91068" w:rsidP="000A5921">
      <w:pPr>
        <w:pStyle w:val="ListParagraph"/>
        <w:numPr>
          <w:ilvl w:val="0"/>
          <w:numId w:val="8"/>
        </w:numPr>
        <w:rPr>
          <w:rFonts w:asciiTheme="minorHAnsi" w:hAnsiTheme="minorHAnsi"/>
          <w:sz w:val="20"/>
        </w:rPr>
      </w:pPr>
      <w:r>
        <w:rPr>
          <w:rFonts w:asciiTheme="minorHAnsi" w:hAnsiTheme="minorHAnsi"/>
          <w:i/>
          <w:sz w:val="20"/>
        </w:rPr>
        <w:t>Report out (10 min)</w:t>
      </w:r>
    </w:p>
    <w:p w14:paraId="09B51AB5" w14:textId="77777777" w:rsidR="000A5921" w:rsidRPr="00131B06" w:rsidRDefault="000A5921" w:rsidP="000A5921">
      <w:pPr>
        <w:rPr>
          <w:rFonts w:asciiTheme="minorHAnsi" w:hAnsiTheme="minorHAnsi"/>
        </w:rPr>
      </w:pPr>
    </w:p>
    <w:p w14:paraId="03CE3E45" w14:textId="77777777" w:rsidR="000A5921" w:rsidRPr="00131B06" w:rsidRDefault="00F91068" w:rsidP="000A5921">
      <w:pPr>
        <w:rPr>
          <w:rFonts w:asciiTheme="minorHAnsi" w:hAnsiTheme="minorHAnsi"/>
          <w:b/>
        </w:rPr>
      </w:pPr>
      <w:r>
        <w:rPr>
          <w:rFonts w:asciiTheme="minorHAnsi" w:hAnsiTheme="minorHAnsi"/>
        </w:rPr>
        <w:t>3</w:t>
      </w:r>
      <w:r w:rsidR="000A5921" w:rsidRPr="00131B06">
        <w:rPr>
          <w:rFonts w:asciiTheme="minorHAnsi" w:hAnsiTheme="minorHAnsi"/>
        </w:rPr>
        <w:t>:</w:t>
      </w:r>
      <w:r w:rsidR="001933A4">
        <w:rPr>
          <w:rFonts w:asciiTheme="minorHAnsi" w:hAnsiTheme="minorHAnsi"/>
        </w:rPr>
        <w:t>45</w:t>
      </w:r>
      <w:r w:rsidR="000A5921" w:rsidRPr="00131B06">
        <w:rPr>
          <w:rFonts w:asciiTheme="minorHAnsi" w:hAnsiTheme="minorHAnsi"/>
        </w:rPr>
        <w:t xml:space="preserve"> </w:t>
      </w:r>
      <w:r w:rsidR="00131B06" w:rsidRPr="00131B06">
        <w:rPr>
          <w:rFonts w:asciiTheme="minorHAnsi" w:hAnsiTheme="minorHAnsi"/>
        </w:rPr>
        <w:t>p</w:t>
      </w:r>
      <w:r w:rsidR="000A5921" w:rsidRPr="00131B06">
        <w:rPr>
          <w:rFonts w:asciiTheme="minorHAnsi" w:hAnsiTheme="minorHAnsi"/>
        </w:rPr>
        <w:t>m</w:t>
      </w:r>
      <w:r w:rsidR="000A5921" w:rsidRPr="00131B06">
        <w:rPr>
          <w:rFonts w:asciiTheme="minorHAnsi" w:hAnsiTheme="minorHAnsi"/>
        </w:rPr>
        <w:tab/>
      </w:r>
      <w:r>
        <w:rPr>
          <w:rFonts w:asciiTheme="minorHAnsi" w:hAnsiTheme="minorHAnsi"/>
          <w:b/>
        </w:rPr>
        <w:t>Next Steps</w:t>
      </w:r>
    </w:p>
    <w:p w14:paraId="1A377D21" w14:textId="77777777" w:rsidR="00F91068" w:rsidRPr="00720EFC" w:rsidRDefault="00F91068" w:rsidP="00F91068">
      <w:pPr>
        <w:ind w:left="1440"/>
        <w:rPr>
          <w:rFonts w:asciiTheme="minorHAnsi" w:hAnsiTheme="minorHAnsi"/>
        </w:rPr>
      </w:pPr>
      <w:r>
        <w:rPr>
          <w:rFonts w:asciiTheme="minorHAnsi" w:hAnsiTheme="minorHAnsi"/>
        </w:rPr>
        <w:t>Work group members will review next steps in plan development and options for their engagement.</w:t>
      </w:r>
    </w:p>
    <w:p w14:paraId="5DC81BAE" w14:textId="77777777" w:rsidR="00131B06" w:rsidRPr="00131B06" w:rsidRDefault="00131B06" w:rsidP="000A5921">
      <w:pPr>
        <w:rPr>
          <w:rFonts w:asciiTheme="minorHAnsi" w:hAnsiTheme="minorHAnsi"/>
        </w:rPr>
      </w:pPr>
    </w:p>
    <w:p w14:paraId="60DABA1A" w14:textId="77777777" w:rsidR="0099091E" w:rsidRPr="00720EFC" w:rsidRDefault="00F91068" w:rsidP="0049757C">
      <w:pPr>
        <w:rPr>
          <w:rFonts w:asciiTheme="minorHAnsi" w:hAnsiTheme="minorHAnsi"/>
          <w:b/>
        </w:rPr>
      </w:pPr>
      <w:r>
        <w:rPr>
          <w:rFonts w:asciiTheme="minorHAnsi" w:hAnsiTheme="minorHAnsi"/>
        </w:rPr>
        <w:t>4</w:t>
      </w:r>
      <w:r w:rsidR="00131B06" w:rsidRPr="00131B06">
        <w:rPr>
          <w:rFonts w:asciiTheme="minorHAnsi" w:hAnsiTheme="minorHAnsi"/>
        </w:rPr>
        <w:t>:</w:t>
      </w:r>
      <w:r w:rsidR="001933A4">
        <w:rPr>
          <w:rFonts w:asciiTheme="minorHAnsi" w:hAnsiTheme="minorHAnsi"/>
        </w:rPr>
        <w:t>0</w:t>
      </w:r>
      <w:r w:rsidR="00131B06" w:rsidRPr="00131B06">
        <w:rPr>
          <w:rFonts w:asciiTheme="minorHAnsi" w:hAnsiTheme="minorHAnsi"/>
        </w:rPr>
        <w:t>0</w:t>
      </w:r>
      <w:r w:rsidR="000A5921" w:rsidRPr="00131B06">
        <w:rPr>
          <w:rFonts w:asciiTheme="minorHAnsi" w:hAnsiTheme="minorHAnsi"/>
        </w:rPr>
        <w:t xml:space="preserve"> </w:t>
      </w:r>
      <w:r w:rsidR="00131B06" w:rsidRPr="00131B06">
        <w:rPr>
          <w:rFonts w:asciiTheme="minorHAnsi" w:hAnsiTheme="minorHAnsi"/>
        </w:rPr>
        <w:t>p</w:t>
      </w:r>
      <w:r w:rsidR="000A5921" w:rsidRPr="00131B06">
        <w:rPr>
          <w:rFonts w:asciiTheme="minorHAnsi" w:hAnsiTheme="minorHAnsi"/>
        </w:rPr>
        <w:t>m</w:t>
      </w:r>
      <w:r w:rsidR="0099091E" w:rsidRPr="00720EFC">
        <w:rPr>
          <w:rFonts w:asciiTheme="minorHAnsi" w:hAnsiTheme="minorHAnsi"/>
        </w:rPr>
        <w:tab/>
      </w:r>
      <w:r w:rsidR="0099091E" w:rsidRPr="00720EFC">
        <w:rPr>
          <w:rFonts w:asciiTheme="minorHAnsi" w:hAnsiTheme="minorHAnsi"/>
          <w:b/>
        </w:rPr>
        <w:t>Adjourn</w:t>
      </w:r>
    </w:p>
    <w:sectPr w:rsidR="0099091E" w:rsidRPr="00720EFC" w:rsidSect="008B1A65">
      <w:headerReference w:type="default" r:id="rId10"/>
      <w:footerReference w:type="default" r:id="rId11"/>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A0FA9" w14:textId="77777777" w:rsidR="00824C4C" w:rsidRDefault="00824C4C" w:rsidP="00D55B27">
      <w:r>
        <w:separator/>
      </w:r>
    </w:p>
  </w:endnote>
  <w:endnote w:type="continuationSeparator" w:id="0">
    <w:p w14:paraId="09E5EC93" w14:textId="77777777" w:rsidR="00824C4C" w:rsidRDefault="00824C4C" w:rsidP="00D5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89BA" w14:textId="77777777" w:rsidR="00833B2C" w:rsidRPr="00833B2C" w:rsidRDefault="008B1A65" w:rsidP="00833B2C">
    <w:pPr>
      <w:pStyle w:val="Footer"/>
      <w:ind w:left="-1440"/>
    </w:pPr>
    <w:r>
      <w:rPr>
        <w:noProof/>
      </w:rPr>
      <mc:AlternateContent>
        <mc:Choice Requires="wps">
          <w:drawing>
            <wp:anchor distT="0" distB="0" distL="114300" distR="114300" simplePos="0" relativeHeight="251660288" behindDoc="0" locked="0" layoutInCell="1" allowOverlap="1" wp14:anchorId="0300AE05" wp14:editId="71A6D8D8">
              <wp:simplePos x="0" y="0"/>
              <wp:positionH relativeFrom="page">
                <wp:align>left</wp:align>
              </wp:positionH>
              <wp:positionV relativeFrom="paragraph">
                <wp:posOffset>-59266</wp:posOffset>
              </wp:positionV>
              <wp:extent cx="7780867" cy="278977"/>
              <wp:effectExtent l="0" t="0" r="10795" b="26035"/>
              <wp:wrapNone/>
              <wp:docPr id="1" name="Rectangle 1" descr="&quot;&quot;"/>
              <wp:cNvGraphicFramePr/>
              <a:graphic xmlns:a="http://schemas.openxmlformats.org/drawingml/2006/main">
                <a:graphicData uri="http://schemas.microsoft.com/office/word/2010/wordprocessingShape">
                  <wps:wsp>
                    <wps:cNvSpPr/>
                    <wps:spPr>
                      <a:xfrm>
                        <a:off x="0" y="0"/>
                        <a:ext cx="7780867" cy="278977"/>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C063A" id="Rectangle 1" o:spid="_x0000_s1026" alt="&quot;&quot;" style="position:absolute;margin-left:0;margin-top:-4.65pt;width:612.65pt;height:21.9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" fillcolor="#243f60 [1604]" strokecolor="#243f60 [1604]"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0B965" w14:textId="77777777" w:rsidR="00824C4C" w:rsidRDefault="00824C4C" w:rsidP="00D55B27">
      <w:bookmarkStart w:id="0" w:name="_Hlk534722265"/>
      <w:bookmarkEnd w:id="0"/>
      <w:r>
        <w:separator/>
      </w:r>
    </w:p>
  </w:footnote>
  <w:footnote w:type="continuationSeparator" w:id="0">
    <w:p w14:paraId="0F2F83C2" w14:textId="77777777" w:rsidR="00824C4C" w:rsidRDefault="00824C4C" w:rsidP="00D5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BC6B" w14:textId="77777777" w:rsidR="0071150A" w:rsidRDefault="00B03502" w:rsidP="0071150A">
    <w:pPr>
      <w:pStyle w:val="Header"/>
      <w:spacing w:after="240"/>
      <w:ind w:left="-1440"/>
      <w:rPr>
        <w:b/>
      </w:rPr>
    </w:pPr>
    <w:r>
      <w:rPr>
        <w:noProof/>
      </w:rPr>
      <w:drawing>
        <wp:anchor distT="0" distB="0" distL="114300" distR="114300" simplePos="0" relativeHeight="251658240" behindDoc="0" locked="0" layoutInCell="1" allowOverlap="1" wp14:anchorId="5871A073" wp14:editId="48E4CF00">
          <wp:simplePos x="0" y="0"/>
          <wp:positionH relativeFrom="column">
            <wp:posOffset>-914400</wp:posOffset>
          </wp:positionH>
          <wp:positionV relativeFrom="paragraph">
            <wp:posOffset>0</wp:posOffset>
          </wp:positionV>
          <wp:extent cx="5504762" cy="923810"/>
          <wp:effectExtent l="0" t="0" r="1270" b="0"/>
          <wp:wrapSquare wrapText="bothSides"/>
          <wp:docPr id="2" name="Picture 2"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04762" cy="923810"/>
                  </a:xfrm>
                  <a:prstGeom prst="rect">
                    <a:avLst/>
                  </a:prstGeom>
                  <a:solidFill>
                    <a:sysClr val="windowText" lastClr="000000"/>
                  </a:solidFill>
                </pic:spPr>
              </pic:pic>
            </a:graphicData>
          </a:graphic>
        </wp:anchor>
      </w:drawing>
    </w:r>
  </w:p>
  <w:p w14:paraId="485B30B8" w14:textId="0C90C14E" w:rsidR="00430CE4" w:rsidRDefault="0071150A" w:rsidP="0071150A">
    <w:pPr>
      <w:pStyle w:val="Header"/>
      <w:tabs>
        <w:tab w:val="left" w:pos="7560"/>
      </w:tabs>
      <w:ind w:left="-1440"/>
      <w:rPr>
        <w:b/>
      </w:rPr>
    </w:pPr>
    <w:r>
      <w:rPr>
        <w:b/>
      </w:rPr>
      <w:tab/>
    </w:r>
    <w:r w:rsidR="00B03502" w:rsidRPr="00B03502">
      <w:rPr>
        <w:b/>
      </w:rPr>
      <w:t xml:space="preserve">February </w:t>
    </w:r>
    <w:r w:rsidR="008B1A65">
      <w:rPr>
        <w:b/>
      </w:rPr>
      <w:t>8</w:t>
    </w:r>
    <w:r w:rsidR="00B03502" w:rsidRPr="00B03502">
      <w:rPr>
        <w:b/>
      </w:rPr>
      <w:t>, 2019</w:t>
    </w:r>
  </w:p>
  <w:p w14:paraId="6D68CD78" w14:textId="77777777" w:rsidR="00B03502" w:rsidRPr="00B03502" w:rsidRDefault="00B03502" w:rsidP="00B03502">
    <w:pPr>
      <w:pStyle w:val="Header"/>
      <w:tabs>
        <w:tab w:val="left" w:pos="7560"/>
      </w:tabs>
      <w:ind w:left="-1440"/>
      <w:rPr>
        <w:b/>
      </w:rPr>
    </w:pPr>
    <w:r>
      <w:rPr>
        <w:b/>
      </w:rPr>
      <w:tab/>
      <w:t>1–4 pm AKST</w:t>
    </w:r>
  </w:p>
  <w:p w14:paraId="689F717F" w14:textId="77777777" w:rsidR="00B03502" w:rsidRPr="00B03502" w:rsidRDefault="00B03502" w:rsidP="00B03502">
    <w:pPr>
      <w:pStyle w:val="Header"/>
      <w:tabs>
        <w:tab w:val="left" w:pos="7560"/>
      </w:tabs>
      <w:ind w:left="-1440"/>
      <w:rPr>
        <w:b/>
      </w:rPr>
    </w:pPr>
    <w:r>
      <w:rPr>
        <w:b/>
      </w:rPr>
      <w:tab/>
    </w:r>
    <w:r w:rsidRPr="00B03502">
      <w:rPr>
        <w:b/>
      </w:rPr>
      <w:t xml:space="preserve">Anchorage, </w:t>
    </w:r>
    <w:r>
      <w:rPr>
        <w:b/>
      </w:rPr>
      <w:t>AK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373"/>
    <w:multiLevelType w:val="hybridMultilevel"/>
    <w:tmpl w:val="66BE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732E70"/>
    <w:multiLevelType w:val="hybridMultilevel"/>
    <w:tmpl w:val="67A49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90B09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894058"/>
    <w:multiLevelType w:val="hybridMultilevel"/>
    <w:tmpl w:val="76E6E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286F62"/>
    <w:multiLevelType w:val="hybridMultilevel"/>
    <w:tmpl w:val="B1D48E70"/>
    <w:lvl w:ilvl="0" w:tplc="33D26566">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42865D2"/>
    <w:multiLevelType w:val="hybridMultilevel"/>
    <w:tmpl w:val="EDFC7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5CB19FF"/>
    <w:multiLevelType w:val="hybridMultilevel"/>
    <w:tmpl w:val="F6D01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67F53E8"/>
    <w:multiLevelType w:val="hybridMultilevel"/>
    <w:tmpl w:val="725C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27"/>
    <w:rsid w:val="00023E29"/>
    <w:rsid w:val="000A5921"/>
    <w:rsid w:val="000F5419"/>
    <w:rsid w:val="000F7939"/>
    <w:rsid w:val="00120F16"/>
    <w:rsid w:val="00131B06"/>
    <w:rsid w:val="00137588"/>
    <w:rsid w:val="001933A4"/>
    <w:rsid w:val="001C19C2"/>
    <w:rsid w:val="001D2155"/>
    <w:rsid w:val="002165A5"/>
    <w:rsid w:val="00222A13"/>
    <w:rsid w:val="00255DDD"/>
    <w:rsid w:val="00257061"/>
    <w:rsid w:val="00340049"/>
    <w:rsid w:val="00362116"/>
    <w:rsid w:val="00372E97"/>
    <w:rsid w:val="0038109D"/>
    <w:rsid w:val="003A7873"/>
    <w:rsid w:val="00430CE4"/>
    <w:rsid w:val="0049757C"/>
    <w:rsid w:val="004E0E23"/>
    <w:rsid w:val="00550A7F"/>
    <w:rsid w:val="00557DE0"/>
    <w:rsid w:val="005D635F"/>
    <w:rsid w:val="005E3104"/>
    <w:rsid w:val="00606142"/>
    <w:rsid w:val="006764A1"/>
    <w:rsid w:val="006B2D60"/>
    <w:rsid w:val="006D4E09"/>
    <w:rsid w:val="0071150A"/>
    <w:rsid w:val="00720EFC"/>
    <w:rsid w:val="00722EE3"/>
    <w:rsid w:val="0078557F"/>
    <w:rsid w:val="00824C4C"/>
    <w:rsid w:val="00826123"/>
    <w:rsid w:val="00833B2C"/>
    <w:rsid w:val="00897F5F"/>
    <w:rsid w:val="008B1A65"/>
    <w:rsid w:val="00923309"/>
    <w:rsid w:val="00941330"/>
    <w:rsid w:val="00950BBF"/>
    <w:rsid w:val="00967B25"/>
    <w:rsid w:val="00977CC5"/>
    <w:rsid w:val="0099091E"/>
    <w:rsid w:val="009958FB"/>
    <w:rsid w:val="00996FE7"/>
    <w:rsid w:val="00A16F3D"/>
    <w:rsid w:val="00A63586"/>
    <w:rsid w:val="00A861E9"/>
    <w:rsid w:val="00AF6474"/>
    <w:rsid w:val="00B03502"/>
    <w:rsid w:val="00B13AB3"/>
    <w:rsid w:val="00B47588"/>
    <w:rsid w:val="00B70EDD"/>
    <w:rsid w:val="00B86534"/>
    <w:rsid w:val="00BD75AC"/>
    <w:rsid w:val="00BE268B"/>
    <w:rsid w:val="00BF478F"/>
    <w:rsid w:val="00BF7E1F"/>
    <w:rsid w:val="00C1150A"/>
    <w:rsid w:val="00C33F15"/>
    <w:rsid w:val="00C53170"/>
    <w:rsid w:val="00C81428"/>
    <w:rsid w:val="00CD2B85"/>
    <w:rsid w:val="00D222B7"/>
    <w:rsid w:val="00D55B27"/>
    <w:rsid w:val="00DB7956"/>
    <w:rsid w:val="00DD2847"/>
    <w:rsid w:val="00E11252"/>
    <w:rsid w:val="00E11C05"/>
    <w:rsid w:val="00E35AA1"/>
    <w:rsid w:val="00E37A18"/>
    <w:rsid w:val="00E37FF2"/>
    <w:rsid w:val="00ED527E"/>
    <w:rsid w:val="00F142B8"/>
    <w:rsid w:val="00F84130"/>
    <w:rsid w:val="00F91068"/>
    <w:rsid w:val="00FF37B4"/>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F3D61"/>
  <w15:chartTrackingRefBased/>
  <w15:docId w15:val="{DBC38139-CCD1-4E76-B526-F49188E4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E0"/>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AF6474"/>
    <w:pPr>
      <w:keepNex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F6474"/>
    <w:pPr>
      <w:keepNext/>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F6474"/>
    <w:pPr>
      <w:keepNext/>
      <w:outlineLvl w:val="2"/>
    </w:pPr>
    <w:rPr>
      <w:rFonts w:eastAsiaTheme="majorEastAsia" w:cstheme="majorBidi"/>
      <w:b/>
      <w:bCs/>
    </w:rPr>
  </w:style>
  <w:style w:type="paragraph" w:styleId="Heading4">
    <w:name w:val="heading 4"/>
    <w:basedOn w:val="Normal"/>
    <w:next w:val="Normal"/>
    <w:link w:val="Heading4Char"/>
    <w:uiPriority w:val="9"/>
    <w:unhideWhenUsed/>
    <w:qFormat/>
    <w:rsid w:val="00AF6474"/>
    <w:pPr>
      <w:keepNext/>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AF6474"/>
    <w:pPr>
      <w:keepNext/>
      <w:keepLines/>
      <w:outlineLvl w:val="4"/>
    </w:pPr>
    <w:rPr>
      <w:rFonts w:eastAsiaTheme="majorEastAsia" w:cstheme="majorBidi"/>
    </w:rPr>
  </w:style>
  <w:style w:type="paragraph" w:styleId="Heading6">
    <w:name w:val="heading 6"/>
    <w:basedOn w:val="Normal"/>
    <w:next w:val="Normal"/>
    <w:link w:val="Heading6Char"/>
    <w:uiPriority w:val="9"/>
    <w:unhideWhenUsed/>
    <w:qFormat/>
    <w:rsid w:val="00AF6474"/>
    <w:pPr>
      <w:keepNext/>
      <w:keepLines/>
      <w:outlineLvl w:val="5"/>
    </w:pPr>
    <w:rPr>
      <w:rFonts w:eastAsiaTheme="majorEastAsia" w:cstheme="majorBidi"/>
      <w:i/>
      <w:iCs/>
    </w:rPr>
  </w:style>
  <w:style w:type="paragraph" w:styleId="Heading7">
    <w:name w:val="heading 7"/>
    <w:basedOn w:val="Normal"/>
    <w:next w:val="Normal"/>
    <w:link w:val="Heading7Char"/>
    <w:uiPriority w:val="9"/>
    <w:unhideWhenUsed/>
    <w:qFormat/>
    <w:rsid w:val="00AF6474"/>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AF6474"/>
    <w:pPr>
      <w:keepNext/>
      <w:keepLines/>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AF6474"/>
    <w:pPr>
      <w:keepNext/>
      <w:keepLines/>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F6474"/>
    <w:pPr>
      <w:spacing w:after="0" w:line="240" w:lineRule="auto"/>
    </w:pPr>
    <w:rPr>
      <w:rFonts w:ascii="Palatino Linotype" w:hAnsi="Palatino Linotype"/>
    </w:rPr>
  </w:style>
  <w:style w:type="character" w:customStyle="1" w:styleId="Heading1Char">
    <w:name w:val="Heading 1 Char"/>
    <w:basedOn w:val="DefaultParagraphFont"/>
    <w:link w:val="Heading1"/>
    <w:uiPriority w:val="9"/>
    <w:rsid w:val="00AF6474"/>
    <w:rPr>
      <w:rFonts w:ascii="Palatino Linotype" w:eastAsiaTheme="majorEastAsia" w:hAnsi="Palatino Linotype" w:cstheme="majorBidi"/>
      <w:b/>
      <w:bCs/>
      <w:sz w:val="32"/>
      <w:szCs w:val="28"/>
    </w:rPr>
  </w:style>
  <w:style w:type="character" w:customStyle="1" w:styleId="Heading2Char">
    <w:name w:val="Heading 2 Char"/>
    <w:basedOn w:val="DefaultParagraphFont"/>
    <w:link w:val="Heading2"/>
    <w:uiPriority w:val="9"/>
    <w:rsid w:val="00AF6474"/>
    <w:rPr>
      <w:rFonts w:ascii="Palatino Linotype" w:eastAsiaTheme="majorEastAsia" w:hAnsi="Palatino Linotype" w:cstheme="majorBidi"/>
      <w:b/>
      <w:bCs/>
      <w:sz w:val="26"/>
      <w:szCs w:val="26"/>
    </w:rPr>
  </w:style>
  <w:style w:type="character" w:customStyle="1" w:styleId="Heading3Char">
    <w:name w:val="Heading 3 Char"/>
    <w:basedOn w:val="DefaultParagraphFont"/>
    <w:link w:val="Heading3"/>
    <w:uiPriority w:val="9"/>
    <w:rsid w:val="00AF6474"/>
    <w:rPr>
      <w:rFonts w:ascii="Palatino Linotype" w:eastAsiaTheme="majorEastAsia" w:hAnsi="Palatino Linotype" w:cstheme="majorBidi"/>
      <w:b/>
      <w:bCs/>
    </w:rPr>
  </w:style>
  <w:style w:type="character" w:customStyle="1" w:styleId="Heading4Char">
    <w:name w:val="Heading 4 Char"/>
    <w:basedOn w:val="DefaultParagraphFont"/>
    <w:link w:val="Heading4"/>
    <w:uiPriority w:val="9"/>
    <w:rsid w:val="00AF6474"/>
    <w:rPr>
      <w:rFonts w:ascii="Palatino Linotype" w:eastAsiaTheme="majorEastAsia" w:hAnsi="Palatino Linotype" w:cstheme="majorBidi"/>
      <w:b/>
      <w:bCs/>
      <w:i/>
      <w:iCs/>
    </w:rPr>
  </w:style>
  <w:style w:type="character" w:customStyle="1" w:styleId="Heading5Char">
    <w:name w:val="Heading 5 Char"/>
    <w:basedOn w:val="DefaultParagraphFont"/>
    <w:link w:val="Heading5"/>
    <w:uiPriority w:val="9"/>
    <w:rsid w:val="00AF6474"/>
    <w:rPr>
      <w:rFonts w:ascii="Palatino Linotype" w:eastAsiaTheme="majorEastAsia" w:hAnsi="Palatino Linotype" w:cstheme="majorBidi"/>
    </w:rPr>
  </w:style>
  <w:style w:type="character" w:customStyle="1" w:styleId="Heading6Char">
    <w:name w:val="Heading 6 Char"/>
    <w:basedOn w:val="DefaultParagraphFont"/>
    <w:link w:val="Heading6"/>
    <w:uiPriority w:val="9"/>
    <w:rsid w:val="00AF6474"/>
    <w:rPr>
      <w:rFonts w:ascii="Palatino Linotype" w:eastAsiaTheme="majorEastAsia" w:hAnsi="Palatino Linotype" w:cstheme="majorBidi"/>
      <w:i/>
      <w:iCs/>
    </w:rPr>
  </w:style>
  <w:style w:type="character" w:customStyle="1" w:styleId="Heading7Char">
    <w:name w:val="Heading 7 Char"/>
    <w:basedOn w:val="DefaultParagraphFont"/>
    <w:link w:val="Heading7"/>
    <w:uiPriority w:val="9"/>
    <w:rsid w:val="00AF6474"/>
    <w:rPr>
      <w:rFonts w:ascii="Palatino Linotype" w:eastAsiaTheme="majorEastAsia" w:hAnsi="Palatino Linotype" w:cstheme="majorBidi"/>
      <w:i/>
      <w:iCs/>
    </w:rPr>
  </w:style>
  <w:style w:type="character" w:customStyle="1" w:styleId="Heading8Char">
    <w:name w:val="Heading 8 Char"/>
    <w:basedOn w:val="DefaultParagraphFont"/>
    <w:link w:val="Heading8"/>
    <w:uiPriority w:val="9"/>
    <w:rsid w:val="00AF6474"/>
    <w:rPr>
      <w:rFonts w:ascii="Palatino Linotype" w:eastAsiaTheme="majorEastAsia" w:hAnsi="Palatino Linotype" w:cstheme="majorBidi"/>
      <w:sz w:val="20"/>
      <w:szCs w:val="20"/>
    </w:rPr>
  </w:style>
  <w:style w:type="character" w:customStyle="1" w:styleId="Heading9Char">
    <w:name w:val="Heading 9 Char"/>
    <w:basedOn w:val="DefaultParagraphFont"/>
    <w:link w:val="Heading9"/>
    <w:uiPriority w:val="9"/>
    <w:rsid w:val="00AF6474"/>
    <w:rPr>
      <w:rFonts w:ascii="Palatino Linotype" w:eastAsiaTheme="majorEastAsia" w:hAnsi="Palatino Linotype" w:cstheme="majorBidi"/>
      <w:i/>
      <w:iCs/>
      <w:sz w:val="20"/>
      <w:szCs w:val="20"/>
    </w:rPr>
  </w:style>
  <w:style w:type="paragraph" w:styleId="Title">
    <w:name w:val="Title"/>
    <w:basedOn w:val="Normal"/>
    <w:next w:val="Normal"/>
    <w:link w:val="TitleChar"/>
    <w:uiPriority w:val="10"/>
    <w:qFormat/>
    <w:rsid w:val="00AF6474"/>
    <w:pPr>
      <w:pBdr>
        <w:bottom w:val="single" w:sz="8" w:space="4" w:color="4F81BD" w:themeColor="accent1"/>
      </w:pBdr>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474"/>
    <w:rPr>
      <w:rFonts w:ascii="Palatino Linotype" w:eastAsiaTheme="majorEastAsia" w:hAnsi="Palatino Linotype"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F6474"/>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AF6474"/>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qFormat/>
    <w:rsid w:val="00AF6474"/>
    <w:rPr>
      <w:i/>
      <w:iCs/>
      <w:color w:val="auto"/>
    </w:rPr>
  </w:style>
  <w:style w:type="character" w:styleId="Emphasis">
    <w:name w:val="Emphasis"/>
    <w:basedOn w:val="DefaultParagraphFont"/>
    <w:uiPriority w:val="20"/>
    <w:qFormat/>
    <w:rsid w:val="00AF6474"/>
    <w:rPr>
      <w:i/>
      <w:iCs/>
    </w:rPr>
  </w:style>
  <w:style w:type="character" w:styleId="IntenseEmphasis">
    <w:name w:val="Intense Emphasis"/>
    <w:basedOn w:val="DefaultParagraphFont"/>
    <w:uiPriority w:val="21"/>
    <w:qFormat/>
    <w:rsid w:val="00AF6474"/>
    <w:rPr>
      <w:b/>
      <w:bCs/>
      <w:i/>
      <w:iCs/>
      <w:color w:val="auto"/>
    </w:rPr>
  </w:style>
  <w:style w:type="character" w:styleId="Strong">
    <w:name w:val="Strong"/>
    <w:basedOn w:val="DefaultParagraphFont"/>
    <w:uiPriority w:val="22"/>
    <w:qFormat/>
    <w:rsid w:val="00AF6474"/>
    <w:rPr>
      <w:b/>
      <w:bCs/>
    </w:rPr>
  </w:style>
  <w:style w:type="paragraph" w:styleId="Quote">
    <w:name w:val="Quote"/>
    <w:basedOn w:val="Normal"/>
    <w:next w:val="Normal"/>
    <w:link w:val="QuoteChar"/>
    <w:uiPriority w:val="29"/>
    <w:qFormat/>
    <w:rsid w:val="00AF6474"/>
    <w:rPr>
      <w:i/>
      <w:iCs/>
    </w:rPr>
  </w:style>
  <w:style w:type="character" w:customStyle="1" w:styleId="QuoteChar">
    <w:name w:val="Quote Char"/>
    <w:basedOn w:val="DefaultParagraphFont"/>
    <w:link w:val="Quote"/>
    <w:uiPriority w:val="29"/>
    <w:rsid w:val="00AF6474"/>
    <w:rPr>
      <w:rFonts w:ascii="Palatino Linotype" w:hAnsi="Palatino Linotype"/>
      <w:i/>
      <w:iCs/>
    </w:rPr>
  </w:style>
  <w:style w:type="paragraph" w:styleId="IntenseQuote">
    <w:name w:val="Intense Quote"/>
    <w:basedOn w:val="Normal"/>
    <w:next w:val="Normal"/>
    <w:link w:val="IntenseQuoteChar"/>
    <w:uiPriority w:val="30"/>
    <w:qFormat/>
    <w:rsid w:val="00AF6474"/>
    <w:pPr>
      <w:pBdr>
        <w:bottom w:val="single" w:sz="4" w:space="4" w:color="auto"/>
      </w:pBdr>
      <w:ind w:left="936" w:right="936"/>
    </w:pPr>
    <w:rPr>
      <w:b/>
      <w:bCs/>
      <w:i/>
      <w:iCs/>
    </w:rPr>
  </w:style>
  <w:style w:type="character" w:customStyle="1" w:styleId="IntenseQuoteChar">
    <w:name w:val="Intense Quote Char"/>
    <w:basedOn w:val="DefaultParagraphFont"/>
    <w:link w:val="IntenseQuote"/>
    <w:uiPriority w:val="30"/>
    <w:rsid w:val="00AF6474"/>
    <w:rPr>
      <w:rFonts w:ascii="Palatino Linotype" w:hAnsi="Palatino Linotype"/>
      <w:b/>
      <w:bCs/>
      <w:i/>
      <w:iCs/>
    </w:rPr>
  </w:style>
  <w:style w:type="character" w:styleId="SubtleReference">
    <w:name w:val="Subtle Reference"/>
    <w:basedOn w:val="DefaultParagraphFont"/>
    <w:uiPriority w:val="31"/>
    <w:qFormat/>
    <w:rsid w:val="00AF6474"/>
    <w:rPr>
      <w:smallCaps/>
      <w:color w:val="C0504D" w:themeColor="accent2"/>
      <w:u w:val="single"/>
    </w:rPr>
  </w:style>
  <w:style w:type="character" w:styleId="IntenseReference">
    <w:name w:val="Intense Reference"/>
    <w:basedOn w:val="DefaultParagraphFont"/>
    <w:uiPriority w:val="32"/>
    <w:qFormat/>
    <w:rsid w:val="00AF6474"/>
    <w:rPr>
      <w:b/>
      <w:bCs/>
      <w:smallCaps/>
      <w:color w:val="C0504D" w:themeColor="accent2"/>
      <w:spacing w:val="5"/>
      <w:u w:val="single"/>
    </w:rPr>
  </w:style>
  <w:style w:type="character" w:styleId="BookTitle">
    <w:name w:val="Book Title"/>
    <w:basedOn w:val="DefaultParagraphFont"/>
    <w:uiPriority w:val="33"/>
    <w:qFormat/>
    <w:rsid w:val="00AF6474"/>
    <w:rPr>
      <w:b/>
      <w:bCs/>
      <w:smallCaps/>
      <w:spacing w:val="5"/>
    </w:rPr>
  </w:style>
  <w:style w:type="paragraph" w:styleId="ListParagraph">
    <w:name w:val="List Paragraph"/>
    <w:basedOn w:val="Normal"/>
    <w:uiPriority w:val="34"/>
    <w:qFormat/>
    <w:rsid w:val="00AF6474"/>
    <w:pPr>
      <w:ind w:left="720"/>
    </w:pPr>
  </w:style>
  <w:style w:type="paragraph" w:styleId="Header">
    <w:name w:val="header"/>
    <w:basedOn w:val="Normal"/>
    <w:link w:val="HeaderChar"/>
    <w:uiPriority w:val="99"/>
    <w:unhideWhenUsed/>
    <w:rsid w:val="00D55B27"/>
    <w:pPr>
      <w:tabs>
        <w:tab w:val="center" w:pos="4680"/>
        <w:tab w:val="right" w:pos="9360"/>
      </w:tabs>
    </w:pPr>
  </w:style>
  <w:style w:type="character" w:customStyle="1" w:styleId="HeaderChar">
    <w:name w:val="Header Char"/>
    <w:basedOn w:val="DefaultParagraphFont"/>
    <w:link w:val="Header"/>
    <w:uiPriority w:val="99"/>
    <w:rsid w:val="00D55B27"/>
    <w:rPr>
      <w:rFonts w:ascii="Palatino Linotype" w:hAnsi="Palatino Linotype"/>
    </w:rPr>
  </w:style>
  <w:style w:type="paragraph" w:styleId="Footer">
    <w:name w:val="footer"/>
    <w:basedOn w:val="Normal"/>
    <w:link w:val="FooterChar"/>
    <w:uiPriority w:val="99"/>
    <w:unhideWhenUsed/>
    <w:rsid w:val="00D55B27"/>
    <w:pPr>
      <w:tabs>
        <w:tab w:val="center" w:pos="4680"/>
        <w:tab w:val="right" w:pos="9360"/>
      </w:tabs>
    </w:pPr>
  </w:style>
  <w:style w:type="character" w:customStyle="1" w:styleId="FooterChar">
    <w:name w:val="Footer Char"/>
    <w:basedOn w:val="DefaultParagraphFont"/>
    <w:link w:val="Footer"/>
    <w:uiPriority w:val="99"/>
    <w:rsid w:val="00D55B27"/>
    <w:rPr>
      <w:rFonts w:ascii="Palatino Linotype" w:hAnsi="Palatino Linotype"/>
    </w:rPr>
  </w:style>
  <w:style w:type="character" w:styleId="Hyperlink">
    <w:name w:val="Hyperlink"/>
    <w:basedOn w:val="DefaultParagraphFont"/>
    <w:uiPriority w:val="99"/>
    <w:unhideWhenUsed/>
    <w:rsid w:val="00977CC5"/>
    <w:rPr>
      <w:color w:val="0000FF" w:themeColor="hyperlink"/>
      <w:u w:val="single"/>
    </w:rPr>
  </w:style>
  <w:style w:type="character" w:customStyle="1" w:styleId="UnresolvedMention">
    <w:name w:val="Unresolved Mention"/>
    <w:basedOn w:val="DefaultParagraphFont"/>
    <w:uiPriority w:val="99"/>
    <w:semiHidden/>
    <w:unhideWhenUsed/>
    <w:rsid w:val="00977C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967757">
      <w:bodyDiv w:val="1"/>
      <w:marLeft w:val="0"/>
      <w:marRight w:val="0"/>
      <w:marTop w:val="0"/>
      <w:marBottom w:val="0"/>
      <w:divBdr>
        <w:top w:val="none" w:sz="0" w:space="0" w:color="auto"/>
        <w:left w:val="none" w:sz="0" w:space="0" w:color="auto"/>
        <w:bottom w:val="none" w:sz="0" w:space="0" w:color="auto"/>
        <w:right w:val="none" w:sz="0" w:space="0" w:color="auto"/>
      </w:divBdr>
    </w:div>
    <w:div w:id="5398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ED08DCA9368F4387AE41B3021FC950" ma:contentTypeVersion="2" ma:contentTypeDescription="Create a new document." ma:contentTypeScope="" ma:versionID="0effde561c72a602770680f6a4481c1f">
  <xsd:schema xmlns:xsd="http://www.w3.org/2001/XMLSchema" xmlns:xs="http://www.w3.org/2001/XMLSchema" xmlns:p="http://schemas.microsoft.com/office/2006/metadata/properties" xmlns:ns2="3fef7b98-becb-4605-b262-4780b2593d50" targetNamespace="http://schemas.microsoft.com/office/2006/metadata/properties" ma:root="true" ma:fieldsID="a5bd759a429087c0a5b352551ad9f66b" ns2:_="">
    <xsd:import namespace="3fef7b98-becb-4605-b262-4780b2593d5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f7b98-becb-4605-b262-4780b2593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920AE-BCF7-4E73-87D9-BF89CF5FA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f7b98-becb-4605-b262-4780b2593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201D0-256C-4A07-A3D3-1501F20323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B4A64-225C-445A-B1AD-D4EEB9FFA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Klein</dc:creator>
  <cp:keywords/>
  <dc:description/>
  <cp:lastModifiedBy>O'Dell, Matthew B (DOR)</cp:lastModifiedBy>
  <cp:revision>2</cp:revision>
  <dcterms:created xsi:type="dcterms:W3CDTF">2019-03-04T23:52:00Z</dcterms:created>
  <dcterms:modified xsi:type="dcterms:W3CDTF">2019-03-04T23:52:00Z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0x0101005BED08DCA9368F4387AE41B3021FC950</vt:lpwstr>
  </property>
</Properties>
</file>